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56DF47" w14:textId="77777777" w:rsidR="008C65FE" w:rsidRPr="00811BC3" w:rsidRDefault="008C65FE" w:rsidP="00245E9A">
      <w:pPr>
        <w:tabs>
          <w:tab w:val="left" w:pos="9752"/>
        </w:tabs>
        <w:rPr>
          <w:rFonts w:ascii="Times New Roman" w:hAnsi="Times New Roman" w:cs="Times New Roman"/>
          <w:sz w:val="24"/>
          <w:szCs w:val="24"/>
        </w:rPr>
      </w:pPr>
      <w:bookmarkStart w:id="0" w:name="_Toc368671743"/>
      <w:bookmarkStart w:id="1" w:name="_Toc382485228"/>
      <w:bookmarkStart w:id="2" w:name="_Ref368060201"/>
    </w:p>
    <w:p w14:paraId="3CC07851" w14:textId="77777777" w:rsidR="008C65FE" w:rsidRPr="00811BC3" w:rsidRDefault="008C65FE" w:rsidP="00245E9A">
      <w:pPr>
        <w:tabs>
          <w:tab w:val="left" w:pos="9752"/>
        </w:tabs>
        <w:rPr>
          <w:rFonts w:ascii="Times New Roman" w:hAnsi="Times New Roman" w:cs="Times New Roman"/>
          <w:sz w:val="24"/>
          <w:szCs w:val="24"/>
        </w:rPr>
      </w:pPr>
    </w:p>
    <w:p w14:paraId="4B38787F" w14:textId="77777777" w:rsidR="001D5B62" w:rsidRPr="00811BC3" w:rsidRDefault="001D5B62" w:rsidP="001D5B62">
      <w:pPr>
        <w:jc w:val="center"/>
        <w:rPr>
          <w:rFonts w:ascii="Times New Roman" w:hAnsi="Times New Roman" w:cs="Times New Roman"/>
          <w:b/>
          <w:sz w:val="40"/>
        </w:rPr>
      </w:pPr>
    </w:p>
    <w:p w14:paraId="7B0C871E" w14:textId="77777777" w:rsidR="001D5B62" w:rsidRPr="00811BC3" w:rsidRDefault="001D5B62" w:rsidP="001D5B62">
      <w:pPr>
        <w:jc w:val="center"/>
        <w:rPr>
          <w:rFonts w:ascii="Times New Roman" w:hAnsi="Times New Roman" w:cs="Times New Roman"/>
          <w:b/>
          <w:sz w:val="40"/>
        </w:rPr>
      </w:pPr>
    </w:p>
    <w:p w14:paraId="1B5A20B7" w14:textId="77777777" w:rsidR="001D5B62" w:rsidRPr="00811BC3" w:rsidRDefault="001D5B62" w:rsidP="001D5B62">
      <w:pPr>
        <w:jc w:val="center"/>
        <w:rPr>
          <w:rFonts w:ascii="Times New Roman" w:hAnsi="Times New Roman" w:cs="Times New Roman"/>
          <w:b/>
          <w:sz w:val="40"/>
        </w:rPr>
      </w:pPr>
    </w:p>
    <w:p w14:paraId="252B2385" w14:textId="2AA87340" w:rsidR="001D5B62" w:rsidRPr="00811BC3" w:rsidRDefault="001D5B62" w:rsidP="001D5B62">
      <w:pPr>
        <w:jc w:val="center"/>
        <w:rPr>
          <w:rFonts w:ascii="Times New Roman" w:hAnsi="Times New Roman" w:cs="Times New Roman"/>
        </w:rPr>
      </w:pPr>
      <w:r w:rsidRPr="00811BC3">
        <w:rPr>
          <w:rFonts w:ascii="Times New Roman" w:hAnsi="Times New Roman" w:cs="Times New Roman"/>
          <w:b/>
          <w:sz w:val="40"/>
        </w:rPr>
        <w:t>Bid Specific Additional Terms &amp; Conditions (ATC)</w:t>
      </w:r>
    </w:p>
    <w:p w14:paraId="02FE69F4" w14:textId="77777777" w:rsidR="001D5B62" w:rsidRPr="00811BC3" w:rsidRDefault="001D5B62" w:rsidP="001D5B62">
      <w:pPr>
        <w:rPr>
          <w:rFonts w:ascii="Times New Roman" w:hAnsi="Times New Roman" w:cs="Times New Roman"/>
          <w:lang w:val="en-US"/>
        </w:rPr>
      </w:pPr>
      <w:r w:rsidRPr="00811BC3">
        <w:rPr>
          <w:rFonts w:ascii="Times New Roman" w:hAnsi="Times New Roman" w:cs="Times New Roman"/>
        </w:rPr>
        <w:t xml:space="preserve">Note: The bid specific ATC shall have precedence over the Service </w:t>
      </w:r>
      <w:r w:rsidRPr="00811BC3">
        <w:rPr>
          <w:rFonts w:ascii="Times New Roman" w:hAnsi="Times New Roman" w:cs="Times New Roman"/>
          <w:lang w:val="en-US"/>
        </w:rPr>
        <w:t>specific STC and GTC, whenever there are any conflicting provisions.</w:t>
      </w:r>
    </w:p>
    <w:p w14:paraId="753377CD" w14:textId="77777777" w:rsidR="001D5B62" w:rsidRPr="00811BC3" w:rsidRDefault="001D5B62" w:rsidP="001D5B62">
      <w:pPr>
        <w:rPr>
          <w:rFonts w:ascii="Times New Roman" w:hAnsi="Times New Roman" w:cs="Times New Roman"/>
        </w:rPr>
      </w:pPr>
    </w:p>
    <w:p w14:paraId="5287DC39" w14:textId="04AF54FD" w:rsidR="001D5B62" w:rsidRPr="00811BC3" w:rsidRDefault="001D5B62" w:rsidP="001D5B62">
      <w:pPr>
        <w:rPr>
          <w:rFonts w:ascii="Times New Roman" w:hAnsi="Times New Roman" w:cs="Times New Roman"/>
        </w:rPr>
      </w:pPr>
    </w:p>
    <w:p w14:paraId="555C2C66" w14:textId="4C2031A0" w:rsidR="001D5B62" w:rsidRPr="00811BC3" w:rsidRDefault="001D5B62" w:rsidP="001D5B62">
      <w:pPr>
        <w:rPr>
          <w:rFonts w:ascii="Times New Roman" w:hAnsi="Times New Roman" w:cs="Times New Roman"/>
        </w:rPr>
      </w:pPr>
    </w:p>
    <w:p w14:paraId="0A1CA889" w14:textId="77777777" w:rsidR="001D5B62" w:rsidRPr="00811BC3" w:rsidRDefault="001D5B62" w:rsidP="001D5B62">
      <w:pPr>
        <w:rPr>
          <w:rFonts w:ascii="Times New Roman" w:hAnsi="Times New Roman" w:cs="Times New Roman"/>
        </w:rPr>
      </w:pPr>
    </w:p>
    <w:p w14:paraId="41186514" w14:textId="77777777" w:rsidR="001D5B62" w:rsidRPr="00811BC3" w:rsidRDefault="001D5B62" w:rsidP="001D5B62">
      <w:pPr>
        <w:rPr>
          <w:rFonts w:ascii="Times New Roman" w:hAnsi="Times New Roman" w:cs="Times New Roman"/>
        </w:rPr>
      </w:pPr>
    </w:p>
    <w:tbl>
      <w:tblPr>
        <w:tblpPr w:leftFromText="181" w:rightFromText="181" w:topFromText="79" w:bottomFromText="79" w:vertAnchor="text" w:horzAnchor="margin" w:tblpX="108" w:tblpY="1"/>
        <w:tblW w:w="9747"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3" w:type="dxa"/>
          <w:bottom w:w="113" w:type="dxa"/>
        </w:tblCellMar>
        <w:tblLook w:val="0000" w:firstRow="0" w:lastRow="0" w:firstColumn="0" w:lastColumn="0" w:noHBand="0" w:noVBand="0"/>
      </w:tblPr>
      <w:tblGrid>
        <w:gridCol w:w="2405"/>
        <w:gridCol w:w="7342"/>
      </w:tblGrid>
      <w:tr w:rsidR="001D5B62" w:rsidRPr="00811BC3" w14:paraId="15A605E5" w14:textId="77777777" w:rsidTr="001D5B62">
        <w:tc>
          <w:tcPr>
            <w:tcW w:w="2405" w:type="dxa"/>
            <w:shd w:val="clear" w:color="auto" w:fill="F2F2F2" w:themeFill="background1" w:themeFillShade="F2"/>
            <w:vAlign w:val="center"/>
          </w:tcPr>
          <w:p w14:paraId="5FEA7918" w14:textId="77777777" w:rsidR="001D5B62" w:rsidRPr="00811BC3" w:rsidRDefault="001D5B62" w:rsidP="001D5B62">
            <w:pPr>
              <w:rPr>
                <w:rFonts w:ascii="Times New Roman" w:hAnsi="Times New Roman" w:cs="Times New Roman"/>
                <w:b/>
                <w:sz w:val="40"/>
              </w:rPr>
            </w:pPr>
            <w:proofErr w:type="spellStart"/>
            <w:r w:rsidRPr="00811BC3">
              <w:rPr>
                <w:rFonts w:ascii="Times New Roman" w:hAnsi="Times New Roman" w:cs="Times New Roman"/>
                <w:b/>
                <w:sz w:val="40"/>
              </w:rPr>
              <w:t>GeM</w:t>
            </w:r>
            <w:proofErr w:type="spellEnd"/>
            <w:r w:rsidRPr="00811BC3">
              <w:rPr>
                <w:rFonts w:ascii="Times New Roman" w:hAnsi="Times New Roman" w:cs="Times New Roman"/>
                <w:b/>
                <w:sz w:val="40"/>
              </w:rPr>
              <w:t xml:space="preserve"> Bid No.</w:t>
            </w:r>
          </w:p>
        </w:tc>
        <w:tc>
          <w:tcPr>
            <w:tcW w:w="7342" w:type="dxa"/>
            <w:vAlign w:val="center"/>
          </w:tcPr>
          <w:p w14:paraId="41347CD6" w14:textId="6A6AAFD9" w:rsidR="001D5B62" w:rsidRPr="00811BC3" w:rsidRDefault="00816F4C" w:rsidP="00970252">
            <w:pPr>
              <w:tabs>
                <w:tab w:val="center" w:pos="4680"/>
                <w:tab w:val="right" w:pos="9360"/>
              </w:tabs>
              <w:ind w:hanging="862"/>
              <w:jc w:val="center"/>
              <w:rPr>
                <w:rFonts w:ascii="Times New Roman" w:hAnsi="Times New Roman" w:cs="Times New Roman"/>
                <w:b/>
                <w:bCs/>
              </w:rPr>
            </w:pPr>
            <w:hyperlink r:id="rId9" w:tgtFrame="_blank" w:history="1">
              <w:r w:rsidR="000E0D21" w:rsidRPr="00811BC3">
                <w:rPr>
                  <w:rStyle w:val="Hyperlink"/>
                  <w:rFonts w:ascii="Times New Roman" w:hAnsi="Times New Roman" w:cs="Times New Roman"/>
                  <w:b/>
                  <w:bCs/>
                  <w:color w:val="auto"/>
                  <w:sz w:val="40"/>
                  <w:szCs w:val="40"/>
                  <w:u w:val="none"/>
                </w:rPr>
                <w:t>GEM/2025/B/6267679</w:t>
              </w:r>
            </w:hyperlink>
          </w:p>
        </w:tc>
      </w:tr>
      <w:tr w:rsidR="001D5B62" w:rsidRPr="00811BC3" w14:paraId="531B630A" w14:textId="77777777" w:rsidTr="001D5B62">
        <w:trPr>
          <w:trHeight w:val="1396"/>
        </w:trPr>
        <w:tc>
          <w:tcPr>
            <w:tcW w:w="2405" w:type="dxa"/>
            <w:shd w:val="clear" w:color="auto" w:fill="F2F2F2" w:themeFill="background1" w:themeFillShade="F2"/>
            <w:vAlign w:val="center"/>
          </w:tcPr>
          <w:p w14:paraId="1D3CE81A" w14:textId="77777777" w:rsidR="001D5B62" w:rsidRPr="00811BC3" w:rsidRDefault="001D5B62" w:rsidP="001D5B62">
            <w:pPr>
              <w:rPr>
                <w:rFonts w:ascii="Times New Roman" w:hAnsi="Times New Roman" w:cs="Times New Roman"/>
                <w:b/>
                <w:sz w:val="40"/>
              </w:rPr>
            </w:pPr>
            <w:r w:rsidRPr="00811BC3">
              <w:rPr>
                <w:rFonts w:ascii="Times New Roman" w:hAnsi="Times New Roman" w:cs="Times New Roman"/>
                <w:b/>
                <w:sz w:val="40"/>
              </w:rPr>
              <w:t>Title</w:t>
            </w:r>
          </w:p>
        </w:tc>
        <w:tc>
          <w:tcPr>
            <w:tcW w:w="7342" w:type="dxa"/>
            <w:vAlign w:val="center"/>
          </w:tcPr>
          <w:p w14:paraId="6D96503C" w14:textId="77777777" w:rsidR="001D5B62" w:rsidRPr="00811BC3" w:rsidRDefault="001D5B62" w:rsidP="001D5B62">
            <w:pPr>
              <w:pStyle w:val="BodyText2"/>
              <w:rPr>
                <w:rFonts w:eastAsiaTheme="majorEastAsia"/>
                <w:b/>
                <w:sz w:val="32"/>
                <w:szCs w:val="32"/>
                <w:lang w:val="en-IN"/>
              </w:rPr>
            </w:pPr>
          </w:p>
          <w:p w14:paraId="3A9111D2" w14:textId="2F97C477" w:rsidR="001D5B62" w:rsidRPr="00811BC3" w:rsidRDefault="008854CC" w:rsidP="00DD2A02">
            <w:pPr>
              <w:pStyle w:val="BodyText2"/>
              <w:jc w:val="both"/>
              <w:rPr>
                <w:rFonts w:eastAsiaTheme="minorHAnsi"/>
                <w:b/>
                <w:sz w:val="40"/>
                <w:szCs w:val="22"/>
                <w:lang w:val="en-IN"/>
              </w:rPr>
            </w:pPr>
            <w:r w:rsidRPr="00811BC3">
              <w:t xml:space="preserve"> </w:t>
            </w:r>
            <w:r w:rsidR="00544564" w:rsidRPr="00811BC3">
              <w:rPr>
                <w:rFonts w:eastAsiaTheme="minorHAnsi"/>
                <w:b/>
                <w:sz w:val="40"/>
                <w:szCs w:val="22"/>
                <w:lang w:val="en-IN"/>
              </w:rPr>
              <w:t>HVPS Tender Part A</w:t>
            </w:r>
            <w:r w:rsidR="00F01227" w:rsidRPr="00811BC3">
              <w:rPr>
                <w:rFonts w:eastAsiaTheme="minorHAnsi"/>
                <w:b/>
                <w:sz w:val="40"/>
                <w:szCs w:val="22"/>
                <w:lang w:val="en-IN"/>
              </w:rPr>
              <w:t>(</w:t>
            </w:r>
            <w:r w:rsidR="00544564" w:rsidRPr="00811BC3">
              <w:rPr>
                <w:rFonts w:eastAsiaTheme="minorHAnsi"/>
                <w:b/>
                <w:sz w:val="40"/>
                <w:szCs w:val="22"/>
                <w:lang w:val="en-IN"/>
              </w:rPr>
              <w:t>III</w:t>
            </w:r>
            <w:r w:rsidR="00F01227" w:rsidRPr="00811BC3">
              <w:rPr>
                <w:rFonts w:eastAsiaTheme="minorHAnsi"/>
                <w:b/>
                <w:sz w:val="40"/>
                <w:szCs w:val="22"/>
                <w:lang w:val="en-IN"/>
              </w:rPr>
              <w:t>)</w:t>
            </w:r>
            <w:r w:rsidR="00544564" w:rsidRPr="00811BC3">
              <w:rPr>
                <w:rFonts w:eastAsiaTheme="minorHAnsi"/>
                <w:b/>
                <w:sz w:val="40"/>
                <w:szCs w:val="22"/>
                <w:lang w:val="en-IN"/>
              </w:rPr>
              <w:t xml:space="preserve"> – Terms &amp; Conditions of Contract for EC MHVPS &amp; IC HVPS</w:t>
            </w:r>
          </w:p>
          <w:p w14:paraId="6A658139" w14:textId="77777777" w:rsidR="001D5B62" w:rsidRPr="00811BC3" w:rsidRDefault="001D5B62" w:rsidP="001D5B62">
            <w:pPr>
              <w:rPr>
                <w:rFonts w:ascii="Times New Roman" w:hAnsi="Times New Roman" w:cs="Times New Roman"/>
              </w:rPr>
            </w:pPr>
          </w:p>
        </w:tc>
      </w:tr>
    </w:tbl>
    <w:p w14:paraId="5CB34FB9" w14:textId="77777777" w:rsidR="001D5B62" w:rsidRPr="00811BC3" w:rsidRDefault="001D5B62" w:rsidP="001D5B62">
      <w:pPr>
        <w:rPr>
          <w:rFonts w:ascii="Times New Roman" w:hAnsi="Times New Roman" w:cs="Times New Roman"/>
        </w:rPr>
      </w:pPr>
    </w:p>
    <w:p w14:paraId="660644EC" w14:textId="77777777" w:rsidR="001D5B62" w:rsidRPr="00811BC3" w:rsidRDefault="001D5B62" w:rsidP="001D5B62">
      <w:pPr>
        <w:rPr>
          <w:rFonts w:ascii="Times New Roman" w:hAnsi="Times New Roman" w:cs="Times New Roman"/>
        </w:rPr>
      </w:pPr>
    </w:p>
    <w:p w14:paraId="198EEDF9" w14:textId="77777777" w:rsidR="001D5B62" w:rsidRPr="00811BC3" w:rsidRDefault="001D5B62" w:rsidP="001D5B62">
      <w:pPr>
        <w:rPr>
          <w:rFonts w:ascii="Times New Roman" w:hAnsi="Times New Roman" w:cs="Times New Roman"/>
        </w:rPr>
      </w:pPr>
      <w:r w:rsidRPr="00811BC3">
        <w:rPr>
          <w:rFonts w:ascii="Times New Roman" w:hAnsi="Times New Roman" w:cs="Times New Roman"/>
          <w:noProof/>
          <w:lang w:val="en-US" w:bidi="hi-IN"/>
        </w:rPr>
        <mc:AlternateContent>
          <mc:Choice Requires="wps">
            <w:drawing>
              <wp:anchor distT="0" distB="0" distL="114300" distR="114300" simplePos="0" relativeHeight="251662336" behindDoc="0" locked="0" layoutInCell="1" allowOverlap="1" wp14:anchorId="1B4C33F0" wp14:editId="557146CB">
                <wp:simplePos x="0" y="0"/>
                <wp:positionH relativeFrom="column">
                  <wp:posOffset>0</wp:posOffset>
                </wp:positionH>
                <wp:positionV relativeFrom="paragraph">
                  <wp:posOffset>435610</wp:posOffset>
                </wp:positionV>
                <wp:extent cx="6148070" cy="2165350"/>
                <wp:effectExtent l="0" t="0" r="5080" b="6350"/>
                <wp:wrapTopAndBottom/>
                <wp:docPr id="4" name="Text Box 4"/>
                <wp:cNvGraphicFramePr/>
                <a:graphic xmlns:a="http://schemas.openxmlformats.org/drawingml/2006/main">
                  <a:graphicData uri="http://schemas.microsoft.com/office/word/2010/wordprocessingShape">
                    <wps:wsp>
                      <wps:cNvSpPr txBox="1"/>
                      <wps:spPr>
                        <a:xfrm>
                          <a:off x="0" y="0"/>
                          <a:ext cx="6148070" cy="2165350"/>
                        </a:xfrm>
                        <a:prstGeom prst="rect">
                          <a:avLst/>
                        </a:prstGeom>
                        <a:solidFill>
                          <a:sysClr val="window" lastClr="FFFFFF"/>
                        </a:solidFill>
                        <a:ln w="6350">
                          <a:noFill/>
                        </a:ln>
                        <a:effectLst/>
                      </wps:spPr>
                      <wps:txbx>
                        <w:txbxContent>
                          <w:p w14:paraId="26F01EEC" w14:textId="77777777" w:rsidR="00902669" w:rsidRPr="00362332" w:rsidRDefault="00902669" w:rsidP="001D5B62">
                            <w:pPr>
                              <w:jc w:val="center"/>
                              <w:rPr>
                                <w:b/>
                                <w:sz w:val="24"/>
                              </w:rPr>
                            </w:pPr>
                            <w:bookmarkStart w:id="3" w:name="_Hlk123898302"/>
                            <w:bookmarkEnd w:id="3"/>
                            <w:r w:rsidRPr="00362332">
                              <w:rPr>
                                <w:b/>
                                <w:sz w:val="24"/>
                              </w:rPr>
                              <w:t>ITER-India, Institute for Plasma Research</w:t>
                            </w:r>
                          </w:p>
                          <w:p w14:paraId="64DF042C" w14:textId="77777777" w:rsidR="00902669" w:rsidRPr="008F3C31" w:rsidRDefault="00902669" w:rsidP="001D5B62">
                            <w:pPr>
                              <w:jc w:val="center"/>
                              <w:rPr>
                                <w:b/>
                                <w:sz w:val="24"/>
                              </w:rPr>
                            </w:pPr>
                            <w:r w:rsidRPr="008F3C31">
                              <w:rPr>
                                <w:b/>
                                <w:sz w:val="24"/>
                              </w:rPr>
                              <w:t>Block A, Sangath Skyz,</w:t>
                            </w:r>
                            <w:r>
                              <w:rPr>
                                <w:b/>
                                <w:sz w:val="24"/>
                              </w:rPr>
                              <w:t xml:space="preserve"> </w:t>
                            </w:r>
                            <w:r w:rsidRPr="008F3C31">
                              <w:rPr>
                                <w:b/>
                                <w:sz w:val="24"/>
                              </w:rPr>
                              <w:t>Bhat-Motera Road, Koteshwar,</w:t>
                            </w:r>
                          </w:p>
                          <w:p w14:paraId="5AB004EB" w14:textId="77777777" w:rsidR="00902669" w:rsidRPr="00362332" w:rsidRDefault="00902669" w:rsidP="001D5B62">
                            <w:pPr>
                              <w:jc w:val="center"/>
                              <w:rPr>
                                <w:b/>
                                <w:sz w:val="24"/>
                              </w:rPr>
                            </w:pPr>
                            <w:r w:rsidRPr="008F3C31">
                              <w:rPr>
                                <w:b/>
                                <w:sz w:val="24"/>
                              </w:rPr>
                              <w:t>Ahmedabad 380005</w:t>
                            </w:r>
                            <w:r w:rsidRPr="00362332">
                              <w:rPr>
                                <w:b/>
                                <w:sz w:val="24"/>
                              </w:rPr>
                              <w:t>, Gujarat, India</w:t>
                            </w:r>
                          </w:p>
                          <w:p w14:paraId="2DB98BA8" w14:textId="77777777" w:rsidR="00902669" w:rsidRPr="00362332" w:rsidRDefault="00902669" w:rsidP="001D5B62">
                            <w:pPr>
                              <w:jc w:val="center"/>
                              <w:rPr>
                                <w:b/>
                                <w:sz w:val="24"/>
                              </w:rPr>
                            </w:pPr>
                            <w:r>
                              <w:rPr>
                                <w:noProof/>
                                <w:lang w:val="en-US" w:bidi="hi-IN"/>
                              </w:rPr>
                              <w:drawing>
                                <wp:inline distT="0" distB="0" distL="0" distR="0" wp14:anchorId="30C894DF" wp14:editId="1A03F718">
                                  <wp:extent cx="1856105" cy="923290"/>
                                  <wp:effectExtent l="0" t="0" r="0" b="0"/>
                                  <wp:docPr id="7" name="Picture 9" descr="logo10"/>
                                  <wp:cNvGraphicFramePr/>
                                  <a:graphic xmlns:a="http://schemas.openxmlformats.org/drawingml/2006/main">
                                    <a:graphicData uri="http://schemas.openxmlformats.org/drawingml/2006/picture">
                                      <pic:pic xmlns:pic="http://schemas.openxmlformats.org/drawingml/2006/picture">
                                        <pic:nvPicPr>
                                          <pic:cNvPr id="1624498082" name="Picture 7" descr="logo10"/>
                                          <pic:cNvPicPr/>
                                        </pic:nvPicPr>
                                        <pic:blipFill>
                                          <a:blip r:embed="rId10">
                                            <a:extLst>
                                              <a:ext uri="{28A0092B-C50C-407E-A947-70E740481C1C}">
                                                <a14:useLocalDpi xmlns:a14="http://schemas.microsoft.com/office/drawing/2010/main" val="0"/>
                                              </a:ext>
                                            </a:extLst>
                                          </a:blip>
                                          <a:srcRect t="133" b="5034"/>
                                          <a:stretch>
                                            <a:fillRect/>
                                          </a:stretch>
                                        </pic:blipFill>
                                        <pic:spPr bwMode="auto">
                                          <a:xfrm>
                                            <a:off x="0" y="0"/>
                                            <a:ext cx="1856105" cy="923290"/>
                                          </a:xfrm>
                                          <a:prstGeom prst="rect">
                                            <a:avLst/>
                                          </a:prstGeom>
                                          <a:noFill/>
                                          <a:ln>
                                            <a:noFill/>
                                          </a:ln>
                                        </pic:spPr>
                                      </pic:pic>
                                    </a:graphicData>
                                  </a:graphic>
                                </wp:inline>
                              </w:drawing>
                            </w:r>
                          </w:p>
                        </w:txbxContent>
                      </wps:txbx>
                      <wps:bodyPr rot="0" spcFirstLastPara="0" vertOverflow="overflow" horzOverflow="overflow" vert="horz" wrap="square"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B4C33F0" id="_x0000_t202" coordsize="21600,21600" o:spt="202" path="m,l,21600r21600,l21600,xe">
                <v:stroke joinstyle="miter"/>
                <v:path gradientshapeok="t" o:connecttype="rect"/>
              </v:shapetype>
              <v:shape id="Text Box 4" o:spid="_x0000_s1026" type="#_x0000_t202" style="position:absolute;left:0;text-align:left;margin-left:0;margin-top:34.3pt;width:484.1pt;height:17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" fillcolor="window" stroked="f" strokeweight=".5pt">
                <v:textbox>
                  <w:txbxContent>
                    <w:p w14:paraId="26F01EEC" w14:textId="77777777" w:rsidR="00902669" w:rsidRPr="00362332" w:rsidRDefault="00902669" w:rsidP="001D5B62">
                      <w:pPr>
                        <w:jc w:val="center"/>
                        <w:rPr>
                          <w:b/>
                          <w:sz w:val="24"/>
                        </w:rPr>
                      </w:pPr>
                      <w:bookmarkStart w:id="17" w:name="_Hlk123898302"/>
                      <w:bookmarkEnd w:id="17"/>
                      <w:r w:rsidRPr="00362332">
                        <w:rPr>
                          <w:b/>
                          <w:sz w:val="24"/>
                        </w:rPr>
                        <w:t>ITER-India, Institute for Plasma Research</w:t>
                      </w:r>
                    </w:p>
                    <w:p w14:paraId="64DF042C" w14:textId="77777777" w:rsidR="00902669" w:rsidRPr="008F3C31" w:rsidRDefault="00902669" w:rsidP="001D5B62">
                      <w:pPr>
                        <w:jc w:val="center"/>
                        <w:rPr>
                          <w:b/>
                          <w:sz w:val="24"/>
                        </w:rPr>
                      </w:pPr>
                      <w:r w:rsidRPr="008F3C31">
                        <w:rPr>
                          <w:b/>
                          <w:sz w:val="24"/>
                        </w:rPr>
                        <w:t>Block A, Sangath Skyz,</w:t>
                      </w:r>
                      <w:r>
                        <w:rPr>
                          <w:b/>
                          <w:sz w:val="24"/>
                        </w:rPr>
                        <w:t xml:space="preserve"> </w:t>
                      </w:r>
                      <w:r w:rsidRPr="008F3C31">
                        <w:rPr>
                          <w:b/>
                          <w:sz w:val="24"/>
                        </w:rPr>
                        <w:t>Bhat-Motera Road, Koteshwar,</w:t>
                      </w:r>
                    </w:p>
                    <w:p w14:paraId="5AB004EB" w14:textId="77777777" w:rsidR="00902669" w:rsidRPr="00362332" w:rsidRDefault="00902669" w:rsidP="001D5B62">
                      <w:pPr>
                        <w:jc w:val="center"/>
                        <w:rPr>
                          <w:b/>
                          <w:sz w:val="24"/>
                        </w:rPr>
                      </w:pPr>
                      <w:r w:rsidRPr="008F3C31">
                        <w:rPr>
                          <w:b/>
                          <w:sz w:val="24"/>
                        </w:rPr>
                        <w:t>Ahmedabad 380005</w:t>
                      </w:r>
                      <w:r w:rsidRPr="00362332">
                        <w:rPr>
                          <w:b/>
                          <w:sz w:val="24"/>
                        </w:rPr>
                        <w:t>, Gujarat, India</w:t>
                      </w:r>
                    </w:p>
                    <w:p w14:paraId="2DB98BA8" w14:textId="77777777" w:rsidR="00902669" w:rsidRPr="00362332" w:rsidRDefault="00902669" w:rsidP="001D5B62">
                      <w:pPr>
                        <w:jc w:val="center"/>
                        <w:rPr>
                          <w:b/>
                          <w:sz w:val="24"/>
                        </w:rPr>
                      </w:pPr>
                      <w:r>
                        <w:rPr>
                          <w:noProof/>
                          <w:lang w:val="en-US" w:bidi="hi-IN"/>
                        </w:rPr>
                        <w:drawing>
                          <wp:inline distT="0" distB="0" distL="0" distR="0" wp14:anchorId="30C894DF" wp14:editId="1A03F718">
                            <wp:extent cx="1856105" cy="923290"/>
                            <wp:effectExtent l="0" t="0" r="0" b="0"/>
                            <wp:docPr id="7" name="Picture 9" descr="logo10"/>
                            <wp:cNvGraphicFramePr/>
                            <a:graphic xmlns:a="http://schemas.openxmlformats.org/drawingml/2006/main">
                              <a:graphicData uri="http://schemas.openxmlformats.org/drawingml/2006/picture">
                                <pic:pic xmlns:pic="http://schemas.openxmlformats.org/drawingml/2006/picture">
                                  <pic:nvPicPr>
                                    <pic:cNvPr id="1624498082" name="Picture 7" descr="logo10"/>
                                    <pic:cNvPicPr/>
                                  </pic:nvPicPr>
                                  <pic:blipFill>
                                    <a:blip r:embed="rId11">
                                      <a:extLst>
                                        <a:ext uri="{28A0092B-C50C-407E-A947-70E740481C1C}">
                                          <a14:useLocalDpi xmlns:a14="http://schemas.microsoft.com/office/drawing/2010/main" val="0"/>
                                        </a:ext>
                                      </a:extLst>
                                    </a:blip>
                                    <a:srcRect t="133" b="5034"/>
                                    <a:stretch>
                                      <a:fillRect/>
                                    </a:stretch>
                                  </pic:blipFill>
                                  <pic:spPr bwMode="auto">
                                    <a:xfrm>
                                      <a:off x="0" y="0"/>
                                      <a:ext cx="1856105" cy="923290"/>
                                    </a:xfrm>
                                    <a:prstGeom prst="rect">
                                      <a:avLst/>
                                    </a:prstGeom>
                                    <a:noFill/>
                                    <a:ln>
                                      <a:noFill/>
                                    </a:ln>
                                  </pic:spPr>
                                </pic:pic>
                              </a:graphicData>
                            </a:graphic>
                          </wp:inline>
                        </w:drawing>
                      </w:r>
                    </w:p>
                  </w:txbxContent>
                </v:textbox>
                <w10:wrap type="topAndBottom"/>
              </v:shape>
            </w:pict>
          </mc:Fallback>
        </mc:AlternateContent>
      </w:r>
    </w:p>
    <w:p w14:paraId="3ED486E1" w14:textId="77777777" w:rsidR="008C65FE" w:rsidRPr="00811BC3" w:rsidRDefault="008C65FE" w:rsidP="00245E9A">
      <w:pPr>
        <w:tabs>
          <w:tab w:val="left" w:pos="9752"/>
        </w:tabs>
        <w:rPr>
          <w:rFonts w:ascii="Times New Roman" w:hAnsi="Times New Roman" w:cs="Times New Roman"/>
          <w:sz w:val="24"/>
          <w:szCs w:val="24"/>
        </w:rPr>
      </w:pPr>
    </w:p>
    <w:p w14:paraId="7A473C34" w14:textId="77777777" w:rsidR="008C65FE" w:rsidRPr="00811BC3" w:rsidRDefault="00F569CA" w:rsidP="00DC7630">
      <w:pPr>
        <w:tabs>
          <w:tab w:val="left" w:pos="8588"/>
        </w:tabs>
        <w:rPr>
          <w:rFonts w:ascii="Times New Roman" w:hAnsi="Times New Roman" w:cs="Times New Roman"/>
          <w:sz w:val="24"/>
          <w:szCs w:val="24"/>
        </w:rPr>
      </w:pPr>
      <w:r w:rsidRPr="00811BC3">
        <w:rPr>
          <w:rFonts w:ascii="Times New Roman" w:hAnsi="Times New Roman" w:cs="Times New Roman"/>
          <w:sz w:val="24"/>
          <w:szCs w:val="24"/>
        </w:rPr>
        <w:tab/>
      </w:r>
    </w:p>
    <w:p w14:paraId="19DD8843" w14:textId="77777777" w:rsidR="008C65FE" w:rsidRPr="00811BC3" w:rsidRDefault="008C65FE" w:rsidP="00245E9A">
      <w:pPr>
        <w:tabs>
          <w:tab w:val="left" w:pos="9752"/>
        </w:tabs>
        <w:rPr>
          <w:rFonts w:ascii="Times New Roman" w:hAnsi="Times New Roman" w:cs="Times New Roman"/>
          <w:sz w:val="24"/>
          <w:szCs w:val="24"/>
        </w:rPr>
      </w:pPr>
    </w:p>
    <w:p w14:paraId="62C11F12" w14:textId="77777777" w:rsidR="008C65FE" w:rsidRPr="00811BC3" w:rsidRDefault="008C65FE" w:rsidP="00245E9A">
      <w:pPr>
        <w:tabs>
          <w:tab w:val="left" w:pos="9752"/>
        </w:tabs>
        <w:rPr>
          <w:rFonts w:ascii="Times New Roman" w:hAnsi="Times New Roman" w:cs="Times New Roman"/>
          <w:sz w:val="24"/>
          <w:szCs w:val="24"/>
        </w:rPr>
      </w:pPr>
    </w:p>
    <w:p w14:paraId="25D1E03D" w14:textId="77777777" w:rsidR="008C65FE" w:rsidRPr="00811BC3" w:rsidRDefault="008C65FE" w:rsidP="00245E9A">
      <w:pPr>
        <w:tabs>
          <w:tab w:val="left" w:pos="9752"/>
        </w:tabs>
        <w:rPr>
          <w:rFonts w:ascii="Times New Roman" w:hAnsi="Times New Roman" w:cs="Times New Roman"/>
          <w:sz w:val="24"/>
          <w:szCs w:val="24"/>
        </w:rPr>
      </w:pPr>
    </w:p>
    <w:p w14:paraId="109E5919" w14:textId="77777777" w:rsidR="005950BE" w:rsidRPr="00811BC3" w:rsidRDefault="005950BE" w:rsidP="00245E9A">
      <w:pPr>
        <w:tabs>
          <w:tab w:val="left" w:pos="9752"/>
        </w:tabs>
        <w:rPr>
          <w:rFonts w:ascii="Times New Roman" w:hAnsi="Times New Roman" w:cs="Times New Roman"/>
          <w:sz w:val="24"/>
          <w:szCs w:val="24"/>
        </w:rPr>
        <w:sectPr w:rsidR="005950BE" w:rsidRPr="00811BC3" w:rsidSect="001D5B62">
          <w:headerReference w:type="default" r:id="rId12"/>
          <w:footerReference w:type="default" r:id="rId13"/>
          <w:headerReference w:type="first" r:id="rId14"/>
          <w:type w:val="continuous"/>
          <w:pgSz w:w="11906" w:h="16838"/>
          <w:pgMar w:top="1440" w:right="1077" w:bottom="1440" w:left="1077"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bookmarkStart w:id="4" w:name="_Toc387392879" w:displacedByCustomXml="next"/>
    <w:bookmarkStart w:id="5" w:name="_Toc439871622" w:displacedByCustomXml="next"/>
    <w:sdt>
      <w:sdtPr>
        <w:rPr>
          <w:rFonts w:asciiTheme="minorHAnsi" w:eastAsiaTheme="minorHAnsi" w:hAnsiTheme="minorHAnsi" w:cs="Times New Roman"/>
          <w:b w:val="0"/>
          <w:color w:val="auto"/>
          <w:sz w:val="22"/>
          <w:szCs w:val="22"/>
          <w:lang w:val="en-IN"/>
        </w:rPr>
        <w:id w:val="-627935990"/>
        <w:docPartObj>
          <w:docPartGallery w:val="Table of Contents"/>
          <w:docPartUnique/>
        </w:docPartObj>
      </w:sdtPr>
      <w:sdtEndPr>
        <w:rPr>
          <w:bCs/>
          <w:noProof/>
        </w:rPr>
      </w:sdtEndPr>
      <w:sdtContent>
        <w:p w14:paraId="5B19EE3B" w14:textId="02A9028F" w:rsidR="00AA0B4B" w:rsidRPr="00811BC3" w:rsidRDefault="00AA0B4B">
          <w:pPr>
            <w:pStyle w:val="TOCHeading"/>
            <w:rPr>
              <w:rFonts w:cs="Times New Roman"/>
            </w:rPr>
          </w:pPr>
          <w:r w:rsidRPr="00811BC3">
            <w:rPr>
              <w:rFonts w:cs="Times New Roman"/>
            </w:rPr>
            <w:t>Contents</w:t>
          </w:r>
        </w:p>
        <w:p w14:paraId="5413AE8F" w14:textId="608DB3BD" w:rsidR="00811BC3" w:rsidRPr="00811BC3" w:rsidRDefault="008C215A">
          <w:pPr>
            <w:pStyle w:val="TOC1"/>
            <w:tabs>
              <w:tab w:val="left" w:pos="540"/>
            </w:tabs>
            <w:rPr>
              <w:rFonts w:ascii="Times New Roman" w:eastAsiaTheme="minorEastAsia" w:hAnsi="Times New Roman" w:cs="Times New Roman"/>
              <w:noProof/>
              <w:szCs w:val="20"/>
              <w:lang w:val="en-US" w:bidi="hi-IN"/>
            </w:rPr>
          </w:pPr>
          <w:r w:rsidRPr="00811BC3">
            <w:rPr>
              <w:rFonts w:ascii="Times New Roman" w:hAnsi="Times New Roman" w:cs="Times New Roman"/>
            </w:rPr>
            <w:fldChar w:fldCharType="begin"/>
          </w:r>
          <w:r w:rsidRPr="00811BC3">
            <w:rPr>
              <w:rFonts w:ascii="Times New Roman" w:hAnsi="Times New Roman" w:cs="Times New Roman"/>
            </w:rPr>
            <w:instrText xml:space="preserve"> TOC \o "1-2" \h \z \u </w:instrText>
          </w:r>
          <w:r w:rsidRPr="00811BC3">
            <w:rPr>
              <w:rFonts w:ascii="Times New Roman" w:hAnsi="Times New Roman" w:cs="Times New Roman"/>
            </w:rPr>
            <w:fldChar w:fldCharType="separate"/>
          </w:r>
          <w:hyperlink w:anchor="_Toc199147484" w:history="1">
            <w:r w:rsidR="00811BC3" w:rsidRPr="00811BC3">
              <w:rPr>
                <w:rStyle w:val="Hyperlink"/>
                <w:rFonts w:ascii="Times New Roman" w:hAnsi="Times New Roman" w:cs="Times New Roman"/>
                <w:noProof/>
              </w:rPr>
              <w:t>1</w:t>
            </w:r>
            <w:r w:rsidR="00811BC3" w:rsidRPr="00811BC3">
              <w:rPr>
                <w:rFonts w:ascii="Times New Roman" w:eastAsiaTheme="minorEastAsia" w:hAnsi="Times New Roman" w:cs="Times New Roman"/>
                <w:noProof/>
                <w:szCs w:val="20"/>
                <w:lang w:val="en-US" w:bidi="hi-IN"/>
              </w:rPr>
              <w:tab/>
            </w:r>
            <w:r w:rsidR="00811BC3" w:rsidRPr="00811BC3">
              <w:rPr>
                <w:rStyle w:val="Hyperlink"/>
                <w:rFonts w:ascii="Times New Roman" w:hAnsi="Times New Roman" w:cs="Times New Roman"/>
                <w:noProof/>
              </w:rPr>
              <w:t>Terms and Conditions of the Contract (TCC)</w:t>
            </w:r>
            <w:r w:rsidR="00811BC3" w:rsidRPr="00811BC3">
              <w:rPr>
                <w:rFonts w:ascii="Times New Roman" w:hAnsi="Times New Roman" w:cs="Times New Roman"/>
                <w:noProof/>
                <w:webHidden/>
              </w:rPr>
              <w:tab/>
            </w:r>
            <w:r w:rsidR="00811BC3" w:rsidRPr="00811BC3">
              <w:rPr>
                <w:rFonts w:ascii="Times New Roman" w:hAnsi="Times New Roman" w:cs="Times New Roman"/>
                <w:noProof/>
                <w:webHidden/>
              </w:rPr>
              <w:fldChar w:fldCharType="begin"/>
            </w:r>
            <w:r w:rsidR="00811BC3" w:rsidRPr="00811BC3">
              <w:rPr>
                <w:rFonts w:ascii="Times New Roman" w:hAnsi="Times New Roman" w:cs="Times New Roman"/>
                <w:noProof/>
                <w:webHidden/>
              </w:rPr>
              <w:instrText xml:space="preserve"> PAGEREF _Toc199147484 \h </w:instrText>
            </w:r>
            <w:r w:rsidR="00811BC3" w:rsidRPr="00811BC3">
              <w:rPr>
                <w:rFonts w:ascii="Times New Roman" w:hAnsi="Times New Roman" w:cs="Times New Roman"/>
                <w:noProof/>
                <w:webHidden/>
              </w:rPr>
            </w:r>
            <w:r w:rsidR="00811BC3" w:rsidRPr="00811BC3">
              <w:rPr>
                <w:rFonts w:ascii="Times New Roman" w:hAnsi="Times New Roman" w:cs="Times New Roman"/>
                <w:noProof/>
                <w:webHidden/>
              </w:rPr>
              <w:fldChar w:fldCharType="separate"/>
            </w:r>
            <w:r w:rsidR="00811BC3" w:rsidRPr="00811BC3">
              <w:rPr>
                <w:rFonts w:ascii="Times New Roman" w:hAnsi="Times New Roman" w:cs="Times New Roman"/>
                <w:noProof/>
                <w:webHidden/>
              </w:rPr>
              <w:t>3</w:t>
            </w:r>
            <w:r w:rsidR="00811BC3" w:rsidRPr="00811BC3">
              <w:rPr>
                <w:rFonts w:ascii="Times New Roman" w:hAnsi="Times New Roman" w:cs="Times New Roman"/>
                <w:noProof/>
                <w:webHidden/>
              </w:rPr>
              <w:fldChar w:fldCharType="end"/>
            </w:r>
          </w:hyperlink>
        </w:p>
        <w:p w14:paraId="121C7806" w14:textId="51B171FD" w:rsidR="00811BC3" w:rsidRPr="00811BC3" w:rsidRDefault="00816F4C">
          <w:pPr>
            <w:pStyle w:val="TOC2"/>
            <w:tabs>
              <w:tab w:val="left" w:pos="540"/>
            </w:tabs>
            <w:rPr>
              <w:rFonts w:ascii="Times New Roman" w:eastAsiaTheme="minorEastAsia" w:hAnsi="Times New Roman" w:cs="Times New Roman"/>
              <w:noProof/>
              <w:szCs w:val="20"/>
              <w:lang w:val="en-US" w:bidi="hi-IN"/>
            </w:rPr>
          </w:pPr>
          <w:hyperlink w:anchor="_Toc199147485" w:history="1">
            <w:r w:rsidR="00811BC3" w:rsidRPr="00811BC3">
              <w:rPr>
                <w:rStyle w:val="Hyperlink"/>
                <w:rFonts w:ascii="Times New Roman" w:hAnsi="Times New Roman" w:cs="Times New Roman"/>
                <w:noProof/>
              </w:rPr>
              <w:t>1.1</w:t>
            </w:r>
            <w:r w:rsidR="00811BC3" w:rsidRPr="00811BC3">
              <w:rPr>
                <w:rFonts w:ascii="Times New Roman" w:eastAsiaTheme="minorEastAsia" w:hAnsi="Times New Roman" w:cs="Times New Roman"/>
                <w:noProof/>
                <w:szCs w:val="20"/>
                <w:lang w:val="en-US" w:bidi="hi-IN"/>
              </w:rPr>
              <w:tab/>
            </w:r>
            <w:r w:rsidR="00811BC3" w:rsidRPr="00811BC3">
              <w:rPr>
                <w:rStyle w:val="Hyperlink"/>
                <w:rFonts w:ascii="Times New Roman" w:hAnsi="Times New Roman" w:cs="Times New Roman"/>
                <w:noProof/>
              </w:rPr>
              <w:t>Definitions and Interpretations</w:t>
            </w:r>
            <w:r w:rsidR="00811BC3" w:rsidRPr="00811BC3">
              <w:rPr>
                <w:rFonts w:ascii="Times New Roman" w:hAnsi="Times New Roman" w:cs="Times New Roman"/>
                <w:noProof/>
                <w:webHidden/>
              </w:rPr>
              <w:tab/>
            </w:r>
            <w:r w:rsidR="00811BC3" w:rsidRPr="00811BC3">
              <w:rPr>
                <w:rFonts w:ascii="Times New Roman" w:hAnsi="Times New Roman" w:cs="Times New Roman"/>
                <w:noProof/>
                <w:webHidden/>
              </w:rPr>
              <w:fldChar w:fldCharType="begin"/>
            </w:r>
            <w:r w:rsidR="00811BC3" w:rsidRPr="00811BC3">
              <w:rPr>
                <w:rFonts w:ascii="Times New Roman" w:hAnsi="Times New Roman" w:cs="Times New Roman"/>
                <w:noProof/>
                <w:webHidden/>
              </w:rPr>
              <w:instrText xml:space="preserve"> PAGEREF _Toc199147485 \h </w:instrText>
            </w:r>
            <w:r w:rsidR="00811BC3" w:rsidRPr="00811BC3">
              <w:rPr>
                <w:rFonts w:ascii="Times New Roman" w:hAnsi="Times New Roman" w:cs="Times New Roman"/>
                <w:noProof/>
                <w:webHidden/>
              </w:rPr>
            </w:r>
            <w:r w:rsidR="00811BC3" w:rsidRPr="00811BC3">
              <w:rPr>
                <w:rFonts w:ascii="Times New Roman" w:hAnsi="Times New Roman" w:cs="Times New Roman"/>
                <w:noProof/>
                <w:webHidden/>
              </w:rPr>
              <w:fldChar w:fldCharType="separate"/>
            </w:r>
            <w:r w:rsidR="00811BC3" w:rsidRPr="00811BC3">
              <w:rPr>
                <w:rFonts w:ascii="Times New Roman" w:hAnsi="Times New Roman" w:cs="Times New Roman"/>
                <w:noProof/>
                <w:webHidden/>
              </w:rPr>
              <w:t>3</w:t>
            </w:r>
            <w:r w:rsidR="00811BC3" w:rsidRPr="00811BC3">
              <w:rPr>
                <w:rFonts w:ascii="Times New Roman" w:hAnsi="Times New Roman" w:cs="Times New Roman"/>
                <w:noProof/>
                <w:webHidden/>
              </w:rPr>
              <w:fldChar w:fldCharType="end"/>
            </w:r>
          </w:hyperlink>
        </w:p>
        <w:p w14:paraId="69352A03" w14:textId="1C226934" w:rsidR="00811BC3" w:rsidRPr="00811BC3" w:rsidRDefault="00816F4C">
          <w:pPr>
            <w:pStyle w:val="TOC2"/>
            <w:tabs>
              <w:tab w:val="left" w:pos="540"/>
            </w:tabs>
            <w:rPr>
              <w:rFonts w:ascii="Times New Roman" w:eastAsiaTheme="minorEastAsia" w:hAnsi="Times New Roman" w:cs="Times New Roman"/>
              <w:noProof/>
              <w:szCs w:val="20"/>
              <w:lang w:val="en-US" w:bidi="hi-IN"/>
            </w:rPr>
          </w:pPr>
          <w:hyperlink w:anchor="_Toc199147486" w:history="1">
            <w:r w:rsidR="00811BC3" w:rsidRPr="00811BC3">
              <w:rPr>
                <w:rStyle w:val="Hyperlink"/>
                <w:rFonts w:ascii="Times New Roman" w:hAnsi="Times New Roman" w:cs="Times New Roman"/>
                <w:noProof/>
              </w:rPr>
              <w:t>1.2</w:t>
            </w:r>
            <w:r w:rsidR="00811BC3" w:rsidRPr="00811BC3">
              <w:rPr>
                <w:rFonts w:ascii="Times New Roman" w:eastAsiaTheme="minorEastAsia" w:hAnsi="Times New Roman" w:cs="Times New Roman"/>
                <w:noProof/>
                <w:szCs w:val="20"/>
                <w:lang w:val="en-US" w:bidi="hi-IN"/>
              </w:rPr>
              <w:tab/>
            </w:r>
            <w:r w:rsidR="00811BC3" w:rsidRPr="00811BC3">
              <w:rPr>
                <w:rStyle w:val="Hyperlink"/>
                <w:rFonts w:ascii="Times New Roman" w:hAnsi="Times New Roman" w:cs="Times New Roman"/>
                <w:noProof/>
              </w:rPr>
              <w:t>General provisions of the Contract</w:t>
            </w:r>
            <w:r w:rsidR="00811BC3" w:rsidRPr="00811BC3">
              <w:rPr>
                <w:rFonts w:ascii="Times New Roman" w:hAnsi="Times New Roman" w:cs="Times New Roman"/>
                <w:noProof/>
                <w:webHidden/>
              </w:rPr>
              <w:tab/>
            </w:r>
            <w:r w:rsidR="00811BC3" w:rsidRPr="00811BC3">
              <w:rPr>
                <w:rFonts w:ascii="Times New Roman" w:hAnsi="Times New Roman" w:cs="Times New Roman"/>
                <w:noProof/>
                <w:webHidden/>
              </w:rPr>
              <w:fldChar w:fldCharType="begin"/>
            </w:r>
            <w:r w:rsidR="00811BC3" w:rsidRPr="00811BC3">
              <w:rPr>
                <w:rFonts w:ascii="Times New Roman" w:hAnsi="Times New Roman" w:cs="Times New Roman"/>
                <w:noProof/>
                <w:webHidden/>
              </w:rPr>
              <w:instrText xml:space="preserve"> PAGEREF _Toc199147486 \h </w:instrText>
            </w:r>
            <w:r w:rsidR="00811BC3" w:rsidRPr="00811BC3">
              <w:rPr>
                <w:rFonts w:ascii="Times New Roman" w:hAnsi="Times New Roman" w:cs="Times New Roman"/>
                <w:noProof/>
                <w:webHidden/>
              </w:rPr>
            </w:r>
            <w:r w:rsidR="00811BC3" w:rsidRPr="00811BC3">
              <w:rPr>
                <w:rFonts w:ascii="Times New Roman" w:hAnsi="Times New Roman" w:cs="Times New Roman"/>
                <w:noProof/>
                <w:webHidden/>
              </w:rPr>
              <w:fldChar w:fldCharType="separate"/>
            </w:r>
            <w:r w:rsidR="00811BC3" w:rsidRPr="00811BC3">
              <w:rPr>
                <w:rFonts w:ascii="Times New Roman" w:hAnsi="Times New Roman" w:cs="Times New Roman"/>
                <w:noProof/>
                <w:webHidden/>
              </w:rPr>
              <w:t>6</w:t>
            </w:r>
            <w:r w:rsidR="00811BC3" w:rsidRPr="00811BC3">
              <w:rPr>
                <w:rFonts w:ascii="Times New Roman" w:hAnsi="Times New Roman" w:cs="Times New Roman"/>
                <w:noProof/>
                <w:webHidden/>
              </w:rPr>
              <w:fldChar w:fldCharType="end"/>
            </w:r>
          </w:hyperlink>
        </w:p>
        <w:p w14:paraId="379998E5" w14:textId="04460035" w:rsidR="00811BC3" w:rsidRPr="00811BC3" w:rsidRDefault="00816F4C">
          <w:pPr>
            <w:pStyle w:val="TOC2"/>
            <w:tabs>
              <w:tab w:val="left" w:pos="540"/>
            </w:tabs>
            <w:rPr>
              <w:rFonts w:ascii="Times New Roman" w:eastAsiaTheme="minorEastAsia" w:hAnsi="Times New Roman" w:cs="Times New Roman"/>
              <w:noProof/>
              <w:szCs w:val="20"/>
              <w:lang w:val="en-US" w:bidi="hi-IN"/>
            </w:rPr>
          </w:pPr>
          <w:hyperlink w:anchor="_Toc199147487" w:history="1">
            <w:r w:rsidR="00811BC3" w:rsidRPr="00811BC3">
              <w:rPr>
                <w:rStyle w:val="Hyperlink"/>
                <w:rFonts w:ascii="Times New Roman" w:hAnsi="Times New Roman" w:cs="Times New Roman"/>
                <w:noProof/>
              </w:rPr>
              <w:t>1.3</w:t>
            </w:r>
            <w:r w:rsidR="00811BC3" w:rsidRPr="00811BC3">
              <w:rPr>
                <w:rFonts w:ascii="Times New Roman" w:eastAsiaTheme="minorEastAsia" w:hAnsi="Times New Roman" w:cs="Times New Roman"/>
                <w:noProof/>
                <w:szCs w:val="20"/>
                <w:lang w:val="en-US" w:bidi="hi-IN"/>
              </w:rPr>
              <w:tab/>
            </w:r>
            <w:r w:rsidR="00811BC3" w:rsidRPr="00811BC3">
              <w:rPr>
                <w:rStyle w:val="Hyperlink"/>
                <w:rFonts w:ascii="Times New Roman" w:hAnsi="Times New Roman" w:cs="Times New Roman"/>
                <w:noProof/>
              </w:rPr>
              <w:t>The Purchaser</w:t>
            </w:r>
            <w:r w:rsidR="00811BC3" w:rsidRPr="00811BC3">
              <w:rPr>
                <w:rFonts w:ascii="Times New Roman" w:hAnsi="Times New Roman" w:cs="Times New Roman"/>
                <w:noProof/>
                <w:webHidden/>
              </w:rPr>
              <w:tab/>
            </w:r>
            <w:r w:rsidR="00811BC3" w:rsidRPr="00811BC3">
              <w:rPr>
                <w:rFonts w:ascii="Times New Roman" w:hAnsi="Times New Roman" w:cs="Times New Roman"/>
                <w:noProof/>
                <w:webHidden/>
              </w:rPr>
              <w:fldChar w:fldCharType="begin"/>
            </w:r>
            <w:r w:rsidR="00811BC3" w:rsidRPr="00811BC3">
              <w:rPr>
                <w:rFonts w:ascii="Times New Roman" w:hAnsi="Times New Roman" w:cs="Times New Roman"/>
                <w:noProof/>
                <w:webHidden/>
              </w:rPr>
              <w:instrText xml:space="preserve"> PAGEREF _Toc199147487 \h </w:instrText>
            </w:r>
            <w:r w:rsidR="00811BC3" w:rsidRPr="00811BC3">
              <w:rPr>
                <w:rFonts w:ascii="Times New Roman" w:hAnsi="Times New Roman" w:cs="Times New Roman"/>
                <w:noProof/>
                <w:webHidden/>
              </w:rPr>
            </w:r>
            <w:r w:rsidR="00811BC3" w:rsidRPr="00811BC3">
              <w:rPr>
                <w:rFonts w:ascii="Times New Roman" w:hAnsi="Times New Roman" w:cs="Times New Roman"/>
                <w:noProof/>
                <w:webHidden/>
              </w:rPr>
              <w:fldChar w:fldCharType="separate"/>
            </w:r>
            <w:r w:rsidR="00811BC3" w:rsidRPr="00811BC3">
              <w:rPr>
                <w:rFonts w:ascii="Times New Roman" w:hAnsi="Times New Roman" w:cs="Times New Roman"/>
                <w:noProof/>
                <w:webHidden/>
              </w:rPr>
              <w:t>7</w:t>
            </w:r>
            <w:r w:rsidR="00811BC3" w:rsidRPr="00811BC3">
              <w:rPr>
                <w:rFonts w:ascii="Times New Roman" w:hAnsi="Times New Roman" w:cs="Times New Roman"/>
                <w:noProof/>
                <w:webHidden/>
              </w:rPr>
              <w:fldChar w:fldCharType="end"/>
            </w:r>
          </w:hyperlink>
        </w:p>
        <w:p w14:paraId="1A8B60EF" w14:textId="6715A33B" w:rsidR="00811BC3" w:rsidRPr="00811BC3" w:rsidRDefault="00816F4C">
          <w:pPr>
            <w:pStyle w:val="TOC2"/>
            <w:tabs>
              <w:tab w:val="left" w:pos="540"/>
            </w:tabs>
            <w:rPr>
              <w:rFonts w:ascii="Times New Roman" w:eastAsiaTheme="minorEastAsia" w:hAnsi="Times New Roman" w:cs="Times New Roman"/>
              <w:noProof/>
              <w:szCs w:val="20"/>
              <w:lang w:val="en-US" w:bidi="hi-IN"/>
            </w:rPr>
          </w:pPr>
          <w:hyperlink w:anchor="_Toc199147488" w:history="1">
            <w:r w:rsidR="00811BC3" w:rsidRPr="00811BC3">
              <w:rPr>
                <w:rStyle w:val="Hyperlink"/>
                <w:rFonts w:ascii="Times New Roman" w:hAnsi="Times New Roman" w:cs="Times New Roman"/>
                <w:noProof/>
              </w:rPr>
              <w:t>1.4</w:t>
            </w:r>
            <w:r w:rsidR="00811BC3" w:rsidRPr="00811BC3">
              <w:rPr>
                <w:rFonts w:ascii="Times New Roman" w:eastAsiaTheme="minorEastAsia" w:hAnsi="Times New Roman" w:cs="Times New Roman"/>
                <w:noProof/>
                <w:szCs w:val="20"/>
                <w:lang w:val="en-US" w:bidi="hi-IN"/>
              </w:rPr>
              <w:tab/>
            </w:r>
            <w:r w:rsidR="00811BC3" w:rsidRPr="00811BC3">
              <w:rPr>
                <w:rStyle w:val="Hyperlink"/>
                <w:rFonts w:ascii="Times New Roman" w:hAnsi="Times New Roman" w:cs="Times New Roman"/>
                <w:noProof/>
              </w:rPr>
              <w:t>The CONTRACTOR/SUPPLIER</w:t>
            </w:r>
            <w:r w:rsidR="00811BC3" w:rsidRPr="00811BC3">
              <w:rPr>
                <w:rFonts w:ascii="Times New Roman" w:hAnsi="Times New Roman" w:cs="Times New Roman"/>
                <w:noProof/>
                <w:webHidden/>
              </w:rPr>
              <w:tab/>
            </w:r>
            <w:r w:rsidR="00811BC3" w:rsidRPr="00811BC3">
              <w:rPr>
                <w:rFonts w:ascii="Times New Roman" w:hAnsi="Times New Roman" w:cs="Times New Roman"/>
                <w:noProof/>
                <w:webHidden/>
              </w:rPr>
              <w:fldChar w:fldCharType="begin"/>
            </w:r>
            <w:r w:rsidR="00811BC3" w:rsidRPr="00811BC3">
              <w:rPr>
                <w:rFonts w:ascii="Times New Roman" w:hAnsi="Times New Roman" w:cs="Times New Roman"/>
                <w:noProof/>
                <w:webHidden/>
              </w:rPr>
              <w:instrText xml:space="preserve"> PAGEREF _Toc199147488 \h </w:instrText>
            </w:r>
            <w:r w:rsidR="00811BC3" w:rsidRPr="00811BC3">
              <w:rPr>
                <w:rFonts w:ascii="Times New Roman" w:hAnsi="Times New Roman" w:cs="Times New Roman"/>
                <w:noProof/>
                <w:webHidden/>
              </w:rPr>
            </w:r>
            <w:r w:rsidR="00811BC3" w:rsidRPr="00811BC3">
              <w:rPr>
                <w:rFonts w:ascii="Times New Roman" w:hAnsi="Times New Roman" w:cs="Times New Roman"/>
                <w:noProof/>
                <w:webHidden/>
              </w:rPr>
              <w:fldChar w:fldCharType="separate"/>
            </w:r>
            <w:r w:rsidR="00811BC3" w:rsidRPr="00811BC3">
              <w:rPr>
                <w:rFonts w:ascii="Times New Roman" w:hAnsi="Times New Roman" w:cs="Times New Roman"/>
                <w:noProof/>
                <w:webHidden/>
              </w:rPr>
              <w:t>7</w:t>
            </w:r>
            <w:r w:rsidR="00811BC3" w:rsidRPr="00811BC3">
              <w:rPr>
                <w:rFonts w:ascii="Times New Roman" w:hAnsi="Times New Roman" w:cs="Times New Roman"/>
                <w:noProof/>
                <w:webHidden/>
              </w:rPr>
              <w:fldChar w:fldCharType="end"/>
            </w:r>
          </w:hyperlink>
        </w:p>
        <w:p w14:paraId="70127F32" w14:textId="04506061" w:rsidR="00811BC3" w:rsidRPr="00811BC3" w:rsidRDefault="00816F4C">
          <w:pPr>
            <w:pStyle w:val="TOC2"/>
            <w:tabs>
              <w:tab w:val="left" w:pos="540"/>
            </w:tabs>
            <w:rPr>
              <w:rFonts w:ascii="Times New Roman" w:eastAsiaTheme="minorEastAsia" w:hAnsi="Times New Roman" w:cs="Times New Roman"/>
              <w:noProof/>
              <w:szCs w:val="20"/>
              <w:lang w:val="en-US" w:bidi="hi-IN"/>
            </w:rPr>
          </w:pPr>
          <w:hyperlink w:anchor="_Toc199147489" w:history="1">
            <w:r w:rsidR="00811BC3" w:rsidRPr="00811BC3">
              <w:rPr>
                <w:rStyle w:val="Hyperlink"/>
                <w:rFonts w:ascii="Times New Roman" w:hAnsi="Times New Roman" w:cs="Times New Roman"/>
                <w:noProof/>
              </w:rPr>
              <w:t>1.5</w:t>
            </w:r>
            <w:r w:rsidR="00811BC3" w:rsidRPr="00811BC3">
              <w:rPr>
                <w:rFonts w:ascii="Times New Roman" w:eastAsiaTheme="minorEastAsia" w:hAnsi="Times New Roman" w:cs="Times New Roman"/>
                <w:noProof/>
                <w:szCs w:val="20"/>
                <w:lang w:val="en-US" w:bidi="hi-IN"/>
              </w:rPr>
              <w:tab/>
            </w:r>
            <w:r w:rsidR="00811BC3" w:rsidRPr="00811BC3">
              <w:rPr>
                <w:rStyle w:val="Hyperlink"/>
                <w:rFonts w:ascii="Times New Roman" w:hAnsi="Times New Roman" w:cs="Times New Roman"/>
                <w:noProof/>
              </w:rPr>
              <w:t>Mistakes in drawings, specifications etc.</w:t>
            </w:r>
            <w:r w:rsidR="00811BC3" w:rsidRPr="00811BC3">
              <w:rPr>
                <w:rFonts w:ascii="Times New Roman" w:hAnsi="Times New Roman" w:cs="Times New Roman"/>
                <w:noProof/>
                <w:webHidden/>
              </w:rPr>
              <w:tab/>
            </w:r>
            <w:r w:rsidR="00811BC3" w:rsidRPr="00811BC3">
              <w:rPr>
                <w:rFonts w:ascii="Times New Roman" w:hAnsi="Times New Roman" w:cs="Times New Roman"/>
                <w:noProof/>
                <w:webHidden/>
              </w:rPr>
              <w:fldChar w:fldCharType="begin"/>
            </w:r>
            <w:r w:rsidR="00811BC3" w:rsidRPr="00811BC3">
              <w:rPr>
                <w:rFonts w:ascii="Times New Roman" w:hAnsi="Times New Roman" w:cs="Times New Roman"/>
                <w:noProof/>
                <w:webHidden/>
              </w:rPr>
              <w:instrText xml:space="preserve"> PAGEREF _Toc199147489 \h </w:instrText>
            </w:r>
            <w:r w:rsidR="00811BC3" w:rsidRPr="00811BC3">
              <w:rPr>
                <w:rFonts w:ascii="Times New Roman" w:hAnsi="Times New Roman" w:cs="Times New Roman"/>
                <w:noProof/>
                <w:webHidden/>
              </w:rPr>
            </w:r>
            <w:r w:rsidR="00811BC3" w:rsidRPr="00811BC3">
              <w:rPr>
                <w:rFonts w:ascii="Times New Roman" w:hAnsi="Times New Roman" w:cs="Times New Roman"/>
                <w:noProof/>
                <w:webHidden/>
              </w:rPr>
              <w:fldChar w:fldCharType="separate"/>
            </w:r>
            <w:r w:rsidR="00811BC3" w:rsidRPr="00811BC3">
              <w:rPr>
                <w:rFonts w:ascii="Times New Roman" w:hAnsi="Times New Roman" w:cs="Times New Roman"/>
                <w:noProof/>
                <w:webHidden/>
              </w:rPr>
              <w:t>9</w:t>
            </w:r>
            <w:r w:rsidR="00811BC3" w:rsidRPr="00811BC3">
              <w:rPr>
                <w:rFonts w:ascii="Times New Roman" w:hAnsi="Times New Roman" w:cs="Times New Roman"/>
                <w:noProof/>
                <w:webHidden/>
              </w:rPr>
              <w:fldChar w:fldCharType="end"/>
            </w:r>
          </w:hyperlink>
        </w:p>
        <w:p w14:paraId="10A6A138" w14:textId="5EBFD6C1" w:rsidR="00811BC3" w:rsidRPr="00811BC3" w:rsidRDefault="00816F4C">
          <w:pPr>
            <w:pStyle w:val="TOC2"/>
            <w:tabs>
              <w:tab w:val="left" w:pos="540"/>
            </w:tabs>
            <w:rPr>
              <w:rFonts w:ascii="Times New Roman" w:eastAsiaTheme="minorEastAsia" w:hAnsi="Times New Roman" w:cs="Times New Roman"/>
              <w:noProof/>
              <w:szCs w:val="20"/>
              <w:lang w:val="en-US" w:bidi="hi-IN"/>
            </w:rPr>
          </w:pPr>
          <w:hyperlink w:anchor="_Toc199147490" w:history="1">
            <w:r w:rsidR="00811BC3" w:rsidRPr="00811BC3">
              <w:rPr>
                <w:rStyle w:val="Hyperlink"/>
                <w:rFonts w:ascii="Times New Roman" w:hAnsi="Times New Roman" w:cs="Times New Roman"/>
                <w:noProof/>
              </w:rPr>
              <w:t>1.6</w:t>
            </w:r>
            <w:r w:rsidR="00811BC3" w:rsidRPr="00811BC3">
              <w:rPr>
                <w:rFonts w:ascii="Times New Roman" w:eastAsiaTheme="minorEastAsia" w:hAnsi="Times New Roman" w:cs="Times New Roman"/>
                <w:noProof/>
                <w:szCs w:val="20"/>
                <w:lang w:val="en-US" w:bidi="hi-IN"/>
              </w:rPr>
              <w:tab/>
            </w:r>
            <w:r w:rsidR="00811BC3" w:rsidRPr="00811BC3">
              <w:rPr>
                <w:rStyle w:val="Hyperlink"/>
                <w:rFonts w:ascii="Times New Roman" w:hAnsi="Times New Roman" w:cs="Times New Roman"/>
                <w:noProof/>
              </w:rPr>
              <w:t>Contract Work Scope and Completion Time</w:t>
            </w:r>
            <w:r w:rsidR="00811BC3" w:rsidRPr="00811BC3">
              <w:rPr>
                <w:rFonts w:ascii="Times New Roman" w:hAnsi="Times New Roman" w:cs="Times New Roman"/>
                <w:noProof/>
                <w:webHidden/>
              </w:rPr>
              <w:tab/>
            </w:r>
            <w:r w:rsidR="00811BC3" w:rsidRPr="00811BC3">
              <w:rPr>
                <w:rFonts w:ascii="Times New Roman" w:hAnsi="Times New Roman" w:cs="Times New Roman"/>
                <w:noProof/>
                <w:webHidden/>
              </w:rPr>
              <w:fldChar w:fldCharType="begin"/>
            </w:r>
            <w:r w:rsidR="00811BC3" w:rsidRPr="00811BC3">
              <w:rPr>
                <w:rFonts w:ascii="Times New Roman" w:hAnsi="Times New Roman" w:cs="Times New Roman"/>
                <w:noProof/>
                <w:webHidden/>
              </w:rPr>
              <w:instrText xml:space="preserve"> PAGEREF _Toc199147490 \h </w:instrText>
            </w:r>
            <w:r w:rsidR="00811BC3" w:rsidRPr="00811BC3">
              <w:rPr>
                <w:rFonts w:ascii="Times New Roman" w:hAnsi="Times New Roman" w:cs="Times New Roman"/>
                <w:noProof/>
                <w:webHidden/>
              </w:rPr>
            </w:r>
            <w:r w:rsidR="00811BC3" w:rsidRPr="00811BC3">
              <w:rPr>
                <w:rFonts w:ascii="Times New Roman" w:hAnsi="Times New Roman" w:cs="Times New Roman"/>
                <w:noProof/>
                <w:webHidden/>
              </w:rPr>
              <w:fldChar w:fldCharType="separate"/>
            </w:r>
            <w:r w:rsidR="00811BC3" w:rsidRPr="00811BC3">
              <w:rPr>
                <w:rFonts w:ascii="Times New Roman" w:hAnsi="Times New Roman" w:cs="Times New Roman"/>
                <w:noProof/>
                <w:webHidden/>
              </w:rPr>
              <w:t>9</w:t>
            </w:r>
            <w:r w:rsidR="00811BC3" w:rsidRPr="00811BC3">
              <w:rPr>
                <w:rFonts w:ascii="Times New Roman" w:hAnsi="Times New Roman" w:cs="Times New Roman"/>
                <w:noProof/>
                <w:webHidden/>
              </w:rPr>
              <w:fldChar w:fldCharType="end"/>
            </w:r>
          </w:hyperlink>
        </w:p>
        <w:p w14:paraId="6383A527" w14:textId="770943E6" w:rsidR="00811BC3" w:rsidRPr="00811BC3" w:rsidRDefault="00816F4C">
          <w:pPr>
            <w:pStyle w:val="TOC2"/>
            <w:tabs>
              <w:tab w:val="left" w:pos="540"/>
            </w:tabs>
            <w:rPr>
              <w:rFonts w:ascii="Times New Roman" w:eastAsiaTheme="minorEastAsia" w:hAnsi="Times New Roman" w:cs="Times New Roman"/>
              <w:noProof/>
              <w:szCs w:val="20"/>
              <w:lang w:val="en-US" w:bidi="hi-IN"/>
            </w:rPr>
          </w:pPr>
          <w:hyperlink w:anchor="_Toc199147491" w:history="1">
            <w:r w:rsidR="00811BC3" w:rsidRPr="00811BC3">
              <w:rPr>
                <w:rStyle w:val="Hyperlink"/>
                <w:rFonts w:ascii="Times New Roman" w:hAnsi="Times New Roman" w:cs="Times New Roman"/>
                <w:noProof/>
              </w:rPr>
              <w:t>1.7</w:t>
            </w:r>
            <w:r w:rsidR="00811BC3" w:rsidRPr="00811BC3">
              <w:rPr>
                <w:rFonts w:ascii="Times New Roman" w:eastAsiaTheme="minorEastAsia" w:hAnsi="Times New Roman" w:cs="Times New Roman"/>
                <w:noProof/>
                <w:szCs w:val="20"/>
                <w:lang w:val="en-US" w:bidi="hi-IN"/>
              </w:rPr>
              <w:tab/>
            </w:r>
            <w:r w:rsidR="00811BC3" w:rsidRPr="00811BC3">
              <w:rPr>
                <w:rStyle w:val="Hyperlink"/>
                <w:rFonts w:ascii="Times New Roman" w:hAnsi="Times New Roman" w:cs="Times New Roman"/>
                <w:noProof/>
              </w:rPr>
              <w:t>Free Issue Material (FIM)</w:t>
            </w:r>
            <w:r w:rsidR="00811BC3" w:rsidRPr="00811BC3">
              <w:rPr>
                <w:rFonts w:ascii="Times New Roman" w:hAnsi="Times New Roman" w:cs="Times New Roman"/>
                <w:noProof/>
                <w:webHidden/>
              </w:rPr>
              <w:tab/>
            </w:r>
            <w:r w:rsidR="00811BC3" w:rsidRPr="00811BC3">
              <w:rPr>
                <w:rFonts w:ascii="Times New Roman" w:hAnsi="Times New Roman" w:cs="Times New Roman"/>
                <w:noProof/>
                <w:webHidden/>
              </w:rPr>
              <w:fldChar w:fldCharType="begin"/>
            </w:r>
            <w:r w:rsidR="00811BC3" w:rsidRPr="00811BC3">
              <w:rPr>
                <w:rFonts w:ascii="Times New Roman" w:hAnsi="Times New Roman" w:cs="Times New Roman"/>
                <w:noProof/>
                <w:webHidden/>
              </w:rPr>
              <w:instrText xml:space="preserve"> PAGEREF _Toc199147491 \h </w:instrText>
            </w:r>
            <w:r w:rsidR="00811BC3" w:rsidRPr="00811BC3">
              <w:rPr>
                <w:rFonts w:ascii="Times New Roman" w:hAnsi="Times New Roman" w:cs="Times New Roman"/>
                <w:noProof/>
                <w:webHidden/>
              </w:rPr>
            </w:r>
            <w:r w:rsidR="00811BC3" w:rsidRPr="00811BC3">
              <w:rPr>
                <w:rFonts w:ascii="Times New Roman" w:hAnsi="Times New Roman" w:cs="Times New Roman"/>
                <w:noProof/>
                <w:webHidden/>
              </w:rPr>
              <w:fldChar w:fldCharType="separate"/>
            </w:r>
            <w:r w:rsidR="00811BC3" w:rsidRPr="00811BC3">
              <w:rPr>
                <w:rFonts w:ascii="Times New Roman" w:hAnsi="Times New Roman" w:cs="Times New Roman"/>
                <w:noProof/>
                <w:webHidden/>
              </w:rPr>
              <w:t>10</w:t>
            </w:r>
            <w:r w:rsidR="00811BC3" w:rsidRPr="00811BC3">
              <w:rPr>
                <w:rFonts w:ascii="Times New Roman" w:hAnsi="Times New Roman" w:cs="Times New Roman"/>
                <w:noProof/>
                <w:webHidden/>
              </w:rPr>
              <w:fldChar w:fldCharType="end"/>
            </w:r>
          </w:hyperlink>
        </w:p>
        <w:p w14:paraId="4C63B1C4" w14:textId="7321D189" w:rsidR="00811BC3" w:rsidRPr="00811BC3" w:rsidRDefault="00816F4C">
          <w:pPr>
            <w:pStyle w:val="TOC2"/>
            <w:tabs>
              <w:tab w:val="left" w:pos="540"/>
            </w:tabs>
            <w:rPr>
              <w:rFonts w:ascii="Times New Roman" w:eastAsiaTheme="minorEastAsia" w:hAnsi="Times New Roman" w:cs="Times New Roman"/>
              <w:noProof/>
              <w:szCs w:val="20"/>
              <w:lang w:val="en-US" w:bidi="hi-IN"/>
            </w:rPr>
          </w:pPr>
          <w:hyperlink w:anchor="_Toc199147492" w:history="1">
            <w:r w:rsidR="00811BC3" w:rsidRPr="00811BC3">
              <w:rPr>
                <w:rStyle w:val="Hyperlink"/>
                <w:rFonts w:ascii="Times New Roman" w:hAnsi="Times New Roman" w:cs="Times New Roman"/>
                <w:noProof/>
              </w:rPr>
              <w:t>1.8</w:t>
            </w:r>
            <w:r w:rsidR="00811BC3" w:rsidRPr="00811BC3">
              <w:rPr>
                <w:rFonts w:ascii="Times New Roman" w:eastAsiaTheme="minorEastAsia" w:hAnsi="Times New Roman" w:cs="Times New Roman"/>
                <w:noProof/>
                <w:szCs w:val="20"/>
                <w:lang w:val="en-US" w:bidi="hi-IN"/>
              </w:rPr>
              <w:tab/>
            </w:r>
            <w:r w:rsidR="00811BC3" w:rsidRPr="00811BC3">
              <w:rPr>
                <w:rStyle w:val="Hyperlink"/>
                <w:rFonts w:ascii="Times New Roman" w:hAnsi="Times New Roman" w:cs="Times New Roman"/>
                <w:noProof/>
              </w:rPr>
              <w:t>Guarantees</w:t>
            </w:r>
            <w:r w:rsidR="00811BC3" w:rsidRPr="00811BC3">
              <w:rPr>
                <w:rFonts w:ascii="Times New Roman" w:hAnsi="Times New Roman" w:cs="Times New Roman"/>
                <w:noProof/>
                <w:webHidden/>
              </w:rPr>
              <w:tab/>
            </w:r>
            <w:r w:rsidR="00811BC3" w:rsidRPr="00811BC3">
              <w:rPr>
                <w:rFonts w:ascii="Times New Roman" w:hAnsi="Times New Roman" w:cs="Times New Roman"/>
                <w:noProof/>
                <w:webHidden/>
              </w:rPr>
              <w:fldChar w:fldCharType="begin"/>
            </w:r>
            <w:r w:rsidR="00811BC3" w:rsidRPr="00811BC3">
              <w:rPr>
                <w:rFonts w:ascii="Times New Roman" w:hAnsi="Times New Roman" w:cs="Times New Roman"/>
                <w:noProof/>
                <w:webHidden/>
              </w:rPr>
              <w:instrText xml:space="preserve"> PAGEREF _Toc199147492 \h </w:instrText>
            </w:r>
            <w:r w:rsidR="00811BC3" w:rsidRPr="00811BC3">
              <w:rPr>
                <w:rFonts w:ascii="Times New Roman" w:hAnsi="Times New Roman" w:cs="Times New Roman"/>
                <w:noProof/>
                <w:webHidden/>
              </w:rPr>
            </w:r>
            <w:r w:rsidR="00811BC3" w:rsidRPr="00811BC3">
              <w:rPr>
                <w:rFonts w:ascii="Times New Roman" w:hAnsi="Times New Roman" w:cs="Times New Roman"/>
                <w:noProof/>
                <w:webHidden/>
              </w:rPr>
              <w:fldChar w:fldCharType="separate"/>
            </w:r>
            <w:r w:rsidR="00811BC3" w:rsidRPr="00811BC3">
              <w:rPr>
                <w:rFonts w:ascii="Times New Roman" w:hAnsi="Times New Roman" w:cs="Times New Roman"/>
                <w:noProof/>
                <w:webHidden/>
              </w:rPr>
              <w:t>10</w:t>
            </w:r>
            <w:r w:rsidR="00811BC3" w:rsidRPr="00811BC3">
              <w:rPr>
                <w:rFonts w:ascii="Times New Roman" w:hAnsi="Times New Roman" w:cs="Times New Roman"/>
                <w:noProof/>
                <w:webHidden/>
              </w:rPr>
              <w:fldChar w:fldCharType="end"/>
            </w:r>
          </w:hyperlink>
        </w:p>
        <w:p w14:paraId="27A79BEC" w14:textId="54DCDE79" w:rsidR="00811BC3" w:rsidRPr="00811BC3" w:rsidRDefault="00816F4C">
          <w:pPr>
            <w:pStyle w:val="TOC2"/>
            <w:tabs>
              <w:tab w:val="left" w:pos="540"/>
            </w:tabs>
            <w:rPr>
              <w:rFonts w:ascii="Times New Roman" w:eastAsiaTheme="minorEastAsia" w:hAnsi="Times New Roman" w:cs="Times New Roman"/>
              <w:noProof/>
              <w:szCs w:val="20"/>
              <w:lang w:val="en-US" w:bidi="hi-IN"/>
            </w:rPr>
          </w:pPr>
          <w:hyperlink w:anchor="_Toc199147493" w:history="1">
            <w:r w:rsidR="00811BC3" w:rsidRPr="00811BC3">
              <w:rPr>
                <w:rStyle w:val="Hyperlink"/>
                <w:rFonts w:ascii="Times New Roman" w:hAnsi="Times New Roman" w:cs="Times New Roman"/>
                <w:noProof/>
              </w:rPr>
              <w:t>1.9</w:t>
            </w:r>
            <w:r w:rsidR="00811BC3" w:rsidRPr="00811BC3">
              <w:rPr>
                <w:rFonts w:ascii="Times New Roman" w:eastAsiaTheme="minorEastAsia" w:hAnsi="Times New Roman" w:cs="Times New Roman"/>
                <w:noProof/>
                <w:szCs w:val="20"/>
                <w:lang w:val="en-US" w:bidi="hi-IN"/>
              </w:rPr>
              <w:tab/>
            </w:r>
            <w:r w:rsidR="00811BC3" w:rsidRPr="00811BC3">
              <w:rPr>
                <w:rStyle w:val="Hyperlink"/>
                <w:rFonts w:ascii="Times New Roman" w:hAnsi="Times New Roman" w:cs="Times New Roman"/>
                <w:noProof/>
              </w:rPr>
              <w:t>Contract Price, Price Variation, Taxes and Duties and Payment</w:t>
            </w:r>
            <w:r w:rsidR="00811BC3" w:rsidRPr="00811BC3">
              <w:rPr>
                <w:rFonts w:ascii="Times New Roman" w:hAnsi="Times New Roman" w:cs="Times New Roman"/>
                <w:noProof/>
                <w:webHidden/>
              </w:rPr>
              <w:tab/>
            </w:r>
            <w:r w:rsidR="00811BC3" w:rsidRPr="00811BC3">
              <w:rPr>
                <w:rFonts w:ascii="Times New Roman" w:hAnsi="Times New Roman" w:cs="Times New Roman"/>
                <w:noProof/>
                <w:webHidden/>
              </w:rPr>
              <w:fldChar w:fldCharType="begin"/>
            </w:r>
            <w:r w:rsidR="00811BC3" w:rsidRPr="00811BC3">
              <w:rPr>
                <w:rFonts w:ascii="Times New Roman" w:hAnsi="Times New Roman" w:cs="Times New Roman"/>
                <w:noProof/>
                <w:webHidden/>
              </w:rPr>
              <w:instrText xml:space="preserve"> PAGEREF _Toc199147493 \h </w:instrText>
            </w:r>
            <w:r w:rsidR="00811BC3" w:rsidRPr="00811BC3">
              <w:rPr>
                <w:rFonts w:ascii="Times New Roman" w:hAnsi="Times New Roman" w:cs="Times New Roman"/>
                <w:noProof/>
                <w:webHidden/>
              </w:rPr>
            </w:r>
            <w:r w:rsidR="00811BC3" w:rsidRPr="00811BC3">
              <w:rPr>
                <w:rFonts w:ascii="Times New Roman" w:hAnsi="Times New Roman" w:cs="Times New Roman"/>
                <w:noProof/>
                <w:webHidden/>
              </w:rPr>
              <w:fldChar w:fldCharType="separate"/>
            </w:r>
            <w:r w:rsidR="00811BC3" w:rsidRPr="00811BC3">
              <w:rPr>
                <w:rFonts w:ascii="Times New Roman" w:hAnsi="Times New Roman" w:cs="Times New Roman"/>
                <w:noProof/>
                <w:webHidden/>
              </w:rPr>
              <w:t>12</w:t>
            </w:r>
            <w:r w:rsidR="00811BC3" w:rsidRPr="00811BC3">
              <w:rPr>
                <w:rFonts w:ascii="Times New Roman" w:hAnsi="Times New Roman" w:cs="Times New Roman"/>
                <w:noProof/>
                <w:webHidden/>
              </w:rPr>
              <w:fldChar w:fldCharType="end"/>
            </w:r>
          </w:hyperlink>
        </w:p>
        <w:p w14:paraId="64157FE7" w14:textId="240A76D3" w:rsidR="00811BC3" w:rsidRPr="00811BC3" w:rsidRDefault="00816F4C">
          <w:pPr>
            <w:pStyle w:val="TOC2"/>
            <w:tabs>
              <w:tab w:val="left" w:pos="660"/>
            </w:tabs>
            <w:rPr>
              <w:rFonts w:ascii="Times New Roman" w:eastAsiaTheme="minorEastAsia" w:hAnsi="Times New Roman" w:cs="Times New Roman"/>
              <w:noProof/>
              <w:szCs w:val="20"/>
              <w:lang w:val="en-US" w:bidi="hi-IN"/>
            </w:rPr>
          </w:pPr>
          <w:hyperlink w:anchor="_Toc199147494" w:history="1">
            <w:r w:rsidR="00811BC3" w:rsidRPr="00811BC3">
              <w:rPr>
                <w:rStyle w:val="Hyperlink"/>
                <w:rFonts w:ascii="Times New Roman" w:hAnsi="Times New Roman" w:cs="Times New Roman"/>
                <w:noProof/>
              </w:rPr>
              <w:t>1.10</w:t>
            </w:r>
            <w:r w:rsidR="00811BC3" w:rsidRPr="00811BC3">
              <w:rPr>
                <w:rFonts w:ascii="Times New Roman" w:eastAsiaTheme="minorEastAsia" w:hAnsi="Times New Roman" w:cs="Times New Roman"/>
                <w:noProof/>
                <w:szCs w:val="20"/>
                <w:lang w:val="en-US" w:bidi="hi-IN"/>
              </w:rPr>
              <w:tab/>
            </w:r>
            <w:r w:rsidR="00811BC3" w:rsidRPr="00811BC3">
              <w:rPr>
                <w:rStyle w:val="Hyperlink"/>
                <w:rFonts w:ascii="Times New Roman" w:hAnsi="Times New Roman" w:cs="Times New Roman"/>
                <w:noProof/>
              </w:rPr>
              <w:t>Recovery of advance payments in case of breach of contract</w:t>
            </w:r>
            <w:r w:rsidR="00811BC3" w:rsidRPr="00811BC3">
              <w:rPr>
                <w:rFonts w:ascii="Times New Roman" w:hAnsi="Times New Roman" w:cs="Times New Roman"/>
                <w:noProof/>
                <w:webHidden/>
              </w:rPr>
              <w:tab/>
            </w:r>
            <w:r w:rsidR="00811BC3" w:rsidRPr="00811BC3">
              <w:rPr>
                <w:rFonts w:ascii="Times New Roman" w:hAnsi="Times New Roman" w:cs="Times New Roman"/>
                <w:noProof/>
                <w:webHidden/>
              </w:rPr>
              <w:fldChar w:fldCharType="begin"/>
            </w:r>
            <w:r w:rsidR="00811BC3" w:rsidRPr="00811BC3">
              <w:rPr>
                <w:rFonts w:ascii="Times New Roman" w:hAnsi="Times New Roman" w:cs="Times New Roman"/>
                <w:noProof/>
                <w:webHidden/>
              </w:rPr>
              <w:instrText xml:space="preserve"> PAGEREF _Toc199147494 \h </w:instrText>
            </w:r>
            <w:r w:rsidR="00811BC3" w:rsidRPr="00811BC3">
              <w:rPr>
                <w:rFonts w:ascii="Times New Roman" w:hAnsi="Times New Roman" w:cs="Times New Roman"/>
                <w:noProof/>
                <w:webHidden/>
              </w:rPr>
            </w:r>
            <w:r w:rsidR="00811BC3" w:rsidRPr="00811BC3">
              <w:rPr>
                <w:rFonts w:ascii="Times New Roman" w:hAnsi="Times New Roman" w:cs="Times New Roman"/>
                <w:noProof/>
                <w:webHidden/>
              </w:rPr>
              <w:fldChar w:fldCharType="separate"/>
            </w:r>
            <w:r w:rsidR="00811BC3" w:rsidRPr="00811BC3">
              <w:rPr>
                <w:rFonts w:ascii="Times New Roman" w:hAnsi="Times New Roman" w:cs="Times New Roman"/>
                <w:noProof/>
                <w:webHidden/>
              </w:rPr>
              <w:t>19</w:t>
            </w:r>
            <w:r w:rsidR="00811BC3" w:rsidRPr="00811BC3">
              <w:rPr>
                <w:rFonts w:ascii="Times New Roman" w:hAnsi="Times New Roman" w:cs="Times New Roman"/>
                <w:noProof/>
                <w:webHidden/>
              </w:rPr>
              <w:fldChar w:fldCharType="end"/>
            </w:r>
          </w:hyperlink>
        </w:p>
        <w:p w14:paraId="27D8B296" w14:textId="4C5B607F" w:rsidR="00811BC3" w:rsidRPr="00811BC3" w:rsidRDefault="00816F4C">
          <w:pPr>
            <w:pStyle w:val="TOC2"/>
            <w:tabs>
              <w:tab w:val="left" w:pos="660"/>
            </w:tabs>
            <w:rPr>
              <w:rFonts w:ascii="Times New Roman" w:eastAsiaTheme="minorEastAsia" w:hAnsi="Times New Roman" w:cs="Times New Roman"/>
              <w:noProof/>
              <w:szCs w:val="20"/>
              <w:lang w:val="en-US" w:bidi="hi-IN"/>
            </w:rPr>
          </w:pPr>
          <w:hyperlink w:anchor="_Toc199147495" w:history="1">
            <w:r w:rsidR="00811BC3" w:rsidRPr="00811BC3">
              <w:rPr>
                <w:rStyle w:val="Hyperlink"/>
                <w:rFonts w:ascii="Times New Roman" w:hAnsi="Times New Roman" w:cs="Times New Roman"/>
                <w:noProof/>
              </w:rPr>
              <w:t>1.11</w:t>
            </w:r>
            <w:r w:rsidR="00811BC3" w:rsidRPr="00811BC3">
              <w:rPr>
                <w:rFonts w:ascii="Times New Roman" w:eastAsiaTheme="minorEastAsia" w:hAnsi="Times New Roman" w:cs="Times New Roman"/>
                <w:noProof/>
                <w:szCs w:val="20"/>
                <w:lang w:val="en-US" w:bidi="hi-IN"/>
              </w:rPr>
              <w:tab/>
            </w:r>
            <w:r w:rsidR="00811BC3" w:rsidRPr="00811BC3">
              <w:rPr>
                <w:rStyle w:val="Hyperlink"/>
                <w:rFonts w:ascii="Times New Roman" w:hAnsi="Times New Roman" w:cs="Times New Roman"/>
                <w:noProof/>
              </w:rPr>
              <w:t>Recovery of Sums Due</w:t>
            </w:r>
            <w:r w:rsidR="00811BC3" w:rsidRPr="00811BC3">
              <w:rPr>
                <w:rFonts w:ascii="Times New Roman" w:hAnsi="Times New Roman" w:cs="Times New Roman"/>
                <w:noProof/>
                <w:webHidden/>
              </w:rPr>
              <w:tab/>
            </w:r>
            <w:r w:rsidR="00811BC3" w:rsidRPr="00811BC3">
              <w:rPr>
                <w:rFonts w:ascii="Times New Roman" w:hAnsi="Times New Roman" w:cs="Times New Roman"/>
                <w:noProof/>
                <w:webHidden/>
              </w:rPr>
              <w:fldChar w:fldCharType="begin"/>
            </w:r>
            <w:r w:rsidR="00811BC3" w:rsidRPr="00811BC3">
              <w:rPr>
                <w:rFonts w:ascii="Times New Roman" w:hAnsi="Times New Roman" w:cs="Times New Roman"/>
                <w:noProof/>
                <w:webHidden/>
              </w:rPr>
              <w:instrText xml:space="preserve"> PAGEREF _Toc199147495 \h </w:instrText>
            </w:r>
            <w:r w:rsidR="00811BC3" w:rsidRPr="00811BC3">
              <w:rPr>
                <w:rFonts w:ascii="Times New Roman" w:hAnsi="Times New Roman" w:cs="Times New Roman"/>
                <w:noProof/>
                <w:webHidden/>
              </w:rPr>
            </w:r>
            <w:r w:rsidR="00811BC3" w:rsidRPr="00811BC3">
              <w:rPr>
                <w:rFonts w:ascii="Times New Roman" w:hAnsi="Times New Roman" w:cs="Times New Roman"/>
                <w:noProof/>
                <w:webHidden/>
              </w:rPr>
              <w:fldChar w:fldCharType="separate"/>
            </w:r>
            <w:r w:rsidR="00811BC3" w:rsidRPr="00811BC3">
              <w:rPr>
                <w:rFonts w:ascii="Times New Roman" w:hAnsi="Times New Roman" w:cs="Times New Roman"/>
                <w:noProof/>
                <w:webHidden/>
              </w:rPr>
              <w:t>19</w:t>
            </w:r>
            <w:r w:rsidR="00811BC3" w:rsidRPr="00811BC3">
              <w:rPr>
                <w:rFonts w:ascii="Times New Roman" w:hAnsi="Times New Roman" w:cs="Times New Roman"/>
                <w:noProof/>
                <w:webHidden/>
              </w:rPr>
              <w:fldChar w:fldCharType="end"/>
            </w:r>
          </w:hyperlink>
        </w:p>
        <w:p w14:paraId="3F47ED06" w14:textId="06D46A04" w:rsidR="00811BC3" w:rsidRPr="00811BC3" w:rsidRDefault="00816F4C">
          <w:pPr>
            <w:pStyle w:val="TOC2"/>
            <w:tabs>
              <w:tab w:val="left" w:pos="660"/>
            </w:tabs>
            <w:rPr>
              <w:rFonts w:ascii="Times New Roman" w:eastAsiaTheme="minorEastAsia" w:hAnsi="Times New Roman" w:cs="Times New Roman"/>
              <w:noProof/>
              <w:szCs w:val="20"/>
              <w:lang w:val="en-US" w:bidi="hi-IN"/>
            </w:rPr>
          </w:pPr>
          <w:hyperlink w:anchor="_Toc199147496" w:history="1">
            <w:r w:rsidR="00811BC3" w:rsidRPr="00811BC3">
              <w:rPr>
                <w:rStyle w:val="Hyperlink"/>
                <w:rFonts w:ascii="Times New Roman" w:hAnsi="Times New Roman" w:cs="Times New Roman"/>
                <w:noProof/>
              </w:rPr>
              <w:t>1.12</w:t>
            </w:r>
            <w:r w:rsidR="00811BC3" w:rsidRPr="00811BC3">
              <w:rPr>
                <w:rFonts w:ascii="Times New Roman" w:eastAsiaTheme="minorEastAsia" w:hAnsi="Times New Roman" w:cs="Times New Roman"/>
                <w:noProof/>
                <w:szCs w:val="20"/>
                <w:lang w:val="en-US" w:bidi="hi-IN"/>
              </w:rPr>
              <w:tab/>
            </w:r>
            <w:r w:rsidR="00811BC3" w:rsidRPr="00811BC3">
              <w:rPr>
                <w:rStyle w:val="Hyperlink"/>
                <w:rFonts w:ascii="Times New Roman" w:hAnsi="Times New Roman" w:cs="Times New Roman"/>
                <w:noProof/>
              </w:rPr>
              <w:t>Inspection &amp; Dispatch Clearance</w:t>
            </w:r>
            <w:r w:rsidR="00811BC3" w:rsidRPr="00811BC3">
              <w:rPr>
                <w:rFonts w:ascii="Times New Roman" w:hAnsi="Times New Roman" w:cs="Times New Roman"/>
                <w:noProof/>
                <w:webHidden/>
              </w:rPr>
              <w:tab/>
            </w:r>
            <w:r w:rsidR="00811BC3" w:rsidRPr="00811BC3">
              <w:rPr>
                <w:rFonts w:ascii="Times New Roman" w:hAnsi="Times New Roman" w:cs="Times New Roman"/>
                <w:noProof/>
                <w:webHidden/>
              </w:rPr>
              <w:fldChar w:fldCharType="begin"/>
            </w:r>
            <w:r w:rsidR="00811BC3" w:rsidRPr="00811BC3">
              <w:rPr>
                <w:rFonts w:ascii="Times New Roman" w:hAnsi="Times New Roman" w:cs="Times New Roman"/>
                <w:noProof/>
                <w:webHidden/>
              </w:rPr>
              <w:instrText xml:space="preserve"> PAGEREF _Toc199147496 \h </w:instrText>
            </w:r>
            <w:r w:rsidR="00811BC3" w:rsidRPr="00811BC3">
              <w:rPr>
                <w:rFonts w:ascii="Times New Roman" w:hAnsi="Times New Roman" w:cs="Times New Roman"/>
                <w:noProof/>
                <w:webHidden/>
              </w:rPr>
            </w:r>
            <w:r w:rsidR="00811BC3" w:rsidRPr="00811BC3">
              <w:rPr>
                <w:rFonts w:ascii="Times New Roman" w:hAnsi="Times New Roman" w:cs="Times New Roman"/>
                <w:noProof/>
                <w:webHidden/>
              </w:rPr>
              <w:fldChar w:fldCharType="separate"/>
            </w:r>
            <w:r w:rsidR="00811BC3" w:rsidRPr="00811BC3">
              <w:rPr>
                <w:rFonts w:ascii="Times New Roman" w:hAnsi="Times New Roman" w:cs="Times New Roman"/>
                <w:noProof/>
                <w:webHidden/>
              </w:rPr>
              <w:t>19</w:t>
            </w:r>
            <w:r w:rsidR="00811BC3" w:rsidRPr="00811BC3">
              <w:rPr>
                <w:rFonts w:ascii="Times New Roman" w:hAnsi="Times New Roman" w:cs="Times New Roman"/>
                <w:noProof/>
                <w:webHidden/>
              </w:rPr>
              <w:fldChar w:fldCharType="end"/>
            </w:r>
          </w:hyperlink>
        </w:p>
        <w:p w14:paraId="455CD26D" w14:textId="42104E47" w:rsidR="00811BC3" w:rsidRPr="00811BC3" w:rsidRDefault="00816F4C">
          <w:pPr>
            <w:pStyle w:val="TOC2"/>
            <w:tabs>
              <w:tab w:val="left" w:pos="660"/>
            </w:tabs>
            <w:rPr>
              <w:rFonts w:ascii="Times New Roman" w:eastAsiaTheme="minorEastAsia" w:hAnsi="Times New Roman" w:cs="Times New Roman"/>
              <w:noProof/>
              <w:szCs w:val="20"/>
              <w:lang w:val="en-US" w:bidi="hi-IN"/>
            </w:rPr>
          </w:pPr>
          <w:hyperlink w:anchor="_Toc199147497" w:history="1">
            <w:r w:rsidR="00811BC3" w:rsidRPr="00811BC3">
              <w:rPr>
                <w:rStyle w:val="Hyperlink"/>
                <w:rFonts w:ascii="Times New Roman" w:hAnsi="Times New Roman" w:cs="Times New Roman"/>
                <w:noProof/>
                <w:lang w:val="en-US"/>
              </w:rPr>
              <w:t>1.13</w:t>
            </w:r>
            <w:r w:rsidR="00811BC3" w:rsidRPr="00811BC3">
              <w:rPr>
                <w:rFonts w:ascii="Times New Roman" w:eastAsiaTheme="minorEastAsia" w:hAnsi="Times New Roman" w:cs="Times New Roman"/>
                <w:noProof/>
                <w:szCs w:val="20"/>
                <w:lang w:val="en-US" w:bidi="hi-IN"/>
              </w:rPr>
              <w:tab/>
            </w:r>
            <w:r w:rsidR="00811BC3" w:rsidRPr="00811BC3">
              <w:rPr>
                <w:rStyle w:val="Hyperlink"/>
                <w:rFonts w:ascii="Times New Roman" w:hAnsi="Times New Roman" w:cs="Times New Roman"/>
                <w:noProof/>
                <w:lang w:val="en-US"/>
              </w:rPr>
              <w:t>Packing, Labelling, Insurance and Delivery Instructions</w:t>
            </w:r>
            <w:r w:rsidR="00811BC3" w:rsidRPr="00811BC3">
              <w:rPr>
                <w:rFonts w:ascii="Times New Roman" w:hAnsi="Times New Roman" w:cs="Times New Roman"/>
                <w:noProof/>
                <w:webHidden/>
              </w:rPr>
              <w:tab/>
            </w:r>
            <w:r w:rsidR="00811BC3" w:rsidRPr="00811BC3">
              <w:rPr>
                <w:rFonts w:ascii="Times New Roman" w:hAnsi="Times New Roman" w:cs="Times New Roman"/>
                <w:noProof/>
                <w:webHidden/>
              </w:rPr>
              <w:fldChar w:fldCharType="begin"/>
            </w:r>
            <w:r w:rsidR="00811BC3" w:rsidRPr="00811BC3">
              <w:rPr>
                <w:rFonts w:ascii="Times New Roman" w:hAnsi="Times New Roman" w:cs="Times New Roman"/>
                <w:noProof/>
                <w:webHidden/>
              </w:rPr>
              <w:instrText xml:space="preserve"> PAGEREF _Toc199147497 \h </w:instrText>
            </w:r>
            <w:r w:rsidR="00811BC3" w:rsidRPr="00811BC3">
              <w:rPr>
                <w:rFonts w:ascii="Times New Roman" w:hAnsi="Times New Roman" w:cs="Times New Roman"/>
                <w:noProof/>
                <w:webHidden/>
              </w:rPr>
            </w:r>
            <w:r w:rsidR="00811BC3" w:rsidRPr="00811BC3">
              <w:rPr>
                <w:rFonts w:ascii="Times New Roman" w:hAnsi="Times New Roman" w:cs="Times New Roman"/>
                <w:noProof/>
                <w:webHidden/>
              </w:rPr>
              <w:fldChar w:fldCharType="separate"/>
            </w:r>
            <w:r w:rsidR="00811BC3" w:rsidRPr="00811BC3">
              <w:rPr>
                <w:rFonts w:ascii="Times New Roman" w:hAnsi="Times New Roman" w:cs="Times New Roman"/>
                <w:noProof/>
                <w:webHidden/>
              </w:rPr>
              <w:t>20</w:t>
            </w:r>
            <w:r w:rsidR="00811BC3" w:rsidRPr="00811BC3">
              <w:rPr>
                <w:rFonts w:ascii="Times New Roman" w:hAnsi="Times New Roman" w:cs="Times New Roman"/>
                <w:noProof/>
                <w:webHidden/>
              </w:rPr>
              <w:fldChar w:fldCharType="end"/>
            </w:r>
          </w:hyperlink>
        </w:p>
        <w:p w14:paraId="150171DF" w14:textId="075A42F9" w:rsidR="00811BC3" w:rsidRPr="00811BC3" w:rsidRDefault="00816F4C">
          <w:pPr>
            <w:pStyle w:val="TOC2"/>
            <w:tabs>
              <w:tab w:val="left" w:pos="660"/>
            </w:tabs>
            <w:rPr>
              <w:rFonts w:ascii="Times New Roman" w:eastAsiaTheme="minorEastAsia" w:hAnsi="Times New Roman" w:cs="Times New Roman"/>
              <w:noProof/>
              <w:szCs w:val="20"/>
              <w:lang w:val="en-US" w:bidi="hi-IN"/>
            </w:rPr>
          </w:pPr>
          <w:hyperlink w:anchor="_Toc199147498" w:history="1">
            <w:r w:rsidR="00811BC3" w:rsidRPr="00811BC3">
              <w:rPr>
                <w:rStyle w:val="Hyperlink"/>
                <w:rFonts w:ascii="Times New Roman" w:hAnsi="Times New Roman" w:cs="Times New Roman"/>
                <w:noProof/>
              </w:rPr>
              <w:t>1.14</w:t>
            </w:r>
            <w:r w:rsidR="00811BC3" w:rsidRPr="00811BC3">
              <w:rPr>
                <w:rFonts w:ascii="Times New Roman" w:eastAsiaTheme="minorEastAsia" w:hAnsi="Times New Roman" w:cs="Times New Roman"/>
                <w:noProof/>
                <w:szCs w:val="20"/>
                <w:lang w:val="en-US" w:bidi="hi-IN"/>
              </w:rPr>
              <w:tab/>
            </w:r>
            <w:r w:rsidR="00811BC3" w:rsidRPr="00811BC3">
              <w:rPr>
                <w:rStyle w:val="Hyperlink"/>
                <w:rFonts w:ascii="Times New Roman" w:hAnsi="Times New Roman" w:cs="Times New Roman"/>
                <w:noProof/>
              </w:rPr>
              <w:t>Site Supervision Works</w:t>
            </w:r>
            <w:r w:rsidR="00811BC3" w:rsidRPr="00811BC3">
              <w:rPr>
                <w:rFonts w:ascii="Times New Roman" w:hAnsi="Times New Roman" w:cs="Times New Roman"/>
                <w:noProof/>
                <w:webHidden/>
              </w:rPr>
              <w:tab/>
            </w:r>
            <w:r w:rsidR="00811BC3" w:rsidRPr="00811BC3">
              <w:rPr>
                <w:rFonts w:ascii="Times New Roman" w:hAnsi="Times New Roman" w:cs="Times New Roman"/>
                <w:noProof/>
                <w:webHidden/>
              </w:rPr>
              <w:fldChar w:fldCharType="begin"/>
            </w:r>
            <w:r w:rsidR="00811BC3" w:rsidRPr="00811BC3">
              <w:rPr>
                <w:rFonts w:ascii="Times New Roman" w:hAnsi="Times New Roman" w:cs="Times New Roman"/>
                <w:noProof/>
                <w:webHidden/>
              </w:rPr>
              <w:instrText xml:space="preserve"> PAGEREF _Toc199147498 \h </w:instrText>
            </w:r>
            <w:r w:rsidR="00811BC3" w:rsidRPr="00811BC3">
              <w:rPr>
                <w:rFonts w:ascii="Times New Roman" w:hAnsi="Times New Roman" w:cs="Times New Roman"/>
                <w:noProof/>
                <w:webHidden/>
              </w:rPr>
            </w:r>
            <w:r w:rsidR="00811BC3" w:rsidRPr="00811BC3">
              <w:rPr>
                <w:rFonts w:ascii="Times New Roman" w:hAnsi="Times New Roman" w:cs="Times New Roman"/>
                <w:noProof/>
                <w:webHidden/>
              </w:rPr>
              <w:fldChar w:fldCharType="separate"/>
            </w:r>
            <w:r w:rsidR="00811BC3" w:rsidRPr="00811BC3">
              <w:rPr>
                <w:rFonts w:ascii="Times New Roman" w:hAnsi="Times New Roman" w:cs="Times New Roman"/>
                <w:noProof/>
                <w:webHidden/>
              </w:rPr>
              <w:t>22</w:t>
            </w:r>
            <w:r w:rsidR="00811BC3" w:rsidRPr="00811BC3">
              <w:rPr>
                <w:rFonts w:ascii="Times New Roman" w:hAnsi="Times New Roman" w:cs="Times New Roman"/>
                <w:noProof/>
                <w:webHidden/>
              </w:rPr>
              <w:fldChar w:fldCharType="end"/>
            </w:r>
          </w:hyperlink>
        </w:p>
        <w:p w14:paraId="737A3C6B" w14:textId="230192FA" w:rsidR="00811BC3" w:rsidRPr="00811BC3" w:rsidRDefault="00816F4C">
          <w:pPr>
            <w:pStyle w:val="TOC2"/>
            <w:tabs>
              <w:tab w:val="left" w:pos="660"/>
            </w:tabs>
            <w:rPr>
              <w:rFonts w:ascii="Times New Roman" w:eastAsiaTheme="minorEastAsia" w:hAnsi="Times New Roman" w:cs="Times New Roman"/>
              <w:noProof/>
              <w:szCs w:val="20"/>
              <w:lang w:val="en-US" w:bidi="hi-IN"/>
            </w:rPr>
          </w:pPr>
          <w:hyperlink w:anchor="_Toc199147499" w:history="1">
            <w:r w:rsidR="00811BC3" w:rsidRPr="00811BC3">
              <w:rPr>
                <w:rStyle w:val="Hyperlink"/>
                <w:rFonts w:ascii="Times New Roman" w:hAnsi="Times New Roman" w:cs="Times New Roman"/>
                <w:noProof/>
              </w:rPr>
              <w:t>1.15</w:t>
            </w:r>
            <w:r w:rsidR="00811BC3" w:rsidRPr="00811BC3">
              <w:rPr>
                <w:rFonts w:ascii="Times New Roman" w:eastAsiaTheme="minorEastAsia" w:hAnsi="Times New Roman" w:cs="Times New Roman"/>
                <w:noProof/>
                <w:szCs w:val="20"/>
                <w:lang w:val="en-US" w:bidi="hi-IN"/>
              </w:rPr>
              <w:tab/>
            </w:r>
            <w:r w:rsidR="00811BC3" w:rsidRPr="00811BC3">
              <w:rPr>
                <w:rStyle w:val="Hyperlink"/>
                <w:rFonts w:ascii="Times New Roman" w:hAnsi="Times New Roman" w:cs="Times New Roman"/>
                <w:noProof/>
              </w:rPr>
              <w:t>Transfer of Ownership and Title</w:t>
            </w:r>
            <w:r w:rsidR="00811BC3" w:rsidRPr="00811BC3">
              <w:rPr>
                <w:rFonts w:ascii="Times New Roman" w:hAnsi="Times New Roman" w:cs="Times New Roman"/>
                <w:noProof/>
                <w:webHidden/>
              </w:rPr>
              <w:tab/>
            </w:r>
            <w:r w:rsidR="00811BC3" w:rsidRPr="00811BC3">
              <w:rPr>
                <w:rFonts w:ascii="Times New Roman" w:hAnsi="Times New Roman" w:cs="Times New Roman"/>
                <w:noProof/>
                <w:webHidden/>
              </w:rPr>
              <w:fldChar w:fldCharType="begin"/>
            </w:r>
            <w:r w:rsidR="00811BC3" w:rsidRPr="00811BC3">
              <w:rPr>
                <w:rFonts w:ascii="Times New Roman" w:hAnsi="Times New Roman" w:cs="Times New Roman"/>
                <w:noProof/>
                <w:webHidden/>
              </w:rPr>
              <w:instrText xml:space="preserve"> PAGEREF _Toc199147499 \h </w:instrText>
            </w:r>
            <w:r w:rsidR="00811BC3" w:rsidRPr="00811BC3">
              <w:rPr>
                <w:rFonts w:ascii="Times New Roman" w:hAnsi="Times New Roman" w:cs="Times New Roman"/>
                <w:noProof/>
                <w:webHidden/>
              </w:rPr>
            </w:r>
            <w:r w:rsidR="00811BC3" w:rsidRPr="00811BC3">
              <w:rPr>
                <w:rFonts w:ascii="Times New Roman" w:hAnsi="Times New Roman" w:cs="Times New Roman"/>
                <w:noProof/>
                <w:webHidden/>
              </w:rPr>
              <w:fldChar w:fldCharType="separate"/>
            </w:r>
            <w:r w:rsidR="00811BC3" w:rsidRPr="00811BC3">
              <w:rPr>
                <w:rFonts w:ascii="Times New Roman" w:hAnsi="Times New Roman" w:cs="Times New Roman"/>
                <w:noProof/>
                <w:webHidden/>
              </w:rPr>
              <w:t>24</w:t>
            </w:r>
            <w:r w:rsidR="00811BC3" w:rsidRPr="00811BC3">
              <w:rPr>
                <w:rFonts w:ascii="Times New Roman" w:hAnsi="Times New Roman" w:cs="Times New Roman"/>
                <w:noProof/>
                <w:webHidden/>
              </w:rPr>
              <w:fldChar w:fldCharType="end"/>
            </w:r>
          </w:hyperlink>
        </w:p>
        <w:p w14:paraId="336CCEDB" w14:textId="2AC53C00" w:rsidR="00811BC3" w:rsidRPr="00811BC3" w:rsidRDefault="00816F4C">
          <w:pPr>
            <w:pStyle w:val="TOC2"/>
            <w:tabs>
              <w:tab w:val="left" w:pos="660"/>
            </w:tabs>
            <w:rPr>
              <w:rFonts w:ascii="Times New Roman" w:eastAsiaTheme="minorEastAsia" w:hAnsi="Times New Roman" w:cs="Times New Roman"/>
              <w:noProof/>
              <w:szCs w:val="20"/>
              <w:lang w:val="en-US" w:bidi="hi-IN"/>
            </w:rPr>
          </w:pPr>
          <w:hyperlink w:anchor="_Toc199147500" w:history="1">
            <w:r w:rsidR="00811BC3" w:rsidRPr="00811BC3">
              <w:rPr>
                <w:rStyle w:val="Hyperlink"/>
                <w:rFonts w:ascii="Times New Roman" w:hAnsi="Times New Roman" w:cs="Times New Roman"/>
                <w:noProof/>
              </w:rPr>
              <w:t>1.16</w:t>
            </w:r>
            <w:r w:rsidR="00811BC3" w:rsidRPr="00811BC3">
              <w:rPr>
                <w:rFonts w:ascii="Times New Roman" w:eastAsiaTheme="minorEastAsia" w:hAnsi="Times New Roman" w:cs="Times New Roman"/>
                <w:noProof/>
                <w:szCs w:val="20"/>
                <w:lang w:val="en-US" w:bidi="hi-IN"/>
              </w:rPr>
              <w:tab/>
            </w:r>
            <w:r w:rsidR="00811BC3" w:rsidRPr="00811BC3">
              <w:rPr>
                <w:rStyle w:val="Hyperlink"/>
                <w:rFonts w:ascii="Times New Roman" w:hAnsi="Times New Roman" w:cs="Times New Roman"/>
                <w:noProof/>
              </w:rPr>
              <w:t>Risk of Loss/damages</w:t>
            </w:r>
            <w:r w:rsidR="00811BC3" w:rsidRPr="00811BC3">
              <w:rPr>
                <w:rFonts w:ascii="Times New Roman" w:hAnsi="Times New Roman" w:cs="Times New Roman"/>
                <w:noProof/>
                <w:webHidden/>
              </w:rPr>
              <w:tab/>
            </w:r>
            <w:r w:rsidR="00811BC3" w:rsidRPr="00811BC3">
              <w:rPr>
                <w:rFonts w:ascii="Times New Roman" w:hAnsi="Times New Roman" w:cs="Times New Roman"/>
                <w:noProof/>
                <w:webHidden/>
              </w:rPr>
              <w:fldChar w:fldCharType="begin"/>
            </w:r>
            <w:r w:rsidR="00811BC3" w:rsidRPr="00811BC3">
              <w:rPr>
                <w:rFonts w:ascii="Times New Roman" w:hAnsi="Times New Roman" w:cs="Times New Roman"/>
                <w:noProof/>
                <w:webHidden/>
              </w:rPr>
              <w:instrText xml:space="preserve"> PAGEREF _Toc199147500 \h </w:instrText>
            </w:r>
            <w:r w:rsidR="00811BC3" w:rsidRPr="00811BC3">
              <w:rPr>
                <w:rFonts w:ascii="Times New Roman" w:hAnsi="Times New Roman" w:cs="Times New Roman"/>
                <w:noProof/>
                <w:webHidden/>
              </w:rPr>
            </w:r>
            <w:r w:rsidR="00811BC3" w:rsidRPr="00811BC3">
              <w:rPr>
                <w:rFonts w:ascii="Times New Roman" w:hAnsi="Times New Roman" w:cs="Times New Roman"/>
                <w:noProof/>
                <w:webHidden/>
              </w:rPr>
              <w:fldChar w:fldCharType="separate"/>
            </w:r>
            <w:r w:rsidR="00811BC3" w:rsidRPr="00811BC3">
              <w:rPr>
                <w:rFonts w:ascii="Times New Roman" w:hAnsi="Times New Roman" w:cs="Times New Roman"/>
                <w:noProof/>
                <w:webHidden/>
              </w:rPr>
              <w:t>24</w:t>
            </w:r>
            <w:r w:rsidR="00811BC3" w:rsidRPr="00811BC3">
              <w:rPr>
                <w:rFonts w:ascii="Times New Roman" w:hAnsi="Times New Roman" w:cs="Times New Roman"/>
                <w:noProof/>
                <w:webHidden/>
              </w:rPr>
              <w:fldChar w:fldCharType="end"/>
            </w:r>
          </w:hyperlink>
        </w:p>
        <w:p w14:paraId="7048764E" w14:textId="6D05FE97" w:rsidR="00811BC3" w:rsidRPr="00811BC3" w:rsidRDefault="00816F4C">
          <w:pPr>
            <w:pStyle w:val="TOC2"/>
            <w:tabs>
              <w:tab w:val="left" w:pos="660"/>
            </w:tabs>
            <w:rPr>
              <w:rFonts w:ascii="Times New Roman" w:eastAsiaTheme="minorEastAsia" w:hAnsi="Times New Roman" w:cs="Times New Roman"/>
              <w:noProof/>
              <w:szCs w:val="20"/>
              <w:lang w:val="en-US" w:bidi="hi-IN"/>
            </w:rPr>
          </w:pPr>
          <w:hyperlink w:anchor="_Toc199147501" w:history="1">
            <w:r w:rsidR="00811BC3" w:rsidRPr="00811BC3">
              <w:rPr>
                <w:rStyle w:val="Hyperlink"/>
                <w:rFonts w:ascii="Times New Roman" w:hAnsi="Times New Roman" w:cs="Times New Roman"/>
                <w:noProof/>
              </w:rPr>
              <w:t>1.17</w:t>
            </w:r>
            <w:r w:rsidR="00811BC3" w:rsidRPr="00811BC3">
              <w:rPr>
                <w:rFonts w:ascii="Times New Roman" w:eastAsiaTheme="minorEastAsia" w:hAnsi="Times New Roman" w:cs="Times New Roman"/>
                <w:noProof/>
                <w:szCs w:val="20"/>
                <w:lang w:val="en-US" w:bidi="hi-IN"/>
              </w:rPr>
              <w:tab/>
            </w:r>
            <w:r w:rsidR="00811BC3" w:rsidRPr="00811BC3">
              <w:rPr>
                <w:rStyle w:val="Hyperlink"/>
                <w:rFonts w:ascii="Times New Roman" w:hAnsi="Times New Roman" w:cs="Times New Roman"/>
                <w:noProof/>
              </w:rPr>
              <w:t>Delay, Extension &amp; Postponement</w:t>
            </w:r>
            <w:r w:rsidR="00811BC3" w:rsidRPr="00811BC3">
              <w:rPr>
                <w:rFonts w:ascii="Times New Roman" w:hAnsi="Times New Roman" w:cs="Times New Roman"/>
                <w:noProof/>
                <w:webHidden/>
              </w:rPr>
              <w:tab/>
            </w:r>
            <w:r w:rsidR="00811BC3" w:rsidRPr="00811BC3">
              <w:rPr>
                <w:rFonts w:ascii="Times New Roman" w:hAnsi="Times New Roman" w:cs="Times New Roman"/>
                <w:noProof/>
                <w:webHidden/>
              </w:rPr>
              <w:fldChar w:fldCharType="begin"/>
            </w:r>
            <w:r w:rsidR="00811BC3" w:rsidRPr="00811BC3">
              <w:rPr>
                <w:rFonts w:ascii="Times New Roman" w:hAnsi="Times New Roman" w:cs="Times New Roman"/>
                <w:noProof/>
                <w:webHidden/>
              </w:rPr>
              <w:instrText xml:space="preserve"> PAGEREF _Toc199147501 \h </w:instrText>
            </w:r>
            <w:r w:rsidR="00811BC3" w:rsidRPr="00811BC3">
              <w:rPr>
                <w:rFonts w:ascii="Times New Roman" w:hAnsi="Times New Roman" w:cs="Times New Roman"/>
                <w:noProof/>
                <w:webHidden/>
              </w:rPr>
            </w:r>
            <w:r w:rsidR="00811BC3" w:rsidRPr="00811BC3">
              <w:rPr>
                <w:rFonts w:ascii="Times New Roman" w:hAnsi="Times New Roman" w:cs="Times New Roman"/>
                <w:noProof/>
                <w:webHidden/>
              </w:rPr>
              <w:fldChar w:fldCharType="separate"/>
            </w:r>
            <w:r w:rsidR="00811BC3" w:rsidRPr="00811BC3">
              <w:rPr>
                <w:rFonts w:ascii="Times New Roman" w:hAnsi="Times New Roman" w:cs="Times New Roman"/>
                <w:noProof/>
                <w:webHidden/>
              </w:rPr>
              <w:t>24</w:t>
            </w:r>
            <w:r w:rsidR="00811BC3" w:rsidRPr="00811BC3">
              <w:rPr>
                <w:rFonts w:ascii="Times New Roman" w:hAnsi="Times New Roman" w:cs="Times New Roman"/>
                <w:noProof/>
                <w:webHidden/>
              </w:rPr>
              <w:fldChar w:fldCharType="end"/>
            </w:r>
          </w:hyperlink>
        </w:p>
        <w:p w14:paraId="26EF8ADE" w14:textId="68E460A5" w:rsidR="00811BC3" w:rsidRPr="00811BC3" w:rsidRDefault="00816F4C">
          <w:pPr>
            <w:pStyle w:val="TOC2"/>
            <w:tabs>
              <w:tab w:val="left" w:pos="660"/>
            </w:tabs>
            <w:rPr>
              <w:rFonts w:ascii="Times New Roman" w:eastAsiaTheme="minorEastAsia" w:hAnsi="Times New Roman" w:cs="Times New Roman"/>
              <w:noProof/>
              <w:szCs w:val="20"/>
              <w:lang w:val="en-US" w:bidi="hi-IN"/>
            </w:rPr>
          </w:pPr>
          <w:hyperlink w:anchor="_Toc199147502" w:history="1">
            <w:r w:rsidR="00811BC3" w:rsidRPr="00811BC3">
              <w:rPr>
                <w:rStyle w:val="Hyperlink"/>
                <w:rFonts w:ascii="Times New Roman" w:hAnsi="Times New Roman" w:cs="Times New Roman"/>
                <w:noProof/>
              </w:rPr>
              <w:t>1.18</w:t>
            </w:r>
            <w:r w:rsidR="00811BC3" w:rsidRPr="00811BC3">
              <w:rPr>
                <w:rFonts w:ascii="Times New Roman" w:eastAsiaTheme="minorEastAsia" w:hAnsi="Times New Roman" w:cs="Times New Roman"/>
                <w:noProof/>
                <w:szCs w:val="20"/>
                <w:lang w:val="en-US" w:bidi="hi-IN"/>
              </w:rPr>
              <w:tab/>
            </w:r>
            <w:r w:rsidR="00811BC3" w:rsidRPr="00811BC3">
              <w:rPr>
                <w:rStyle w:val="Hyperlink"/>
                <w:rFonts w:ascii="Times New Roman" w:hAnsi="Times New Roman" w:cs="Times New Roman"/>
                <w:noProof/>
              </w:rPr>
              <w:t>Liquidated Damages (LD) for Supply part</w:t>
            </w:r>
            <w:r w:rsidR="00811BC3" w:rsidRPr="00811BC3">
              <w:rPr>
                <w:rFonts w:ascii="Times New Roman" w:hAnsi="Times New Roman" w:cs="Times New Roman"/>
                <w:noProof/>
                <w:webHidden/>
              </w:rPr>
              <w:tab/>
            </w:r>
            <w:r w:rsidR="00811BC3" w:rsidRPr="00811BC3">
              <w:rPr>
                <w:rFonts w:ascii="Times New Roman" w:hAnsi="Times New Roman" w:cs="Times New Roman"/>
                <w:noProof/>
                <w:webHidden/>
              </w:rPr>
              <w:fldChar w:fldCharType="begin"/>
            </w:r>
            <w:r w:rsidR="00811BC3" w:rsidRPr="00811BC3">
              <w:rPr>
                <w:rFonts w:ascii="Times New Roman" w:hAnsi="Times New Roman" w:cs="Times New Roman"/>
                <w:noProof/>
                <w:webHidden/>
              </w:rPr>
              <w:instrText xml:space="preserve"> PAGEREF _Toc199147502 \h </w:instrText>
            </w:r>
            <w:r w:rsidR="00811BC3" w:rsidRPr="00811BC3">
              <w:rPr>
                <w:rFonts w:ascii="Times New Roman" w:hAnsi="Times New Roman" w:cs="Times New Roman"/>
                <w:noProof/>
                <w:webHidden/>
              </w:rPr>
            </w:r>
            <w:r w:rsidR="00811BC3" w:rsidRPr="00811BC3">
              <w:rPr>
                <w:rFonts w:ascii="Times New Roman" w:hAnsi="Times New Roman" w:cs="Times New Roman"/>
                <w:noProof/>
                <w:webHidden/>
              </w:rPr>
              <w:fldChar w:fldCharType="separate"/>
            </w:r>
            <w:r w:rsidR="00811BC3" w:rsidRPr="00811BC3">
              <w:rPr>
                <w:rFonts w:ascii="Times New Roman" w:hAnsi="Times New Roman" w:cs="Times New Roman"/>
                <w:noProof/>
                <w:webHidden/>
              </w:rPr>
              <w:t>25</w:t>
            </w:r>
            <w:r w:rsidR="00811BC3" w:rsidRPr="00811BC3">
              <w:rPr>
                <w:rFonts w:ascii="Times New Roman" w:hAnsi="Times New Roman" w:cs="Times New Roman"/>
                <w:noProof/>
                <w:webHidden/>
              </w:rPr>
              <w:fldChar w:fldCharType="end"/>
            </w:r>
          </w:hyperlink>
        </w:p>
        <w:p w14:paraId="4EAF3C4A" w14:textId="6B7F38C9" w:rsidR="00811BC3" w:rsidRPr="00811BC3" w:rsidRDefault="00816F4C">
          <w:pPr>
            <w:pStyle w:val="TOC2"/>
            <w:tabs>
              <w:tab w:val="left" w:pos="660"/>
            </w:tabs>
            <w:rPr>
              <w:rFonts w:ascii="Times New Roman" w:eastAsiaTheme="minorEastAsia" w:hAnsi="Times New Roman" w:cs="Times New Roman"/>
              <w:noProof/>
              <w:szCs w:val="20"/>
              <w:lang w:val="en-US" w:bidi="hi-IN"/>
            </w:rPr>
          </w:pPr>
          <w:hyperlink w:anchor="_Toc199147503" w:history="1">
            <w:r w:rsidR="00811BC3" w:rsidRPr="00811BC3">
              <w:rPr>
                <w:rStyle w:val="Hyperlink"/>
                <w:rFonts w:ascii="Times New Roman" w:hAnsi="Times New Roman" w:cs="Times New Roman"/>
                <w:noProof/>
              </w:rPr>
              <w:t>1.19</w:t>
            </w:r>
            <w:r w:rsidR="00811BC3" w:rsidRPr="00811BC3">
              <w:rPr>
                <w:rFonts w:ascii="Times New Roman" w:eastAsiaTheme="minorEastAsia" w:hAnsi="Times New Roman" w:cs="Times New Roman"/>
                <w:noProof/>
                <w:szCs w:val="20"/>
                <w:lang w:val="en-US" w:bidi="hi-IN"/>
              </w:rPr>
              <w:tab/>
            </w:r>
            <w:r w:rsidR="00811BC3" w:rsidRPr="00811BC3">
              <w:rPr>
                <w:rStyle w:val="Hyperlink"/>
                <w:rFonts w:ascii="Times New Roman" w:hAnsi="Times New Roman" w:cs="Times New Roman"/>
                <w:noProof/>
              </w:rPr>
              <w:t>Liquidated Damages (LD) for Supervision part</w:t>
            </w:r>
            <w:r w:rsidR="00811BC3" w:rsidRPr="00811BC3">
              <w:rPr>
                <w:rFonts w:ascii="Times New Roman" w:hAnsi="Times New Roman" w:cs="Times New Roman"/>
                <w:noProof/>
                <w:webHidden/>
              </w:rPr>
              <w:tab/>
            </w:r>
            <w:r w:rsidR="00811BC3" w:rsidRPr="00811BC3">
              <w:rPr>
                <w:rFonts w:ascii="Times New Roman" w:hAnsi="Times New Roman" w:cs="Times New Roman"/>
                <w:noProof/>
                <w:webHidden/>
              </w:rPr>
              <w:fldChar w:fldCharType="begin"/>
            </w:r>
            <w:r w:rsidR="00811BC3" w:rsidRPr="00811BC3">
              <w:rPr>
                <w:rFonts w:ascii="Times New Roman" w:hAnsi="Times New Roman" w:cs="Times New Roman"/>
                <w:noProof/>
                <w:webHidden/>
              </w:rPr>
              <w:instrText xml:space="preserve"> PAGEREF _Toc199147503 \h </w:instrText>
            </w:r>
            <w:r w:rsidR="00811BC3" w:rsidRPr="00811BC3">
              <w:rPr>
                <w:rFonts w:ascii="Times New Roman" w:hAnsi="Times New Roman" w:cs="Times New Roman"/>
                <w:noProof/>
                <w:webHidden/>
              </w:rPr>
            </w:r>
            <w:r w:rsidR="00811BC3" w:rsidRPr="00811BC3">
              <w:rPr>
                <w:rFonts w:ascii="Times New Roman" w:hAnsi="Times New Roman" w:cs="Times New Roman"/>
                <w:noProof/>
                <w:webHidden/>
              </w:rPr>
              <w:fldChar w:fldCharType="separate"/>
            </w:r>
            <w:r w:rsidR="00811BC3" w:rsidRPr="00811BC3">
              <w:rPr>
                <w:rFonts w:ascii="Times New Roman" w:hAnsi="Times New Roman" w:cs="Times New Roman"/>
                <w:noProof/>
                <w:webHidden/>
              </w:rPr>
              <w:t>25</w:t>
            </w:r>
            <w:r w:rsidR="00811BC3" w:rsidRPr="00811BC3">
              <w:rPr>
                <w:rFonts w:ascii="Times New Roman" w:hAnsi="Times New Roman" w:cs="Times New Roman"/>
                <w:noProof/>
                <w:webHidden/>
              </w:rPr>
              <w:fldChar w:fldCharType="end"/>
            </w:r>
          </w:hyperlink>
        </w:p>
        <w:p w14:paraId="33A8D453" w14:textId="45B18CB2" w:rsidR="00811BC3" w:rsidRPr="00811BC3" w:rsidRDefault="00816F4C">
          <w:pPr>
            <w:pStyle w:val="TOC2"/>
            <w:tabs>
              <w:tab w:val="left" w:pos="660"/>
            </w:tabs>
            <w:rPr>
              <w:rFonts w:ascii="Times New Roman" w:eastAsiaTheme="minorEastAsia" w:hAnsi="Times New Roman" w:cs="Times New Roman"/>
              <w:noProof/>
              <w:szCs w:val="20"/>
              <w:lang w:val="en-US" w:bidi="hi-IN"/>
            </w:rPr>
          </w:pPr>
          <w:hyperlink w:anchor="_Toc199147504" w:history="1">
            <w:r w:rsidR="00811BC3" w:rsidRPr="00811BC3">
              <w:rPr>
                <w:rStyle w:val="Hyperlink"/>
                <w:rFonts w:ascii="Times New Roman" w:hAnsi="Times New Roman" w:cs="Times New Roman"/>
                <w:noProof/>
              </w:rPr>
              <w:t>1.20</w:t>
            </w:r>
            <w:r w:rsidR="00811BC3" w:rsidRPr="00811BC3">
              <w:rPr>
                <w:rFonts w:ascii="Times New Roman" w:eastAsiaTheme="minorEastAsia" w:hAnsi="Times New Roman" w:cs="Times New Roman"/>
                <w:noProof/>
                <w:szCs w:val="20"/>
                <w:lang w:val="en-US" w:bidi="hi-IN"/>
              </w:rPr>
              <w:tab/>
            </w:r>
            <w:r w:rsidR="00811BC3" w:rsidRPr="00811BC3">
              <w:rPr>
                <w:rStyle w:val="Hyperlink"/>
                <w:rFonts w:ascii="Times New Roman" w:hAnsi="Times New Roman" w:cs="Times New Roman"/>
                <w:noProof/>
              </w:rPr>
              <w:t>Force Majeure</w:t>
            </w:r>
            <w:r w:rsidR="00811BC3" w:rsidRPr="00811BC3">
              <w:rPr>
                <w:rFonts w:ascii="Times New Roman" w:hAnsi="Times New Roman" w:cs="Times New Roman"/>
                <w:noProof/>
                <w:webHidden/>
              </w:rPr>
              <w:tab/>
            </w:r>
            <w:r w:rsidR="00811BC3" w:rsidRPr="00811BC3">
              <w:rPr>
                <w:rFonts w:ascii="Times New Roman" w:hAnsi="Times New Roman" w:cs="Times New Roman"/>
                <w:noProof/>
                <w:webHidden/>
              </w:rPr>
              <w:fldChar w:fldCharType="begin"/>
            </w:r>
            <w:r w:rsidR="00811BC3" w:rsidRPr="00811BC3">
              <w:rPr>
                <w:rFonts w:ascii="Times New Roman" w:hAnsi="Times New Roman" w:cs="Times New Roman"/>
                <w:noProof/>
                <w:webHidden/>
              </w:rPr>
              <w:instrText xml:space="preserve"> PAGEREF _Toc199147504 \h </w:instrText>
            </w:r>
            <w:r w:rsidR="00811BC3" w:rsidRPr="00811BC3">
              <w:rPr>
                <w:rFonts w:ascii="Times New Roman" w:hAnsi="Times New Roman" w:cs="Times New Roman"/>
                <w:noProof/>
                <w:webHidden/>
              </w:rPr>
            </w:r>
            <w:r w:rsidR="00811BC3" w:rsidRPr="00811BC3">
              <w:rPr>
                <w:rFonts w:ascii="Times New Roman" w:hAnsi="Times New Roman" w:cs="Times New Roman"/>
                <w:noProof/>
                <w:webHidden/>
              </w:rPr>
              <w:fldChar w:fldCharType="separate"/>
            </w:r>
            <w:r w:rsidR="00811BC3" w:rsidRPr="00811BC3">
              <w:rPr>
                <w:rFonts w:ascii="Times New Roman" w:hAnsi="Times New Roman" w:cs="Times New Roman"/>
                <w:noProof/>
                <w:webHidden/>
              </w:rPr>
              <w:t>26</w:t>
            </w:r>
            <w:r w:rsidR="00811BC3" w:rsidRPr="00811BC3">
              <w:rPr>
                <w:rFonts w:ascii="Times New Roman" w:hAnsi="Times New Roman" w:cs="Times New Roman"/>
                <w:noProof/>
                <w:webHidden/>
              </w:rPr>
              <w:fldChar w:fldCharType="end"/>
            </w:r>
          </w:hyperlink>
        </w:p>
        <w:p w14:paraId="6EE64E24" w14:textId="56C1841A" w:rsidR="00811BC3" w:rsidRPr="00811BC3" w:rsidRDefault="00816F4C">
          <w:pPr>
            <w:pStyle w:val="TOC2"/>
            <w:tabs>
              <w:tab w:val="left" w:pos="660"/>
            </w:tabs>
            <w:rPr>
              <w:rFonts w:ascii="Times New Roman" w:eastAsiaTheme="minorEastAsia" w:hAnsi="Times New Roman" w:cs="Times New Roman"/>
              <w:noProof/>
              <w:szCs w:val="20"/>
              <w:lang w:val="en-US" w:bidi="hi-IN"/>
            </w:rPr>
          </w:pPr>
          <w:hyperlink w:anchor="_Toc199147505" w:history="1">
            <w:r w:rsidR="00811BC3" w:rsidRPr="00811BC3">
              <w:rPr>
                <w:rStyle w:val="Hyperlink"/>
                <w:rFonts w:ascii="Times New Roman" w:hAnsi="Times New Roman" w:cs="Times New Roman"/>
                <w:noProof/>
              </w:rPr>
              <w:t>1.21</w:t>
            </w:r>
            <w:r w:rsidR="00811BC3" w:rsidRPr="00811BC3">
              <w:rPr>
                <w:rFonts w:ascii="Times New Roman" w:eastAsiaTheme="minorEastAsia" w:hAnsi="Times New Roman" w:cs="Times New Roman"/>
                <w:noProof/>
                <w:szCs w:val="20"/>
                <w:lang w:val="en-US" w:bidi="hi-IN"/>
              </w:rPr>
              <w:tab/>
            </w:r>
            <w:r w:rsidR="00811BC3" w:rsidRPr="00811BC3">
              <w:rPr>
                <w:rStyle w:val="Hyperlink"/>
                <w:rFonts w:ascii="Times New Roman" w:hAnsi="Times New Roman" w:cs="Times New Roman"/>
                <w:noProof/>
              </w:rPr>
              <w:t>Rejection of defective goods &amp; CONTRACTOR/SUPPLIER’s Liability</w:t>
            </w:r>
            <w:r w:rsidR="00811BC3" w:rsidRPr="00811BC3">
              <w:rPr>
                <w:rFonts w:ascii="Times New Roman" w:hAnsi="Times New Roman" w:cs="Times New Roman"/>
                <w:noProof/>
                <w:webHidden/>
              </w:rPr>
              <w:tab/>
            </w:r>
            <w:r w:rsidR="00811BC3" w:rsidRPr="00811BC3">
              <w:rPr>
                <w:rFonts w:ascii="Times New Roman" w:hAnsi="Times New Roman" w:cs="Times New Roman"/>
                <w:noProof/>
                <w:webHidden/>
              </w:rPr>
              <w:fldChar w:fldCharType="begin"/>
            </w:r>
            <w:r w:rsidR="00811BC3" w:rsidRPr="00811BC3">
              <w:rPr>
                <w:rFonts w:ascii="Times New Roman" w:hAnsi="Times New Roman" w:cs="Times New Roman"/>
                <w:noProof/>
                <w:webHidden/>
              </w:rPr>
              <w:instrText xml:space="preserve"> PAGEREF _Toc199147505 \h </w:instrText>
            </w:r>
            <w:r w:rsidR="00811BC3" w:rsidRPr="00811BC3">
              <w:rPr>
                <w:rFonts w:ascii="Times New Roman" w:hAnsi="Times New Roman" w:cs="Times New Roman"/>
                <w:noProof/>
                <w:webHidden/>
              </w:rPr>
            </w:r>
            <w:r w:rsidR="00811BC3" w:rsidRPr="00811BC3">
              <w:rPr>
                <w:rFonts w:ascii="Times New Roman" w:hAnsi="Times New Roman" w:cs="Times New Roman"/>
                <w:noProof/>
                <w:webHidden/>
              </w:rPr>
              <w:fldChar w:fldCharType="separate"/>
            </w:r>
            <w:r w:rsidR="00811BC3" w:rsidRPr="00811BC3">
              <w:rPr>
                <w:rFonts w:ascii="Times New Roman" w:hAnsi="Times New Roman" w:cs="Times New Roman"/>
                <w:noProof/>
                <w:webHidden/>
              </w:rPr>
              <w:t>26</w:t>
            </w:r>
            <w:r w:rsidR="00811BC3" w:rsidRPr="00811BC3">
              <w:rPr>
                <w:rFonts w:ascii="Times New Roman" w:hAnsi="Times New Roman" w:cs="Times New Roman"/>
                <w:noProof/>
                <w:webHidden/>
              </w:rPr>
              <w:fldChar w:fldCharType="end"/>
            </w:r>
          </w:hyperlink>
        </w:p>
        <w:p w14:paraId="14509AB1" w14:textId="5C1CF917" w:rsidR="00811BC3" w:rsidRPr="00811BC3" w:rsidRDefault="00816F4C">
          <w:pPr>
            <w:pStyle w:val="TOC2"/>
            <w:tabs>
              <w:tab w:val="left" w:pos="660"/>
            </w:tabs>
            <w:rPr>
              <w:rFonts w:ascii="Times New Roman" w:eastAsiaTheme="minorEastAsia" w:hAnsi="Times New Roman" w:cs="Times New Roman"/>
              <w:noProof/>
              <w:szCs w:val="20"/>
              <w:lang w:val="en-US" w:bidi="hi-IN"/>
            </w:rPr>
          </w:pPr>
          <w:hyperlink w:anchor="_Toc199147506" w:history="1">
            <w:r w:rsidR="00811BC3" w:rsidRPr="00811BC3">
              <w:rPr>
                <w:rStyle w:val="Hyperlink"/>
                <w:rFonts w:ascii="Times New Roman" w:hAnsi="Times New Roman" w:cs="Times New Roman"/>
                <w:noProof/>
              </w:rPr>
              <w:t>1.22</w:t>
            </w:r>
            <w:r w:rsidR="00811BC3" w:rsidRPr="00811BC3">
              <w:rPr>
                <w:rFonts w:ascii="Times New Roman" w:eastAsiaTheme="minorEastAsia" w:hAnsi="Times New Roman" w:cs="Times New Roman"/>
                <w:noProof/>
                <w:szCs w:val="20"/>
                <w:lang w:val="en-US" w:bidi="hi-IN"/>
              </w:rPr>
              <w:tab/>
            </w:r>
            <w:r w:rsidR="00811BC3" w:rsidRPr="00811BC3">
              <w:rPr>
                <w:rStyle w:val="Hyperlink"/>
                <w:rFonts w:ascii="Times New Roman" w:hAnsi="Times New Roman" w:cs="Times New Roman"/>
                <w:noProof/>
              </w:rPr>
              <w:t>Indemnity</w:t>
            </w:r>
            <w:r w:rsidR="00811BC3" w:rsidRPr="00811BC3">
              <w:rPr>
                <w:rFonts w:ascii="Times New Roman" w:hAnsi="Times New Roman" w:cs="Times New Roman"/>
                <w:noProof/>
                <w:webHidden/>
              </w:rPr>
              <w:tab/>
            </w:r>
            <w:r w:rsidR="00811BC3" w:rsidRPr="00811BC3">
              <w:rPr>
                <w:rFonts w:ascii="Times New Roman" w:hAnsi="Times New Roman" w:cs="Times New Roman"/>
                <w:noProof/>
                <w:webHidden/>
              </w:rPr>
              <w:fldChar w:fldCharType="begin"/>
            </w:r>
            <w:r w:rsidR="00811BC3" w:rsidRPr="00811BC3">
              <w:rPr>
                <w:rFonts w:ascii="Times New Roman" w:hAnsi="Times New Roman" w:cs="Times New Roman"/>
                <w:noProof/>
                <w:webHidden/>
              </w:rPr>
              <w:instrText xml:space="preserve"> PAGEREF _Toc199147506 \h </w:instrText>
            </w:r>
            <w:r w:rsidR="00811BC3" w:rsidRPr="00811BC3">
              <w:rPr>
                <w:rFonts w:ascii="Times New Roman" w:hAnsi="Times New Roman" w:cs="Times New Roman"/>
                <w:noProof/>
                <w:webHidden/>
              </w:rPr>
            </w:r>
            <w:r w:rsidR="00811BC3" w:rsidRPr="00811BC3">
              <w:rPr>
                <w:rFonts w:ascii="Times New Roman" w:hAnsi="Times New Roman" w:cs="Times New Roman"/>
                <w:noProof/>
                <w:webHidden/>
              </w:rPr>
              <w:fldChar w:fldCharType="separate"/>
            </w:r>
            <w:r w:rsidR="00811BC3" w:rsidRPr="00811BC3">
              <w:rPr>
                <w:rFonts w:ascii="Times New Roman" w:hAnsi="Times New Roman" w:cs="Times New Roman"/>
                <w:noProof/>
                <w:webHidden/>
              </w:rPr>
              <w:t>27</w:t>
            </w:r>
            <w:r w:rsidR="00811BC3" w:rsidRPr="00811BC3">
              <w:rPr>
                <w:rFonts w:ascii="Times New Roman" w:hAnsi="Times New Roman" w:cs="Times New Roman"/>
                <w:noProof/>
                <w:webHidden/>
              </w:rPr>
              <w:fldChar w:fldCharType="end"/>
            </w:r>
          </w:hyperlink>
        </w:p>
        <w:p w14:paraId="734B2315" w14:textId="34440E57" w:rsidR="00811BC3" w:rsidRPr="00811BC3" w:rsidRDefault="00816F4C">
          <w:pPr>
            <w:pStyle w:val="TOC2"/>
            <w:tabs>
              <w:tab w:val="left" w:pos="660"/>
            </w:tabs>
            <w:rPr>
              <w:rFonts w:ascii="Times New Roman" w:eastAsiaTheme="minorEastAsia" w:hAnsi="Times New Roman" w:cs="Times New Roman"/>
              <w:noProof/>
              <w:szCs w:val="20"/>
              <w:lang w:val="en-US" w:bidi="hi-IN"/>
            </w:rPr>
          </w:pPr>
          <w:hyperlink w:anchor="_Toc199147507" w:history="1">
            <w:r w:rsidR="00811BC3" w:rsidRPr="00811BC3">
              <w:rPr>
                <w:rStyle w:val="Hyperlink"/>
                <w:rFonts w:ascii="Times New Roman" w:hAnsi="Times New Roman" w:cs="Times New Roman"/>
                <w:noProof/>
              </w:rPr>
              <w:t>1.23</w:t>
            </w:r>
            <w:r w:rsidR="00811BC3" w:rsidRPr="00811BC3">
              <w:rPr>
                <w:rFonts w:ascii="Times New Roman" w:eastAsiaTheme="minorEastAsia" w:hAnsi="Times New Roman" w:cs="Times New Roman"/>
                <w:noProof/>
                <w:szCs w:val="20"/>
                <w:lang w:val="en-US" w:bidi="hi-IN"/>
              </w:rPr>
              <w:tab/>
            </w:r>
            <w:r w:rsidR="00811BC3" w:rsidRPr="00811BC3">
              <w:rPr>
                <w:rStyle w:val="Hyperlink"/>
                <w:rFonts w:ascii="Times New Roman" w:hAnsi="Times New Roman" w:cs="Times New Roman"/>
                <w:noProof/>
              </w:rPr>
              <w:t>Warranty, Defect Liability, Latent defect</w:t>
            </w:r>
            <w:r w:rsidR="00811BC3" w:rsidRPr="00811BC3">
              <w:rPr>
                <w:rFonts w:ascii="Times New Roman" w:hAnsi="Times New Roman" w:cs="Times New Roman"/>
                <w:noProof/>
                <w:webHidden/>
              </w:rPr>
              <w:tab/>
            </w:r>
            <w:r w:rsidR="00811BC3" w:rsidRPr="00811BC3">
              <w:rPr>
                <w:rFonts w:ascii="Times New Roman" w:hAnsi="Times New Roman" w:cs="Times New Roman"/>
                <w:noProof/>
                <w:webHidden/>
              </w:rPr>
              <w:fldChar w:fldCharType="begin"/>
            </w:r>
            <w:r w:rsidR="00811BC3" w:rsidRPr="00811BC3">
              <w:rPr>
                <w:rFonts w:ascii="Times New Roman" w:hAnsi="Times New Roman" w:cs="Times New Roman"/>
                <w:noProof/>
                <w:webHidden/>
              </w:rPr>
              <w:instrText xml:space="preserve"> PAGEREF _Toc199147507 \h </w:instrText>
            </w:r>
            <w:r w:rsidR="00811BC3" w:rsidRPr="00811BC3">
              <w:rPr>
                <w:rFonts w:ascii="Times New Roman" w:hAnsi="Times New Roman" w:cs="Times New Roman"/>
                <w:noProof/>
                <w:webHidden/>
              </w:rPr>
            </w:r>
            <w:r w:rsidR="00811BC3" w:rsidRPr="00811BC3">
              <w:rPr>
                <w:rFonts w:ascii="Times New Roman" w:hAnsi="Times New Roman" w:cs="Times New Roman"/>
                <w:noProof/>
                <w:webHidden/>
              </w:rPr>
              <w:fldChar w:fldCharType="separate"/>
            </w:r>
            <w:r w:rsidR="00811BC3" w:rsidRPr="00811BC3">
              <w:rPr>
                <w:rFonts w:ascii="Times New Roman" w:hAnsi="Times New Roman" w:cs="Times New Roman"/>
                <w:noProof/>
                <w:webHidden/>
              </w:rPr>
              <w:t>27</w:t>
            </w:r>
            <w:r w:rsidR="00811BC3" w:rsidRPr="00811BC3">
              <w:rPr>
                <w:rFonts w:ascii="Times New Roman" w:hAnsi="Times New Roman" w:cs="Times New Roman"/>
                <w:noProof/>
                <w:webHidden/>
              </w:rPr>
              <w:fldChar w:fldCharType="end"/>
            </w:r>
          </w:hyperlink>
        </w:p>
        <w:p w14:paraId="248DD1F8" w14:textId="64FE21D6" w:rsidR="00811BC3" w:rsidRPr="00811BC3" w:rsidRDefault="00816F4C">
          <w:pPr>
            <w:pStyle w:val="TOC2"/>
            <w:tabs>
              <w:tab w:val="left" w:pos="660"/>
            </w:tabs>
            <w:rPr>
              <w:rFonts w:ascii="Times New Roman" w:eastAsiaTheme="minorEastAsia" w:hAnsi="Times New Roman" w:cs="Times New Roman"/>
              <w:noProof/>
              <w:szCs w:val="20"/>
              <w:lang w:val="en-US" w:bidi="hi-IN"/>
            </w:rPr>
          </w:pPr>
          <w:hyperlink w:anchor="_Toc199147508" w:history="1">
            <w:r w:rsidR="00811BC3" w:rsidRPr="00811BC3">
              <w:rPr>
                <w:rStyle w:val="Hyperlink"/>
                <w:rFonts w:ascii="Times New Roman" w:hAnsi="Times New Roman" w:cs="Times New Roman"/>
                <w:noProof/>
              </w:rPr>
              <w:t>1.24</w:t>
            </w:r>
            <w:r w:rsidR="00811BC3" w:rsidRPr="00811BC3">
              <w:rPr>
                <w:rFonts w:ascii="Times New Roman" w:eastAsiaTheme="minorEastAsia" w:hAnsi="Times New Roman" w:cs="Times New Roman"/>
                <w:noProof/>
                <w:szCs w:val="20"/>
                <w:lang w:val="en-US" w:bidi="hi-IN"/>
              </w:rPr>
              <w:tab/>
            </w:r>
            <w:r w:rsidR="00811BC3" w:rsidRPr="00811BC3">
              <w:rPr>
                <w:rStyle w:val="Hyperlink"/>
                <w:rFonts w:ascii="Times New Roman" w:hAnsi="Times New Roman" w:cs="Times New Roman"/>
                <w:noProof/>
              </w:rPr>
              <w:t>After Sales Services &amp; Availability of Spares</w:t>
            </w:r>
            <w:r w:rsidR="00811BC3" w:rsidRPr="00811BC3">
              <w:rPr>
                <w:rFonts w:ascii="Times New Roman" w:hAnsi="Times New Roman" w:cs="Times New Roman"/>
                <w:noProof/>
                <w:webHidden/>
              </w:rPr>
              <w:tab/>
            </w:r>
            <w:r w:rsidR="00811BC3" w:rsidRPr="00811BC3">
              <w:rPr>
                <w:rFonts w:ascii="Times New Roman" w:hAnsi="Times New Roman" w:cs="Times New Roman"/>
                <w:noProof/>
                <w:webHidden/>
              </w:rPr>
              <w:fldChar w:fldCharType="begin"/>
            </w:r>
            <w:r w:rsidR="00811BC3" w:rsidRPr="00811BC3">
              <w:rPr>
                <w:rFonts w:ascii="Times New Roman" w:hAnsi="Times New Roman" w:cs="Times New Roman"/>
                <w:noProof/>
                <w:webHidden/>
              </w:rPr>
              <w:instrText xml:space="preserve"> PAGEREF _Toc199147508 \h </w:instrText>
            </w:r>
            <w:r w:rsidR="00811BC3" w:rsidRPr="00811BC3">
              <w:rPr>
                <w:rFonts w:ascii="Times New Roman" w:hAnsi="Times New Roman" w:cs="Times New Roman"/>
                <w:noProof/>
                <w:webHidden/>
              </w:rPr>
            </w:r>
            <w:r w:rsidR="00811BC3" w:rsidRPr="00811BC3">
              <w:rPr>
                <w:rFonts w:ascii="Times New Roman" w:hAnsi="Times New Roman" w:cs="Times New Roman"/>
                <w:noProof/>
                <w:webHidden/>
              </w:rPr>
              <w:fldChar w:fldCharType="separate"/>
            </w:r>
            <w:r w:rsidR="00811BC3" w:rsidRPr="00811BC3">
              <w:rPr>
                <w:rFonts w:ascii="Times New Roman" w:hAnsi="Times New Roman" w:cs="Times New Roman"/>
                <w:noProof/>
                <w:webHidden/>
              </w:rPr>
              <w:t>28</w:t>
            </w:r>
            <w:r w:rsidR="00811BC3" w:rsidRPr="00811BC3">
              <w:rPr>
                <w:rFonts w:ascii="Times New Roman" w:hAnsi="Times New Roman" w:cs="Times New Roman"/>
                <w:noProof/>
                <w:webHidden/>
              </w:rPr>
              <w:fldChar w:fldCharType="end"/>
            </w:r>
          </w:hyperlink>
        </w:p>
        <w:p w14:paraId="6FBCDBF3" w14:textId="3A9F0BBB" w:rsidR="00811BC3" w:rsidRPr="00811BC3" w:rsidRDefault="00816F4C">
          <w:pPr>
            <w:pStyle w:val="TOC2"/>
            <w:tabs>
              <w:tab w:val="left" w:pos="660"/>
            </w:tabs>
            <w:rPr>
              <w:rFonts w:ascii="Times New Roman" w:eastAsiaTheme="minorEastAsia" w:hAnsi="Times New Roman" w:cs="Times New Roman"/>
              <w:noProof/>
              <w:szCs w:val="20"/>
              <w:lang w:val="en-US" w:bidi="hi-IN"/>
            </w:rPr>
          </w:pPr>
          <w:hyperlink w:anchor="_Toc199147509" w:history="1">
            <w:r w:rsidR="00811BC3" w:rsidRPr="00811BC3">
              <w:rPr>
                <w:rStyle w:val="Hyperlink"/>
                <w:rFonts w:ascii="Times New Roman" w:hAnsi="Times New Roman" w:cs="Times New Roman"/>
                <w:noProof/>
              </w:rPr>
              <w:t>1.25</w:t>
            </w:r>
            <w:r w:rsidR="00811BC3" w:rsidRPr="00811BC3">
              <w:rPr>
                <w:rFonts w:ascii="Times New Roman" w:eastAsiaTheme="minorEastAsia" w:hAnsi="Times New Roman" w:cs="Times New Roman"/>
                <w:noProof/>
                <w:szCs w:val="20"/>
                <w:lang w:val="en-US" w:bidi="hi-IN"/>
              </w:rPr>
              <w:tab/>
            </w:r>
            <w:r w:rsidR="00811BC3" w:rsidRPr="00811BC3">
              <w:rPr>
                <w:rStyle w:val="Hyperlink"/>
                <w:rFonts w:ascii="Times New Roman" w:hAnsi="Times New Roman" w:cs="Times New Roman"/>
                <w:noProof/>
              </w:rPr>
              <w:t>CHANGES</w:t>
            </w:r>
            <w:r w:rsidR="00811BC3" w:rsidRPr="00811BC3">
              <w:rPr>
                <w:rFonts w:ascii="Times New Roman" w:hAnsi="Times New Roman" w:cs="Times New Roman"/>
                <w:noProof/>
                <w:webHidden/>
              </w:rPr>
              <w:tab/>
            </w:r>
            <w:r w:rsidR="00811BC3" w:rsidRPr="00811BC3">
              <w:rPr>
                <w:rFonts w:ascii="Times New Roman" w:hAnsi="Times New Roman" w:cs="Times New Roman"/>
                <w:noProof/>
                <w:webHidden/>
              </w:rPr>
              <w:fldChar w:fldCharType="begin"/>
            </w:r>
            <w:r w:rsidR="00811BC3" w:rsidRPr="00811BC3">
              <w:rPr>
                <w:rFonts w:ascii="Times New Roman" w:hAnsi="Times New Roman" w:cs="Times New Roman"/>
                <w:noProof/>
                <w:webHidden/>
              </w:rPr>
              <w:instrText xml:space="preserve"> PAGEREF _Toc199147509 \h </w:instrText>
            </w:r>
            <w:r w:rsidR="00811BC3" w:rsidRPr="00811BC3">
              <w:rPr>
                <w:rFonts w:ascii="Times New Roman" w:hAnsi="Times New Roman" w:cs="Times New Roman"/>
                <w:noProof/>
                <w:webHidden/>
              </w:rPr>
            </w:r>
            <w:r w:rsidR="00811BC3" w:rsidRPr="00811BC3">
              <w:rPr>
                <w:rFonts w:ascii="Times New Roman" w:hAnsi="Times New Roman" w:cs="Times New Roman"/>
                <w:noProof/>
                <w:webHidden/>
              </w:rPr>
              <w:fldChar w:fldCharType="separate"/>
            </w:r>
            <w:r w:rsidR="00811BC3" w:rsidRPr="00811BC3">
              <w:rPr>
                <w:rFonts w:ascii="Times New Roman" w:hAnsi="Times New Roman" w:cs="Times New Roman"/>
                <w:noProof/>
                <w:webHidden/>
              </w:rPr>
              <w:t>28</w:t>
            </w:r>
            <w:r w:rsidR="00811BC3" w:rsidRPr="00811BC3">
              <w:rPr>
                <w:rFonts w:ascii="Times New Roman" w:hAnsi="Times New Roman" w:cs="Times New Roman"/>
                <w:noProof/>
                <w:webHidden/>
              </w:rPr>
              <w:fldChar w:fldCharType="end"/>
            </w:r>
          </w:hyperlink>
        </w:p>
        <w:p w14:paraId="3B4EF6B5" w14:textId="6F7478C7" w:rsidR="00811BC3" w:rsidRPr="00811BC3" w:rsidRDefault="00816F4C">
          <w:pPr>
            <w:pStyle w:val="TOC2"/>
            <w:tabs>
              <w:tab w:val="left" w:pos="660"/>
            </w:tabs>
            <w:rPr>
              <w:rFonts w:ascii="Times New Roman" w:eastAsiaTheme="minorEastAsia" w:hAnsi="Times New Roman" w:cs="Times New Roman"/>
              <w:noProof/>
              <w:szCs w:val="20"/>
              <w:lang w:val="en-US" w:bidi="hi-IN"/>
            </w:rPr>
          </w:pPr>
          <w:hyperlink w:anchor="_Toc199147510" w:history="1">
            <w:r w:rsidR="00811BC3" w:rsidRPr="00811BC3">
              <w:rPr>
                <w:rStyle w:val="Hyperlink"/>
                <w:rFonts w:ascii="Times New Roman" w:hAnsi="Times New Roman" w:cs="Times New Roman"/>
                <w:noProof/>
              </w:rPr>
              <w:t>1.26</w:t>
            </w:r>
            <w:r w:rsidR="00811BC3" w:rsidRPr="00811BC3">
              <w:rPr>
                <w:rFonts w:ascii="Times New Roman" w:eastAsiaTheme="minorEastAsia" w:hAnsi="Times New Roman" w:cs="Times New Roman"/>
                <w:noProof/>
                <w:szCs w:val="20"/>
                <w:lang w:val="en-US" w:bidi="hi-IN"/>
              </w:rPr>
              <w:tab/>
            </w:r>
            <w:r w:rsidR="00811BC3" w:rsidRPr="00811BC3">
              <w:rPr>
                <w:rStyle w:val="Hyperlink"/>
                <w:rFonts w:ascii="Times New Roman" w:hAnsi="Times New Roman" w:cs="Times New Roman"/>
                <w:noProof/>
              </w:rPr>
              <w:t>Settlement of disputes</w:t>
            </w:r>
            <w:r w:rsidR="00811BC3" w:rsidRPr="00811BC3">
              <w:rPr>
                <w:rFonts w:ascii="Times New Roman" w:hAnsi="Times New Roman" w:cs="Times New Roman"/>
                <w:noProof/>
                <w:webHidden/>
              </w:rPr>
              <w:tab/>
            </w:r>
            <w:r w:rsidR="00811BC3" w:rsidRPr="00811BC3">
              <w:rPr>
                <w:rFonts w:ascii="Times New Roman" w:hAnsi="Times New Roman" w:cs="Times New Roman"/>
                <w:noProof/>
                <w:webHidden/>
              </w:rPr>
              <w:fldChar w:fldCharType="begin"/>
            </w:r>
            <w:r w:rsidR="00811BC3" w:rsidRPr="00811BC3">
              <w:rPr>
                <w:rFonts w:ascii="Times New Roman" w:hAnsi="Times New Roman" w:cs="Times New Roman"/>
                <w:noProof/>
                <w:webHidden/>
              </w:rPr>
              <w:instrText xml:space="preserve"> PAGEREF _Toc199147510 \h </w:instrText>
            </w:r>
            <w:r w:rsidR="00811BC3" w:rsidRPr="00811BC3">
              <w:rPr>
                <w:rFonts w:ascii="Times New Roman" w:hAnsi="Times New Roman" w:cs="Times New Roman"/>
                <w:noProof/>
                <w:webHidden/>
              </w:rPr>
            </w:r>
            <w:r w:rsidR="00811BC3" w:rsidRPr="00811BC3">
              <w:rPr>
                <w:rFonts w:ascii="Times New Roman" w:hAnsi="Times New Roman" w:cs="Times New Roman"/>
                <w:noProof/>
                <w:webHidden/>
              </w:rPr>
              <w:fldChar w:fldCharType="separate"/>
            </w:r>
            <w:r w:rsidR="00811BC3" w:rsidRPr="00811BC3">
              <w:rPr>
                <w:rFonts w:ascii="Times New Roman" w:hAnsi="Times New Roman" w:cs="Times New Roman"/>
                <w:noProof/>
                <w:webHidden/>
              </w:rPr>
              <w:t>29</w:t>
            </w:r>
            <w:r w:rsidR="00811BC3" w:rsidRPr="00811BC3">
              <w:rPr>
                <w:rFonts w:ascii="Times New Roman" w:hAnsi="Times New Roman" w:cs="Times New Roman"/>
                <w:noProof/>
                <w:webHidden/>
              </w:rPr>
              <w:fldChar w:fldCharType="end"/>
            </w:r>
          </w:hyperlink>
        </w:p>
        <w:p w14:paraId="5F5B5A4A" w14:textId="1F104ACE" w:rsidR="00811BC3" w:rsidRPr="00811BC3" w:rsidRDefault="00816F4C">
          <w:pPr>
            <w:pStyle w:val="TOC2"/>
            <w:tabs>
              <w:tab w:val="left" w:pos="660"/>
            </w:tabs>
            <w:rPr>
              <w:rFonts w:ascii="Times New Roman" w:eastAsiaTheme="minorEastAsia" w:hAnsi="Times New Roman" w:cs="Times New Roman"/>
              <w:noProof/>
              <w:szCs w:val="20"/>
              <w:lang w:val="en-US" w:bidi="hi-IN"/>
            </w:rPr>
          </w:pPr>
          <w:hyperlink w:anchor="_Toc199147511" w:history="1">
            <w:r w:rsidR="00811BC3" w:rsidRPr="00811BC3">
              <w:rPr>
                <w:rStyle w:val="Hyperlink"/>
                <w:rFonts w:ascii="Times New Roman" w:hAnsi="Times New Roman" w:cs="Times New Roman"/>
                <w:noProof/>
              </w:rPr>
              <w:t>1.27</w:t>
            </w:r>
            <w:r w:rsidR="00811BC3" w:rsidRPr="00811BC3">
              <w:rPr>
                <w:rFonts w:ascii="Times New Roman" w:eastAsiaTheme="minorEastAsia" w:hAnsi="Times New Roman" w:cs="Times New Roman"/>
                <w:noProof/>
                <w:szCs w:val="20"/>
                <w:lang w:val="en-US" w:bidi="hi-IN"/>
              </w:rPr>
              <w:tab/>
            </w:r>
            <w:r w:rsidR="00811BC3" w:rsidRPr="00811BC3">
              <w:rPr>
                <w:rStyle w:val="Hyperlink"/>
                <w:rFonts w:ascii="Times New Roman" w:hAnsi="Times New Roman" w:cs="Times New Roman"/>
                <w:noProof/>
              </w:rPr>
              <w:t>Cancellation/Termination of Contract</w:t>
            </w:r>
            <w:r w:rsidR="00811BC3" w:rsidRPr="00811BC3">
              <w:rPr>
                <w:rFonts w:ascii="Times New Roman" w:hAnsi="Times New Roman" w:cs="Times New Roman"/>
                <w:noProof/>
                <w:webHidden/>
              </w:rPr>
              <w:tab/>
            </w:r>
            <w:r w:rsidR="00811BC3" w:rsidRPr="00811BC3">
              <w:rPr>
                <w:rFonts w:ascii="Times New Roman" w:hAnsi="Times New Roman" w:cs="Times New Roman"/>
                <w:noProof/>
                <w:webHidden/>
              </w:rPr>
              <w:fldChar w:fldCharType="begin"/>
            </w:r>
            <w:r w:rsidR="00811BC3" w:rsidRPr="00811BC3">
              <w:rPr>
                <w:rFonts w:ascii="Times New Roman" w:hAnsi="Times New Roman" w:cs="Times New Roman"/>
                <w:noProof/>
                <w:webHidden/>
              </w:rPr>
              <w:instrText xml:space="preserve"> PAGEREF _Toc199147511 \h </w:instrText>
            </w:r>
            <w:r w:rsidR="00811BC3" w:rsidRPr="00811BC3">
              <w:rPr>
                <w:rFonts w:ascii="Times New Roman" w:hAnsi="Times New Roman" w:cs="Times New Roman"/>
                <w:noProof/>
                <w:webHidden/>
              </w:rPr>
            </w:r>
            <w:r w:rsidR="00811BC3" w:rsidRPr="00811BC3">
              <w:rPr>
                <w:rFonts w:ascii="Times New Roman" w:hAnsi="Times New Roman" w:cs="Times New Roman"/>
                <w:noProof/>
                <w:webHidden/>
              </w:rPr>
              <w:fldChar w:fldCharType="separate"/>
            </w:r>
            <w:r w:rsidR="00811BC3" w:rsidRPr="00811BC3">
              <w:rPr>
                <w:rFonts w:ascii="Times New Roman" w:hAnsi="Times New Roman" w:cs="Times New Roman"/>
                <w:noProof/>
                <w:webHidden/>
              </w:rPr>
              <w:t>30</w:t>
            </w:r>
            <w:r w:rsidR="00811BC3" w:rsidRPr="00811BC3">
              <w:rPr>
                <w:rFonts w:ascii="Times New Roman" w:hAnsi="Times New Roman" w:cs="Times New Roman"/>
                <w:noProof/>
                <w:webHidden/>
              </w:rPr>
              <w:fldChar w:fldCharType="end"/>
            </w:r>
          </w:hyperlink>
        </w:p>
        <w:p w14:paraId="4EA3AF3C" w14:textId="2B4F9D62" w:rsidR="00811BC3" w:rsidRPr="00811BC3" w:rsidRDefault="00816F4C">
          <w:pPr>
            <w:pStyle w:val="TOC2"/>
            <w:tabs>
              <w:tab w:val="left" w:pos="660"/>
            </w:tabs>
            <w:rPr>
              <w:rFonts w:ascii="Times New Roman" w:eastAsiaTheme="minorEastAsia" w:hAnsi="Times New Roman" w:cs="Times New Roman"/>
              <w:noProof/>
              <w:szCs w:val="20"/>
              <w:lang w:val="en-US" w:bidi="hi-IN"/>
            </w:rPr>
          </w:pPr>
          <w:hyperlink w:anchor="_Toc199147512" w:history="1">
            <w:r w:rsidR="00811BC3" w:rsidRPr="00811BC3">
              <w:rPr>
                <w:rStyle w:val="Hyperlink"/>
                <w:rFonts w:ascii="Times New Roman" w:hAnsi="Times New Roman" w:cs="Times New Roman"/>
                <w:noProof/>
              </w:rPr>
              <w:t>1.28</w:t>
            </w:r>
            <w:r w:rsidR="00811BC3" w:rsidRPr="00811BC3">
              <w:rPr>
                <w:rFonts w:ascii="Times New Roman" w:eastAsiaTheme="minorEastAsia" w:hAnsi="Times New Roman" w:cs="Times New Roman"/>
                <w:noProof/>
                <w:szCs w:val="20"/>
                <w:lang w:val="en-US" w:bidi="hi-IN"/>
              </w:rPr>
              <w:tab/>
            </w:r>
            <w:r w:rsidR="00811BC3" w:rsidRPr="00811BC3">
              <w:rPr>
                <w:rStyle w:val="Hyperlink"/>
                <w:rFonts w:ascii="Times New Roman" w:hAnsi="Times New Roman" w:cs="Times New Roman"/>
                <w:noProof/>
              </w:rPr>
              <w:t>Intellectual Property and Provision</w:t>
            </w:r>
            <w:r w:rsidR="00811BC3" w:rsidRPr="00811BC3">
              <w:rPr>
                <w:rFonts w:ascii="Times New Roman" w:hAnsi="Times New Roman" w:cs="Times New Roman"/>
                <w:noProof/>
                <w:webHidden/>
              </w:rPr>
              <w:tab/>
            </w:r>
            <w:r w:rsidR="00811BC3" w:rsidRPr="00811BC3">
              <w:rPr>
                <w:rFonts w:ascii="Times New Roman" w:hAnsi="Times New Roman" w:cs="Times New Roman"/>
                <w:noProof/>
                <w:webHidden/>
              </w:rPr>
              <w:fldChar w:fldCharType="begin"/>
            </w:r>
            <w:r w:rsidR="00811BC3" w:rsidRPr="00811BC3">
              <w:rPr>
                <w:rFonts w:ascii="Times New Roman" w:hAnsi="Times New Roman" w:cs="Times New Roman"/>
                <w:noProof/>
                <w:webHidden/>
              </w:rPr>
              <w:instrText xml:space="preserve"> PAGEREF _Toc199147512 \h </w:instrText>
            </w:r>
            <w:r w:rsidR="00811BC3" w:rsidRPr="00811BC3">
              <w:rPr>
                <w:rFonts w:ascii="Times New Roman" w:hAnsi="Times New Roman" w:cs="Times New Roman"/>
                <w:noProof/>
                <w:webHidden/>
              </w:rPr>
            </w:r>
            <w:r w:rsidR="00811BC3" w:rsidRPr="00811BC3">
              <w:rPr>
                <w:rFonts w:ascii="Times New Roman" w:hAnsi="Times New Roman" w:cs="Times New Roman"/>
                <w:noProof/>
                <w:webHidden/>
              </w:rPr>
              <w:fldChar w:fldCharType="separate"/>
            </w:r>
            <w:r w:rsidR="00811BC3" w:rsidRPr="00811BC3">
              <w:rPr>
                <w:rFonts w:ascii="Times New Roman" w:hAnsi="Times New Roman" w:cs="Times New Roman"/>
                <w:noProof/>
                <w:webHidden/>
              </w:rPr>
              <w:t>31</w:t>
            </w:r>
            <w:r w:rsidR="00811BC3" w:rsidRPr="00811BC3">
              <w:rPr>
                <w:rFonts w:ascii="Times New Roman" w:hAnsi="Times New Roman" w:cs="Times New Roman"/>
                <w:noProof/>
                <w:webHidden/>
              </w:rPr>
              <w:fldChar w:fldCharType="end"/>
            </w:r>
          </w:hyperlink>
        </w:p>
        <w:p w14:paraId="78866F47" w14:textId="200AC91E" w:rsidR="00811BC3" w:rsidRPr="00811BC3" w:rsidRDefault="00816F4C">
          <w:pPr>
            <w:pStyle w:val="TOC2"/>
            <w:rPr>
              <w:rFonts w:ascii="Times New Roman" w:eastAsiaTheme="minorEastAsia" w:hAnsi="Times New Roman" w:cs="Times New Roman"/>
              <w:noProof/>
              <w:szCs w:val="20"/>
              <w:lang w:val="en-US" w:bidi="hi-IN"/>
            </w:rPr>
          </w:pPr>
          <w:hyperlink w:anchor="_Toc199147513" w:history="1">
            <w:r w:rsidR="00811BC3" w:rsidRPr="00811BC3">
              <w:rPr>
                <w:rStyle w:val="Hyperlink"/>
                <w:rFonts w:ascii="Times New Roman" w:hAnsi="Times New Roman" w:cs="Times New Roman"/>
                <w:noProof/>
              </w:rPr>
              <w:t>Annexure – A1a: PSBG/ ePBG Bank Guarantee</w:t>
            </w:r>
            <w:r w:rsidR="00811BC3" w:rsidRPr="00811BC3">
              <w:rPr>
                <w:rFonts w:ascii="Times New Roman" w:hAnsi="Times New Roman" w:cs="Times New Roman"/>
                <w:noProof/>
                <w:webHidden/>
              </w:rPr>
              <w:tab/>
            </w:r>
            <w:r w:rsidR="00811BC3" w:rsidRPr="00811BC3">
              <w:rPr>
                <w:rFonts w:ascii="Times New Roman" w:hAnsi="Times New Roman" w:cs="Times New Roman"/>
                <w:noProof/>
                <w:webHidden/>
              </w:rPr>
              <w:fldChar w:fldCharType="begin"/>
            </w:r>
            <w:r w:rsidR="00811BC3" w:rsidRPr="00811BC3">
              <w:rPr>
                <w:rFonts w:ascii="Times New Roman" w:hAnsi="Times New Roman" w:cs="Times New Roman"/>
                <w:noProof/>
                <w:webHidden/>
              </w:rPr>
              <w:instrText xml:space="preserve"> PAGEREF _Toc199147513 \h </w:instrText>
            </w:r>
            <w:r w:rsidR="00811BC3" w:rsidRPr="00811BC3">
              <w:rPr>
                <w:rFonts w:ascii="Times New Roman" w:hAnsi="Times New Roman" w:cs="Times New Roman"/>
                <w:noProof/>
                <w:webHidden/>
              </w:rPr>
            </w:r>
            <w:r w:rsidR="00811BC3" w:rsidRPr="00811BC3">
              <w:rPr>
                <w:rFonts w:ascii="Times New Roman" w:hAnsi="Times New Roman" w:cs="Times New Roman"/>
                <w:noProof/>
                <w:webHidden/>
              </w:rPr>
              <w:fldChar w:fldCharType="separate"/>
            </w:r>
            <w:r w:rsidR="00811BC3" w:rsidRPr="00811BC3">
              <w:rPr>
                <w:rFonts w:ascii="Times New Roman" w:hAnsi="Times New Roman" w:cs="Times New Roman"/>
                <w:noProof/>
                <w:webHidden/>
              </w:rPr>
              <w:t>32</w:t>
            </w:r>
            <w:r w:rsidR="00811BC3" w:rsidRPr="00811BC3">
              <w:rPr>
                <w:rFonts w:ascii="Times New Roman" w:hAnsi="Times New Roman" w:cs="Times New Roman"/>
                <w:noProof/>
                <w:webHidden/>
              </w:rPr>
              <w:fldChar w:fldCharType="end"/>
            </w:r>
          </w:hyperlink>
        </w:p>
        <w:p w14:paraId="5867F8DE" w14:textId="3BEBBF9B" w:rsidR="00811BC3" w:rsidRPr="00811BC3" w:rsidRDefault="00816F4C">
          <w:pPr>
            <w:pStyle w:val="TOC2"/>
            <w:rPr>
              <w:rFonts w:ascii="Times New Roman" w:eastAsiaTheme="minorEastAsia" w:hAnsi="Times New Roman" w:cs="Times New Roman"/>
              <w:noProof/>
              <w:szCs w:val="20"/>
              <w:lang w:val="en-US" w:bidi="hi-IN"/>
            </w:rPr>
          </w:pPr>
          <w:hyperlink w:anchor="_Toc199147514" w:history="1">
            <w:r w:rsidR="00811BC3" w:rsidRPr="00811BC3">
              <w:rPr>
                <w:rStyle w:val="Hyperlink"/>
                <w:rFonts w:ascii="Times New Roman" w:hAnsi="Times New Roman" w:cs="Times New Roman"/>
                <w:noProof/>
              </w:rPr>
              <w:t>Annexure – A1b: Bank Guarantee (Advance Payment)</w:t>
            </w:r>
            <w:r w:rsidR="00811BC3" w:rsidRPr="00811BC3">
              <w:rPr>
                <w:rFonts w:ascii="Times New Roman" w:hAnsi="Times New Roman" w:cs="Times New Roman"/>
                <w:noProof/>
                <w:webHidden/>
              </w:rPr>
              <w:tab/>
            </w:r>
            <w:r w:rsidR="00811BC3" w:rsidRPr="00811BC3">
              <w:rPr>
                <w:rFonts w:ascii="Times New Roman" w:hAnsi="Times New Roman" w:cs="Times New Roman"/>
                <w:noProof/>
                <w:webHidden/>
              </w:rPr>
              <w:fldChar w:fldCharType="begin"/>
            </w:r>
            <w:r w:rsidR="00811BC3" w:rsidRPr="00811BC3">
              <w:rPr>
                <w:rFonts w:ascii="Times New Roman" w:hAnsi="Times New Roman" w:cs="Times New Roman"/>
                <w:noProof/>
                <w:webHidden/>
              </w:rPr>
              <w:instrText xml:space="preserve"> PAGEREF _Toc199147514 \h </w:instrText>
            </w:r>
            <w:r w:rsidR="00811BC3" w:rsidRPr="00811BC3">
              <w:rPr>
                <w:rFonts w:ascii="Times New Roman" w:hAnsi="Times New Roman" w:cs="Times New Roman"/>
                <w:noProof/>
                <w:webHidden/>
              </w:rPr>
            </w:r>
            <w:r w:rsidR="00811BC3" w:rsidRPr="00811BC3">
              <w:rPr>
                <w:rFonts w:ascii="Times New Roman" w:hAnsi="Times New Roman" w:cs="Times New Roman"/>
                <w:noProof/>
                <w:webHidden/>
              </w:rPr>
              <w:fldChar w:fldCharType="separate"/>
            </w:r>
            <w:r w:rsidR="00811BC3" w:rsidRPr="00811BC3">
              <w:rPr>
                <w:rFonts w:ascii="Times New Roman" w:hAnsi="Times New Roman" w:cs="Times New Roman"/>
                <w:noProof/>
                <w:webHidden/>
              </w:rPr>
              <w:t>34</w:t>
            </w:r>
            <w:r w:rsidR="00811BC3" w:rsidRPr="00811BC3">
              <w:rPr>
                <w:rFonts w:ascii="Times New Roman" w:hAnsi="Times New Roman" w:cs="Times New Roman"/>
                <w:noProof/>
                <w:webHidden/>
              </w:rPr>
              <w:fldChar w:fldCharType="end"/>
            </w:r>
          </w:hyperlink>
        </w:p>
        <w:p w14:paraId="27C34314" w14:textId="36588E56" w:rsidR="00811BC3" w:rsidRPr="00811BC3" w:rsidRDefault="00816F4C">
          <w:pPr>
            <w:pStyle w:val="TOC2"/>
            <w:rPr>
              <w:rFonts w:ascii="Times New Roman" w:eastAsiaTheme="minorEastAsia" w:hAnsi="Times New Roman" w:cs="Times New Roman"/>
              <w:noProof/>
              <w:szCs w:val="20"/>
              <w:lang w:val="en-US" w:bidi="hi-IN"/>
            </w:rPr>
          </w:pPr>
          <w:hyperlink w:anchor="_Toc199147515" w:history="1">
            <w:r w:rsidR="00811BC3" w:rsidRPr="00811BC3">
              <w:rPr>
                <w:rStyle w:val="Hyperlink"/>
                <w:rFonts w:ascii="Times New Roman" w:hAnsi="Times New Roman" w:cs="Times New Roman"/>
                <w:noProof/>
              </w:rPr>
              <w:t>Annexure – A2: Hindrance Register</w:t>
            </w:r>
            <w:r w:rsidR="00811BC3" w:rsidRPr="00811BC3">
              <w:rPr>
                <w:rFonts w:ascii="Times New Roman" w:hAnsi="Times New Roman" w:cs="Times New Roman"/>
                <w:noProof/>
                <w:webHidden/>
              </w:rPr>
              <w:tab/>
            </w:r>
            <w:r w:rsidR="00811BC3" w:rsidRPr="00811BC3">
              <w:rPr>
                <w:rFonts w:ascii="Times New Roman" w:hAnsi="Times New Roman" w:cs="Times New Roman"/>
                <w:noProof/>
                <w:webHidden/>
              </w:rPr>
              <w:fldChar w:fldCharType="begin"/>
            </w:r>
            <w:r w:rsidR="00811BC3" w:rsidRPr="00811BC3">
              <w:rPr>
                <w:rFonts w:ascii="Times New Roman" w:hAnsi="Times New Roman" w:cs="Times New Roman"/>
                <w:noProof/>
                <w:webHidden/>
              </w:rPr>
              <w:instrText xml:space="preserve"> PAGEREF _Toc199147515 \h </w:instrText>
            </w:r>
            <w:r w:rsidR="00811BC3" w:rsidRPr="00811BC3">
              <w:rPr>
                <w:rFonts w:ascii="Times New Roman" w:hAnsi="Times New Roman" w:cs="Times New Roman"/>
                <w:noProof/>
                <w:webHidden/>
              </w:rPr>
            </w:r>
            <w:r w:rsidR="00811BC3" w:rsidRPr="00811BC3">
              <w:rPr>
                <w:rFonts w:ascii="Times New Roman" w:hAnsi="Times New Roman" w:cs="Times New Roman"/>
                <w:noProof/>
                <w:webHidden/>
              </w:rPr>
              <w:fldChar w:fldCharType="separate"/>
            </w:r>
            <w:r w:rsidR="00811BC3" w:rsidRPr="00811BC3">
              <w:rPr>
                <w:rFonts w:ascii="Times New Roman" w:hAnsi="Times New Roman" w:cs="Times New Roman"/>
                <w:noProof/>
                <w:webHidden/>
              </w:rPr>
              <w:t>36</w:t>
            </w:r>
            <w:r w:rsidR="00811BC3" w:rsidRPr="00811BC3">
              <w:rPr>
                <w:rFonts w:ascii="Times New Roman" w:hAnsi="Times New Roman" w:cs="Times New Roman"/>
                <w:noProof/>
                <w:webHidden/>
              </w:rPr>
              <w:fldChar w:fldCharType="end"/>
            </w:r>
          </w:hyperlink>
        </w:p>
        <w:p w14:paraId="08F1155C" w14:textId="0BD2A185" w:rsidR="00811BC3" w:rsidRPr="00811BC3" w:rsidRDefault="00816F4C">
          <w:pPr>
            <w:pStyle w:val="TOC2"/>
            <w:rPr>
              <w:rFonts w:ascii="Times New Roman" w:eastAsiaTheme="minorEastAsia" w:hAnsi="Times New Roman" w:cs="Times New Roman"/>
              <w:noProof/>
              <w:szCs w:val="20"/>
              <w:lang w:val="en-US" w:bidi="hi-IN"/>
            </w:rPr>
          </w:pPr>
          <w:hyperlink w:anchor="_Toc199147516" w:history="1">
            <w:r w:rsidR="00811BC3" w:rsidRPr="00811BC3">
              <w:rPr>
                <w:rStyle w:val="Hyperlink"/>
                <w:rFonts w:ascii="Times New Roman" w:hAnsi="Times New Roman" w:cs="Times New Roman"/>
                <w:noProof/>
              </w:rPr>
              <w:t>Annexure – A3: Format for submission of Value of Indices</w:t>
            </w:r>
            <w:r w:rsidR="00811BC3" w:rsidRPr="00811BC3">
              <w:rPr>
                <w:rFonts w:ascii="Times New Roman" w:hAnsi="Times New Roman" w:cs="Times New Roman"/>
                <w:noProof/>
                <w:webHidden/>
              </w:rPr>
              <w:tab/>
            </w:r>
            <w:r w:rsidR="00811BC3" w:rsidRPr="00811BC3">
              <w:rPr>
                <w:rFonts w:ascii="Times New Roman" w:hAnsi="Times New Roman" w:cs="Times New Roman"/>
                <w:noProof/>
                <w:webHidden/>
              </w:rPr>
              <w:fldChar w:fldCharType="begin"/>
            </w:r>
            <w:r w:rsidR="00811BC3" w:rsidRPr="00811BC3">
              <w:rPr>
                <w:rFonts w:ascii="Times New Roman" w:hAnsi="Times New Roman" w:cs="Times New Roman"/>
                <w:noProof/>
                <w:webHidden/>
              </w:rPr>
              <w:instrText xml:space="preserve"> PAGEREF _Toc199147516 \h </w:instrText>
            </w:r>
            <w:r w:rsidR="00811BC3" w:rsidRPr="00811BC3">
              <w:rPr>
                <w:rFonts w:ascii="Times New Roman" w:hAnsi="Times New Roman" w:cs="Times New Roman"/>
                <w:noProof/>
                <w:webHidden/>
              </w:rPr>
            </w:r>
            <w:r w:rsidR="00811BC3" w:rsidRPr="00811BC3">
              <w:rPr>
                <w:rFonts w:ascii="Times New Roman" w:hAnsi="Times New Roman" w:cs="Times New Roman"/>
                <w:noProof/>
                <w:webHidden/>
              </w:rPr>
              <w:fldChar w:fldCharType="separate"/>
            </w:r>
            <w:r w:rsidR="00811BC3" w:rsidRPr="00811BC3">
              <w:rPr>
                <w:rFonts w:ascii="Times New Roman" w:hAnsi="Times New Roman" w:cs="Times New Roman"/>
                <w:noProof/>
                <w:webHidden/>
              </w:rPr>
              <w:t>37</w:t>
            </w:r>
            <w:r w:rsidR="00811BC3" w:rsidRPr="00811BC3">
              <w:rPr>
                <w:rFonts w:ascii="Times New Roman" w:hAnsi="Times New Roman" w:cs="Times New Roman"/>
                <w:noProof/>
                <w:webHidden/>
              </w:rPr>
              <w:fldChar w:fldCharType="end"/>
            </w:r>
          </w:hyperlink>
        </w:p>
        <w:p w14:paraId="23CD1BA7" w14:textId="3A11E319" w:rsidR="00811BC3" w:rsidRPr="00811BC3" w:rsidRDefault="00816F4C">
          <w:pPr>
            <w:pStyle w:val="TOC2"/>
            <w:rPr>
              <w:rFonts w:ascii="Times New Roman" w:eastAsiaTheme="minorEastAsia" w:hAnsi="Times New Roman" w:cs="Times New Roman"/>
              <w:noProof/>
              <w:szCs w:val="20"/>
              <w:lang w:val="en-US" w:bidi="hi-IN"/>
            </w:rPr>
          </w:pPr>
          <w:hyperlink w:anchor="_Toc199147517" w:history="1">
            <w:r w:rsidR="00811BC3" w:rsidRPr="00811BC3">
              <w:rPr>
                <w:rStyle w:val="Hyperlink"/>
                <w:rFonts w:ascii="Times New Roman" w:hAnsi="Times New Roman" w:cs="Times New Roman"/>
                <w:noProof/>
              </w:rPr>
              <w:t>Annexure – A4: Intellectual Property and Provision</w:t>
            </w:r>
            <w:r w:rsidR="00811BC3" w:rsidRPr="00811BC3">
              <w:rPr>
                <w:rFonts w:ascii="Times New Roman" w:hAnsi="Times New Roman" w:cs="Times New Roman"/>
                <w:noProof/>
                <w:webHidden/>
              </w:rPr>
              <w:tab/>
            </w:r>
            <w:r w:rsidR="00811BC3" w:rsidRPr="00811BC3">
              <w:rPr>
                <w:rFonts w:ascii="Times New Roman" w:hAnsi="Times New Roman" w:cs="Times New Roman"/>
                <w:noProof/>
                <w:webHidden/>
              </w:rPr>
              <w:fldChar w:fldCharType="begin"/>
            </w:r>
            <w:r w:rsidR="00811BC3" w:rsidRPr="00811BC3">
              <w:rPr>
                <w:rFonts w:ascii="Times New Roman" w:hAnsi="Times New Roman" w:cs="Times New Roman"/>
                <w:noProof/>
                <w:webHidden/>
              </w:rPr>
              <w:instrText xml:space="preserve"> PAGEREF _Toc199147517 \h </w:instrText>
            </w:r>
            <w:r w:rsidR="00811BC3" w:rsidRPr="00811BC3">
              <w:rPr>
                <w:rFonts w:ascii="Times New Roman" w:hAnsi="Times New Roman" w:cs="Times New Roman"/>
                <w:noProof/>
                <w:webHidden/>
              </w:rPr>
            </w:r>
            <w:r w:rsidR="00811BC3" w:rsidRPr="00811BC3">
              <w:rPr>
                <w:rFonts w:ascii="Times New Roman" w:hAnsi="Times New Roman" w:cs="Times New Roman"/>
                <w:noProof/>
                <w:webHidden/>
              </w:rPr>
              <w:fldChar w:fldCharType="separate"/>
            </w:r>
            <w:r w:rsidR="00811BC3" w:rsidRPr="00811BC3">
              <w:rPr>
                <w:rFonts w:ascii="Times New Roman" w:hAnsi="Times New Roman" w:cs="Times New Roman"/>
                <w:noProof/>
                <w:webHidden/>
              </w:rPr>
              <w:t>38</w:t>
            </w:r>
            <w:r w:rsidR="00811BC3" w:rsidRPr="00811BC3">
              <w:rPr>
                <w:rFonts w:ascii="Times New Roman" w:hAnsi="Times New Roman" w:cs="Times New Roman"/>
                <w:noProof/>
                <w:webHidden/>
              </w:rPr>
              <w:fldChar w:fldCharType="end"/>
            </w:r>
          </w:hyperlink>
        </w:p>
        <w:p w14:paraId="0CD5367D" w14:textId="50D69B61" w:rsidR="00AA0B4B" w:rsidRPr="00811BC3" w:rsidRDefault="008C215A">
          <w:pPr>
            <w:rPr>
              <w:rFonts w:ascii="Times New Roman" w:hAnsi="Times New Roman" w:cs="Times New Roman"/>
            </w:rPr>
          </w:pPr>
          <w:r w:rsidRPr="00811BC3">
            <w:rPr>
              <w:rFonts w:ascii="Times New Roman" w:hAnsi="Times New Roman" w:cs="Times New Roman"/>
            </w:rPr>
            <w:fldChar w:fldCharType="end"/>
          </w:r>
        </w:p>
      </w:sdtContent>
    </w:sdt>
    <w:p w14:paraId="3091FB31" w14:textId="77777777" w:rsidR="00130708" w:rsidRPr="00811BC3" w:rsidRDefault="00130708" w:rsidP="00A17D87">
      <w:pPr>
        <w:pStyle w:val="Heading1"/>
        <w:numPr>
          <w:ilvl w:val="0"/>
          <w:numId w:val="29"/>
        </w:numPr>
        <w:spacing w:before="0" w:after="120"/>
        <w:jc w:val="left"/>
        <w:rPr>
          <w:rFonts w:cs="Times New Roman"/>
          <w:sz w:val="28"/>
          <w:szCs w:val="28"/>
        </w:rPr>
        <w:sectPr w:rsidR="00130708" w:rsidRPr="00811BC3" w:rsidSect="0071248A">
          <w:pgSz w:w="11906" w:h="16838"/>
          <w:pgMar w:top="1440" w:right="1106" w:bottom="1440" w:left="1077"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4307E9AD" w14:textId="4268264C" w:rsidR="0053662E" w:rsidRPr="00811BC3" w:rsidRDefault="00F569CA" w:rsidP="00A17D87">
      <w:pPr>
        <w:pStyle w:val="Heading1"/>
        <w:numPr>
          <w:ilvl w:val="0"/>
          <w:numId w:val="29"/>
        </w:numPr>
        <w:spacing w:before="0" w:after="120"/>
        <w:jc w:val="left"/>
        <w:rPr>
          <w:rFonts w:cs="Times New Roman"/>
          <w:sz w:val="28"/>
          <w:szCs w:val="28"/>
        </w:rPr>
      </w:pPr>
      <w:bookmarkStart w:id="6" w:name="_Toc199147484"/>
      <w:r w:rsidRPr="00811BC3">
        <w:rPr>
          <w:rFonts w:cs="Times New Roman"/>
          <w:sz w:val="28"/>
          <w:szCs w:val="28"/>
        </w:rPr>
        <w:lastRenderedPageBreak/>
        <w:t>Terms and C</w:t>
      </w:r>
      <w:r w:rsidR="00CB7164" w:rsidRPr="00811BC3">
        <w:rPr>
          <w:rFonts w:cs="Times New Roman"/>
          <w:sz w:val="28"/>
          <w:szCs w:val="28"/>
        </w:rPr>
        <w:t xml:space="preserve">onditions of </w:t>
      </w:r>
      <w:r w:rsidR="007707B7" w:rsidRPr="00811BC3">
        <w:rPr>
          <w:rFonts w:cs="Times New Roman"/>
          <w:sz w:val="28"/>
          <w:szCs w:val="28"/>
        </w:rPr>
        <w:t xml:space="preserve">the </w:t>
      </w:r>
      <w:r w:rsidR="0064625A" w:rsidRPr="00811BC3">
        <w:rPr>
          <w:rFonts w:cs="Times New Roman"/>
          <w:sz w:val="28"/>
          <w:szCs w:val="28"/>
        </w:rPr>
        <w:t>Contract</w:t>
      </w:r>
      <w:r w:rsidR="00A914D8" w:rsidRPr="00811BC3">
        <w:rPr>
          <w:rFonts w:cs="Times New Roman"/>
          <w:sz w:val="28"/>
          <w:szCs w:val="28"/>
        </w:rPr>
        <w:t xml:space="preserve"> </w:t>
      </w:r>
      <w:r w:rsidRPr="00811BC3">
        <w:rPr>
          <w:rFonts w:cs="Times New Roman"/>
          <w:sz w:val="28"/>
          <w:szCs w:val="28"/>
        </w:rPr>
        <w:t>(TCC</w:t>
      </w:r>
      <w:r w:rsidRPr="00811BC3">
        <w:rPr>
          <w:rFonts w:cs="Times New Roman"/>
          <w:sz w:val="28"/>
          <w:szCs w:val="28"/>
        </w:rPr>
        <w:fldChar w:fldCharType="begin"/>
      </w:r>
      <w:r w:rsidR="0004004B" w:rsidRPr="00811BC3">
        <w:rPr>
          <w:rFonts w:cs="Times New Roman"/>
          <w:sz w:val="28"/>
          <w:szCs w:val="28"/>
        </w:rPr>
        <w:instrText xml:space="preserve"> XE "GCC" \t "General Conditions of Contract" </w:instrText>
      </w:r>
      <w:r w:rsidRPr="00811BC3">
        <w:rPr>
          <w:rFonts w:cs="Times New Roman"/>
          <w:sz w:val="28"/>
          <w:szCs w:val="28"/>
        </w:rPr>
        <w:fldChar w:fldCharType="end"/>
      </w:r>
      <w:r w:rsidRPr="00811BC3">
        <w:rPr>
          <w:rFonts w:cs="Times New Roman"/>
          <w:sz w:val="28"/>
          <w:szCs w:val="28"/>
        </w:rPr>
        <w:t>)</w:t>
      </w:r>
      <w:bookmarkEnd w:id="5"/>
      <w:bookmarkEnd w:id="4"/>
      <w:bookmarkEnd w:id="6"/>
    </w:p>
    <w:p w14:paraId="6FAFE68B" w14:textId="336B2C0D" w:rsidR="00523B06" w:rsidRPr="00811BC3" w:rsidRDefault="00523B06" w:rsidP="004D5ECB">
      <w:pPr>
        <w:rPr>
          <w:rFonts w:ascii="Times New Roman" w:hAnsi="Times New Roman" w:cs="Times New Roman"/>
          <w:sz w:val="24"/>
          <w:szCs w:val="24"/>
          <w:lang w:val="en-GB"/>
        </w:rPr>
      </w:pPr>
      <w:r w:rsidRPr="00811BC3">
        <w:rPr>
          <w:rFonts w:ascii="Times New Roman" w:hAnsi="Times New Roman" w:cs="Times New Roman"/>
          <w:b/>
          <w:sz w:val="24"/>
          <w:szCs w:val="24"/>
        </w:rPr>
        <w:t xml:space="preserve">WHEREAS, </w:t>
      </w:r>
      <w:r w:rsidRPr="00811BC3">
        <w:rPr>
          <w:rFonts w:ascii="Times New Roman" w:hAnsi="Times New Roman" w:cs="Times New Roman"/>
          <w:sz w:val="24"/>
          <w:szCs w:val="24"/>
          <w:lang w:val="en-GB"/>
        </w:rPr>
        <w:t xml:space="preserve">the requirement is being floated by inviting ONE Tender for complete scope of </w:t>
      </w:r>
      <w:r w:rsidRPr="00811BC3">
        <w:rPr>
          <w:rFonts w:ascii="Times New Roman" w:eastAsia="PMingLiU" w:hAnsi="Times New Roman" w:cs="Times New Roman"/>
          <w:iCs/>
          <w:sz w:val="24"/>
          <w:szCs w:val="24"/>
          <w:lang w:val="en-US" w:eastAsia="zh-TW"/>
        </w:rPr>
        <w:t>EC MHVPS</w:t>
      </w:r>
      <w:r w:rsidR="00F43AAE" w:rsidRPr="00811BC3">
        <w:rPr>
          <w:rFonts w:ascii="Times New Roman" w:eastAsia="PMingLiU" w:hAnsi="Times New Roman" w:cs="Times New Roman"/>
          <w:iCs/>
          <w:sz w:val="24"/>
          <w:szCs w:val="24"/>
          <w:lang w:val="en-US" w:eastAsia="zh-TW"/>
        </w:rPr>
        <w:t xml:space="preserve"> and </w:t>
      </w:r>
      <w:r w:rsidRPr="00811BC3">
        <w:rPr>
          <w:rFonts w:ascii="Times New Roman" w:eastAsia="PMingLiU" w:hAnsi="Times New Roman" w:cs="Times New Roman"/>
          <w:iCs/>
          <w:sz w:val="24"/>
          <w:szCs w:val="24"/>
          <w:lang w:val="en-US" w:eastAsia="zh-TW"/>
        </w:rPr>
        <w:t>IC HVPS</w:t>
      </w:r>
      <w:r w:rsidR="005268E7" w:rsidRPr="00811BC3">
        <w:rPr>
          <w:rFonts w:ascii="Times New Roman" w:eastAsia="PMingLiU" w:hAnsi="Times New Roman" w:cs="Times New Roman"/>
          <w:iCs/>
          <w:sz w:val="24"/>
          <w:szCs w:val="24"/>
          <w:lang w:val="en-US" w:eastAsia="zh-TW"/>
        </w:rPr>
        <w:t>,</w:t>
      </w:r>
      <w:r w:rsidR="006C7A26" w:rsidRPr="00811BC3">
        <w:rPr>
          <w:rFonts w:ascii="Times New Roman" w:eastAsia="PMingLiU" w:hAnsi="Times New Roman" w:cs="Times New Roman"/>
          <w:iCs/>
          <w:sz w:val="24"/>
          <w:szCs w:val="24"/>
          <w:lang w:val="en-US" w:eastAsia="zh-TW"/>
        </w:rPr>
        <w:t xml:space="preserve"> each of which</w:t>
      </w:r>
      <w:r w:rsidR="00873D63" w:rsidRPr="00811BC3">
        <w:rPr>
          <w:rFonts w:ascii="Times New Roman" w:eastAsia="PMingLiU" w:hAnsi="Times New Roman" w:cs="Times New Roman"/>
          <w:iCs/>
          <w:sz w:val="24"/>
          <w:szCs w:val="24"/>
          <w:lang w:val="en-US" w:eastAsia="zh-TW"/>
        </w:rPr>
        <w:t xml:space="preserve"> includes</w:t>
      </w:r>
      <w:r w:rsidR="00995392" w:rsidRPr="00811BC3">
        <w:rPr>
          <w:rFonts w:ascii="Times New Roman" w:hAnsi="Times New Roman" w:cs="Times New Roman"/>
          <w:sz w:val="24"/>
          <w:szCs w:val="24"/>
          <w:lang w:val="en-GB"/>
        </w:rPr>
        <w:t xml:space="preserve"> Suppl</w:t>
      </w:r>
      <w:r w:rsidR="0066745F" w:rsidRPr="00811BC3">
        <w:rPr>
          <w:rFonts w:ascii="Times New Roman" w:hAnsi="Times New Roman" w:cs="Times New Roman"/>
          <w:sz w:val="24"/>
          <w:szCs w:val="24"/>
          <w:lang w:val="en-GB"/>
        </w:rPr>
        <w:t xml:space="preserve">y </w:t>
      </w:r>
      <w:r w:rsidR="00873D63" w:rsidRPr="00811BC3">
        <w:rPr>
          <w:rFonts w:ascii="Times New Roman" w:hAnsi="Times New Roman" w:cs="Times New Roman"/>
          <w:sz w:val="24"/>
          <w:szCs w:val="24"/>
          <w:lang w:val="en-GB"/>
        </w:rPr>
        <w:t xml:space="preserve">part </w:t>
      </w:r>
      <w:r w:rsidR="00995392" w:rsidRPr="00811BC3">
        <w:rPr>
          <w:rFonts w:ascii="Times New Roman" w:hAnsi="Times New Roman" w:cs="Times New Roman"/>
          <w:sz w:val="24"/>
          <w:szCs w:val="24"/>
          <w:lang w:val="en-GB"/>
        </w:rPr>
        <w:t>and Site Supervision part</w:t>
      </w:r>
      <w:r w:rsidR="00873D63" w:rsidRPr="00811BC3">
        <w:rPr>
          <w:rFonts w:ascii="Times New Roman" w:hAnsi="Times New Roman" w:cs="Times New Roman"/>
          <w:sz w:val="24"/>
          <w:szCs w:val="24"/>
          <w:lang w:val="en-GB"/>
        </w:rPr>
        <w:t>.</w:t>
      </w:r>
    </w:p>
    <w:p w14:paraId="6092020A" w14:textId="77777777" w:rsidR="00873D63" w:rsidRPr="00811BC3" w:rsidRDefault="00873D63" w:rsidP="00402F61">
      <w:pPr>
        <w:rPr>
          <w:rFonts w:ascii="Times New Roman" w:hAnsi="Times New Roman" w:cs="Times New Roman"/>
          <w:sz w:val="24"/>
          <w:szCs w:val="24"/>
          <w:lang w:val="en-GB"/>
        </w:rPr>
      </w:pPr>
    </w:p>
    <w:p w14:paraId="24DF43F3" w14:textId="7B063C75" w:rsidR="006A2509" w:rsidRPr="00811BC3" w:rsidRDefault="00523B06" w:rsidP="00402F61">
      <w:pPr>
        <w:rPr>
          <w:rFonts w:ascii="Times New Roman" w:hAnsi="Times New Roman" w:cs="Times New Roman"/>
          <w:sz w:val="24"/>
          <w:szCs w:val="24"/>
          <w:lang w:val="en-GB"/>
        </w:rPr>
      </w:pPr>
      <w:r w:rsidRPr="00811BC3">
        <w:rPr>
          <w:rFonts w:ascii="Times New Roman" w:hAnsi="Times New Roman" w:cs="Times New Roman"/>
          <w:sz w:val="24"/>
          <w:szCs w:val="24"/>
          <w:lang w:val="en-GB"/>
        </w:rPr>
        <w:t xml:space="preserve">In order to have proper execution of this contract, ITER-India, Institute for Plasma Research and </w:t>
      </w:r>
      <w:r w:rsidR="007675D8" w:rsidRPr="00811BC3">
        <w:rPr>
          <w:rFonts w:ascii="Times New Roman" w:hAnsi="Times New Roman" w:cs="Times New Roman"/>
          <w:sz w:val="24"/>
          <w:szCs w:val="24"/>
          <w:lang w:val="en-GB"/>
        </w:rPr>
        <w:t xml:space="preserve">the Contractor </w:t>
      </w:r>
      <w:r w:rsidRPr="00811BC3">
        <w:rPr>
          <w:rFonts w:ascii="Times New Roman" w:hAnsi="Times New Roman" w:cs="Times New Roman"/>
          <w:sz w:val="24"/>
          <w:szCs w:val="24"/>
          <w:lang w:val="en-GB"/>
        </w:rPr>
        <w:t xml:space="preserve">will sign </w:t>
      </w:r>
      <w:r w:rsidR="006A2509" w:rsidRPr="00811BC3">
        <w:rPr>
          <w:rFonts w:ascii="Times New Roman" w:hAnsi="Times New Roman" w:cs="Times New Roman"/>
          <w:sz w:val="24"/>
          <w:szCs w:val="24"/>
          <w:lang w:val="en-GB"/>
        </w:rPr>
        <w:t>single Frame work Contract for EC MHVPS and IC HVPS, in case, single bidder is technically qualified lowest for both. Two separate Frame work Contracts can be signed for EC MHVPS and IC HVPS respectively, in case, two bidders are technically qualified lowest for each (EC MHVPS /IC HVPS)</w:t>
      </w:r>
      <w:r w:rsidR="00950D04" w:rsidRPr="00811BC3">
        <w:rPr>
          <w:rFonts w:ascii="Times New Roman" w:hAnsi="Times New Roman" w:cs="Times New Roman"/>
          <w:sz w:val="24"/>
          <w:szCs w:val="24"/>
          <w:lang w:val="en-GB"/>
        </w:rPr>
        <w:t>.</w:t>
      </w:r>
    </w:p>
    <w:p w14:paraId="282BD081" w14:textId="77777777" w:rsidR="006B327F" w:rsidRPr="00811BC3" w:rsidRDefault="006B327F" w:rsidP="004D5ECB">
      <w:pPr>
        <w:rPr>
          <w:rFonts w:ascii="Times New Roman" w:hAnsi="Times New Roman" w:cs="Times New Roman"/>
          <w:sz w:val="24"/>
          <w:szCs w:val="24"/>
          <w:lang w:val="en-GB"/>
        </w:rPr>
      </w:pPr>
    </w:p>
    <w:p w14:paraId="0B232103" w14:textId="60012D18" w:rsidR="006A2509" w:rsidRPr="00811BC3" w:rsidRDefault="006A2509" w:rsidP="00402F61">
      <w:pPr>
        <w:rPr>
          <w:rFonts w:ascii="Times New Roman" w:hAnsi="Times New Roman" w:cs="Times New Roman"/>
          <w:sz w:val="24"/>
          <w:szCs w:val="24"/>
          <w:lang w:val="en-GB"/>
        </w:rPr>
      </w:pPr>
      <w:r w:rsidRPr="00811BC3">
        <w:rPr>
          <w:rFonts w:ascii="Times New Roman" w:hAnsi="Times New Roman" w:cs="Times New Roman"/>
          <w:sz w:val="24"/>
          <w:szCs w:val="24"/>
          <w:lang w:val="en-GB"/>
        </w:rPr>
        <w:t>Frame work Contract will be divided in FOUR Contracts as per below details:</w:t>
      </w:r>
    </w:p>
    <w:p w14:paraId="2E229695" w14:textId="783533A8" w:rsidR="007675D8" w:rsidRPr="00811BC3" w:rsidRDefault="00523B06" w:rsidP="00A17D87">
      <w:pPr>
        <w:pStyle w:val="ListParagraph"/>
        <w:numPr>
          <w:ilvl w:val="0"/>
          <w:numId w:val="38"/>
        </w:numPr>
        <w:spacing w:after="120"/>
        <w:rPr>
          <w:rFonts w:ascii="Times New Roman" w:eastAsia="平成明朝" w:hAnsi="Times New Roman" w:cs="Times New Roman"/>
          <w:color w:val="000000"/>
          <w:sz w:val="24"/>
          <w:szCs w:val="24"/>
          <w:lang w:val="en-GB"/>
        </w:rPr>
      </w:pPr>
      <w:r w:rsidRPr="00811BC3">
        <w:rPr>
          <w:rFonts w:ascii="Times New Roman" w:eastAsia="平成明朝" w:hAnsi="Times New Roman" w:cs="Times New Roman"/>
          <w:color w:val="000000"/>
          <w:sz w:val="24"/>
          <w:szCs w:val="24"/>
          <w:lang w:val="en-GB"/>
        </w:rPr>
        <w:t>Contract-</w:t>
      </w:r>
      <w:r w:rsidR="00E77589" w:rsidRPr="00811BC3">
        <w:rPr>
          <w:rFonts w:ascii="Times New Roman" w:eastAsia="平成明朝" w:hAnsi="Times New Roman" w:cs="Times New Roman"/>
          <w:color w:val="000000"/>
          <w:sz w:val="24"/>
          <w:szCs w:val="24"/>
          <w:lang w:val="en-GB"/>
        </w:rPr>
        <w:t>1</w:t>
      </w:r>
      <w:r w:rsidRPr="00811BC3">
        <w:rPr>
          <w:rFonts w:ascii="Times New Roman" w:eastAsia="平成明朝" w:hAnsi="Times New Roman" w:cs="Times New Roman"/>
          <w:color w:val="000000"/>
          <w:sz w:val="24"/>
          <w:szCs w:val="24"/>
          <w:lang w:val="en-GB"/>
        </w:rPr>
        <w:t>A for “</w:t>
      </w:r>
      <w:r w:rsidR="007675D8" w:rsidRPr="00811BC3">
        <w:rPr>
          <w:rFonts w:ascii="Times New Roman" w:hAnsi="Times New Roman" w:cs="Times New Roman"/>
          <w:color w:val="000000"/>
          <w:sz w:val="24"/>
          <w:szCs w:val="24"/>
        </w:rPr>
        <w:t>Supply of EC MHV</w:t>
      </w:r>
      <w:r w:rsidR="00A7594B" w:rsidRPr="00811BC3">
        <w:rPr>
          <w:rFonts w:ascii="Times New Roman" w:hAnsi="Times New Roman" w:cs="Times New Roman"/>
          <w:color w:val="000000"/>
          <w:sz w:val="24"/>
          <w:szCs w:val="24"/>
        </w:rPr>
        <w:t>P</w:t>
      </w:r>
      <w:r w:rsidR="007675D8" w:rsidRPr="00811BC3">
        <w:rPr>
          <w:rFonts w:ascii="Times New Roman" w:hAnsi="Times New Roman" w:cs="Times New Roman"/>
          <w:color w:val="000000"/>
          <w:sz w:val="24"/>
          <w:szCs w:val="24"/>
        </w:rPr>
        <w:t>S</w:t>
      </w:r>
      <w:r w:rsidRPr="00811BC3">
        <w:rPr>
          <w:rFonts w:ascii="Times New Roman" w:eastAsia="平成明朝" w:hAnsi="Times New Roman" w:cs="Times New Roman"/>
          <w:color w:val="000000"/>
          <w:sz w:val="24"/>
          <w:szCs w:val="24"/>
          <w:lang w:val="en-GB"/>
        </w:rPr>
        <w:t xml:space="preserve">” </w:t>
      </w:r>
    </w:p>
    <w:p w14:paraId="1383E55C" w14:textId="68BA0225" w:rsidR="007675D8" w:rsidRPr="00811BC3" w:rsidRDefault="00523B06" w:rsidP="00A17D87">
      <w:pPr>
        <w:pStyle w:val="ListParagraph"/>
        <w:numPr>
          <w:ilvl w:val="0"/>
          <w:numId w:val="38"/>
        </w:numPr>
        <w:spacing w:after="120"/>
        <w:rPr>
          <w:rFonts w:ascii="Times New Roman" w:eastAsia="平成明朝" w:hAnsi="Times New Roman" w:cs="Times New Roman"/>
          <w:color w:val="000000"/>
          <w:sz w:val="24"/>
          <w:szCs w:val="24"/>
          <w:lang w:val="en-GB"/>
        </w:rPr>
      </w:pPr>
      <w:r w:rsidRPr="00811BC3">
        <w:rPr>
          <w:rFonts w:ascii="Times New Roman" w:eastAsia="平成明朝" w:hAnsi="Times New Roman" w:cs="Times New Roman"/>
          <w:color w:val="000000"/>
          <w:sz w:val="24"/>
          <w:szCs w:val="24"/>
          <w:lang w:val="en-GB"/>
        </w:rPr>
        <w:t>Contract-</w:t>
      </w:r>
      <w:r w:rsidR="00E77589" w:rsidRPr="00811BC3">
        <w:rPr>
          <w:rFonts w:ascii="Times New Roman" w:eastAsia="平成明朝" w:hAnsi="Times New Roman" w:cs="Times New Roman"/>
          <w:color w:val="000000"/>
          <w:sz w:val="24"/>
          <w:szCs w:val="24"/>
          <w:lang w:val="en-GB"/>
        </w:rPr>
        <w:t>1</w:t>
      </w:r>
      <w:r w:rsidRPr="00811BC3">
        <w:rPr>
          <w:rFonts w:ascii="Times New Roman" w:eastAsia="平成明朝" w:hAnsi="Times New Roman" w:cs="Times New Roman"/>
          <w:color w:val="000000"/>
          <w:sz w:val="24"/>
          <w:szCs w:val="24"/>
          <w:lang w:val="en-GB"/>
        </w:rPr>
        <w:t xml:space="preserve">B for </w:t>
      </w:r>
      <w:r w:rsidR="00C34697" w:rsidRPr="00811BC3">
        <w:rPr>
          <w:rFonts w:ascii="Times New Roman" w:eastAsia="平成明朝" w:hAnsi="Times New Roman" w:cs="Times New Roman"/>
          <w:color w:val="000000"/>
          <w:sz w:val="24"/>
          <w:szCs w:val="24"/>
          <w:lang w:val="en-GB"/>
        </w:rPr>
        <w:t>“</w:t>
      </w:r>
      <w:r w:rsidR="007675D8" w:rsidRPr="00811BC3">
        <w:rPr>
          <w:rFonts w:ascii="Times New Roman" w:hAnsi="Times New Roman" w:cs="Times New Roman"/>
          <w:color w:val="000000"/>
          <w:sz w:val="24"/>
          <w:szCs w:val="24"/>
        </w:rPr>
        <w:t xml:space="preserve">EC MHVPS – Site </w:t>
      </w:r>
      <w:r w:rsidR="00E25A64" w:rsidRPr="00811BC3">
        <w:rPr>
          <w:rFonts w:ascii="Times New Roman" w:hAnsi="Times New Roman" w:cs="Times New Roman"/>
          <w:color w:val="000000"/>
          <w:sz w:val="24"/>
          <w:szCs w:val="24"/>
        </w:rPr>
        <w:t>supervision</w:t>
      </w:r>
      <w:r w:rsidR="007675D8" w:rsidRPr="00811BC3">
        <w:rPr>
          <w:rFonts w:ascii="Times New Roman" w:hAnsi="Times New Roman" w:cs="Times New Roman"/>
          <w:color w:val="000000"/>
          <w:sz w:val="24"/>
          <w:szCs w:val="24"/>
        </w:rPr>
        <w:t xml:space="preserve"> at </w:t>
      </w:r>
      <w:r w:rsidR="004B2DF0" w:rsidRPr="00811BC3">
        <w:rPr>
          <w:rFonts w:ascii="Times New Roman" w:hAnsi="Times New Roman" w:cs="Times New Roman"/>
          <w:color w:val="000000"/>
          <w:sz w:val="24"/>
          <w:szCs w:val="24"/>
        </w:rPr>
        <w:t>PURCHASER’s SITE</w:t>
      </w:r>
      <w:r w:rsidR="00C34697" w:rsidRPr="00811BC3">
        <w:rPr>
          <w:rFonts w:ascii="Times New Roman" w:hAnsi="Times New Roman" w:cs="Times New Roman"/>
          <w:color w:val="000000"/>
          <w:sz w:val="24"/>
          <w:szCs w:val="24"/>
        </w:rPr>
        <w:t>”</w:t>
      </w:r>
    </w:p>
    <w:p w14:paraId="630DB195" w14:textId="57112DDC" w:rsidR="004D2E3C" w:rsidRPr="00811BC3" w:rsidRDefault="00523B06" w:rsidP="00A17D87">
      <w:pPr>
        <w:pStyle w:val="ListParagraph"/>
        <w:numPr>
          <w:ilvl w:val="0"/>
          <w:numId w:val="38"/>
        </w:numPr>
        <w:spacing w:after="120"/>
        <w:rPr>
          <w:rFonts w:ascii="Times New Roman" w:eastAsia="平成明朝" w:hAnsi="Times New Roman" w:cs="Times New Roman"/>
          <w:color w:val="000000"/>
          <w:sz w:val="24"/>
          <w:szCs w:val="24"/>
          <w:lang w:val="en-GB"/>
        </w:rPr>
      </w:pPr>
      <w:r w:rsidRPr="00811BC3">
        <w:rPr>
          <w:rFonts w:ascii="Times New Roman" w:eastAsia="平成明朝" w:hAnsi="Times New Roman" w:cs="Times New Roman"/>
          <w:color w:val="000000"/>
          <w:sz w:val="24"/>
          <w:szCs w:val="24"/>
          <w:lang w:val="en-GB"/>
        </w:rPr>
        <w:t>Contract-</w:t>
      </w:r>
      <w:r w:rsidR="00E77589" w:rsidRPr="00811BC3">
        <w:rPr>
          <w:rFonts w:ascii="Times New Roman" w:eastAsia="平成明朝" w:hAnsi="Times New Roman" w:cs="Times New Roman"/>
          <w:color w:val="000000"/>
          <w:sz w:val="24"/>
          <w:szCs w:val="24"/>
          <w:lang w:val="en-GB"/>
        </w:rPr>
        <w:t>2A</w:t>
      </w:r>
      <w:r w:rsidRPr="00811BC3">
        <w:rPr>
          <w:rFonts w:ascii="Times New Roman" w:eastAsia="平成明朝" w:hAnsi="Times New Roman" w:cs="Times New Roman"/>
          <w:color w:val="000000"/>
          <w:sz w:val="24"/>
          <w:szCs w:val="24"/>
          <w:lang w:val="en-GB"/>
        </w:rPr>
        <w:t xml:space="preserve"> for “</w:t>
      </w:r>
      <w:r w:rsidR="007675D8" w:rsidRPr="00811BC3">
        <w:rPr>
          <w:rFonts w:ascii="Times New Roman" w:eastAsia="平成明朝" w:hAnsi="Times New Roman" w:cs="Times New Roman"/>
          <w:color w:val="000000"/>
          <w:sz w:val="24"/>
          <w:szCs w:val="24"/>
          <w:lang w:val="en-GB"/>
        </w:rPr>
        <w:t>Supply of IC HVPS</w:t>
      </w:r>
      <w:r w:rsidRPr="00811BC3">
        <w:rPr>
          <w:rFonts w:ascii="Times New Roman" w:eastAsia="平成明朝" w:hAnsi="Times New Roman" w:cs="Times New Roman"/>
          <w:color w:val="000000"/>
          <w:sz w:val="24"/>
          <w:szCs w:val="24"/>
          <w:lang w:val="en-GB"/>
        </w:rPr>
        <w:t xml:space="preserve">” </w:t>
      </w:r>
    </w:p>
    <w:p w14:paraId="1B2D6F73" w14:textId="3EC78776" w:rsidR="007675D8" w:rsidRPr="00811BC3" w:rsidRDefault="007675D8" w:rsidP="00A17D87">
      <w:pPr>
        <w:pStyle w:val="ListParagraph"/>
        <w:numPr>
          <w:ilvl w:val="0"/>
          <w:numId w:val="38"/>
        </w:numPr>
        <w:spacing w:after="120"/>
        <w:rPr>
          <w:rFonts w:ascii="Times New Roman" w:eastAsia="平成明朝" w:hAnsi="Times New Roman" w:cs="Times New Roman"/>
          <w:color w:val="000000"/>
          <w:sz w:val="24"/>
          <w:szCs w:val="24"/>
          <w:lang w:val="en-GB"/>
        </w:rPr>
      </w:pPr>
      <w:r w:rsidRPr="00811BC3">
        <w:rPr>
          <w:rFonts w:ascii="Times New Roman" w:eastAsia="平成明朝" w:hAnsi="Times New Roman" w:cs="Times New Roman"/>
          <w:color w:val="000000"/>
          <w:sz w:val="24"/>
          <w:szCs w:val="24"/>
          <w:lang w:val="en-GB"/>
        </w:rPr>
        <w:t>Contract-</w:t>
      </w:r>
      <w:r w:rsidR="00E77589" w:rsidRPr="00811BC3">
        <w:rPr>
          <w:rFonts w:ascii="Times New Roman" w:eastAsia="平成明朝" w:hAnsi="Times New Roman" w:cs="Times New Roman"/>
          <w:color w:val="000000"/>
          <w:sz w:val="24"/>
          <w:szCs w:val="24"/>
          <w:lang w:val="en-GB"/>
        </w:rPr>
        <w:t>2B</w:t>
      </w:r>
      <w:r w:rsidRPr="00811BC3">
        <w:rPr>
          <w:rFonts w:ascii="Times New Roman" w:eastAsia="平成明朝" w:hAnsi="Times New Roman" w:cs="Times New Roman"/>
          <w:color w:val="000000"/>
          <w:sz w:val="24"/>
          <w:szCs w:val="24"/>
          <w:lang w:val="en-GB"/>
        </w:rPr>
        <w:t xml:space="preserve"> for </w:t>
      </w:r>
      <w:r w:rsidR="00C34697" w:rsidRPr="00811BC3">
        <w:rPr>
          <w:rFonts w:ascii="Times New Roman" w:eastAsia="平成明朝" w:hAnsi="Times New Roman" w:cs="Times New Roman"/>
          <w:color w:val="000000"/>
          <w:sz w:val="24"/>
          <w:szCs w:val="24"/>
          <w:lang w:val="en-GB"/>
        </w:rPr>
        <w:t>“</w:t>
      </w:r>
      <w:r w:rsidR="00836EB2" w:rsidRPr="00811BC3">
        <w:rPr>
          <w:rFonts w:ascii="Times New Roman" w:eastAsia="平成明朝" w:hAnsi="Times New Roman" w:cs="Times New Roman"/>
          <w:color w:val="000000"/>
          <w:sz w:val="24"/>
          <w:szCs w:val="24"/>
          <w:lang w:val="en-GB"/>
        </w:rPr>
        <w:t>I</w:t>
      </w:r>
      <w:r w:rsidRPr="00811BC3">
        <w:rPr>
          <w:rFonts w:ascii="Times New Roman" w:eastAsia="平成明朝" w:hAnsi="Times New Roman" w:cs="Times New Roman"/>
          <w:color w:val="000000"/>
          <w:sz w:val="24"/>
          <w:szCs w:val="24"/>
          <w:lang w:val="en-GB"/>
        </w:rPr>
        <w:t xml:space="preserve">C HVPS – </w:t>
      </w:r>
      <w:r w:rsidR="009D606F" w:rsidRPr="00811BC3">
        <w:rPr>
          <w:rFonts w:ascii="Times New Roman" w:hAnsi="Times New Roman" w:cs="Times New Roman"/>
          <w:color w:val="000000"/>
          <w:sz w:val="24"/>
          <w:szCs w:val="24"/>
        </w:rPr>
        <w:t>Site supervision</w:t>
      </w:r>
      <w:r w:rsidRPr="00811BC3">
        <w:rPr>
          <w:rFonts w:ascii="Times New Roman" w:eastAsia="平成明朝" w:hAnsi="Times New Roman" w:cs="Times New Roman"/>
          <w:color w:val="000000"/>
          <w:sz w:val="24"/>
          <w:szCs w:val="24"/>
          <w:lang w:val="en-GB"/>
        </w:rPr>
        <w:t xml:space="preserve"> at </w:t>
      </w:r>
      <w:r w:rsidR="004B2DF0" w:rsidRPr="00811BC3">
        <w:rPr>
          <w:rFonts w:ascii="Times New Roman" w:hAnsi="Times New Roman" w:cs="Times New Roman"/>
          <w:color w:val="000000"/>
          <w:sz w:val="24"/>
          <w:szCs w:val="24"/>
        </w:rPr>
        <w:t>PURCHASER’s SITE</w:t>
      </w:r>
      <w:r w:rsidR="00C34697" w:rsidRPr="00811BC3">
        <w:rPr>
          <w:rFonts w:ascii="Times New Roman" w:eastAsia="平成明朝" w:hAnsi="Times New Roman" w:cs="Times New Roman"/>
          <w:color w:val="000000"/>
          <w:sz w:val="24"/>
          <w:szCs w:val="24"/>
          <w:lang w:val="en-GB"/>
        </w:rPr>
        <w:t>”</w:t>
      </w:r>
    </w:p>
    <w:p w14:paraId="0DBCC240" w14:textId="280B3EA6" w:rsidR="00523B06" w:rsidRPr="00811BC3" w:rsidRDefault="00523B06" w:rsidP="00402F61">
      <w:pPr>
        <w:spacing w:after="120"/>
        <w:rPr>
          <w:rFonts w:ascii="Times New Roman" w:eastAsia="平成明朝" w:hAnsi="Times New Roman" w:cs="Times New Roman"/>
          <w:color w:val="000000"/>
          <w:sz w:val="24"/>
          <w:szCs w:val="24"/>
          <w:lang w:val="en-GB"/>
        </w:rPr>
      </w:pPr>
      <w:r w:rsidRPr="00811BC3">
        <w:rPr>
          <w:rFonts w:ascii="Times New Roman" w:eastAsia="平成明朝" w:hAnsi="Times New Roman" w:cs="Times New Roman"/>
          <w:color w:val="000000"/>
          <w:sz w:val="24"/>
          <w:szCs w:val="24"/>
        </w:rPr>
        <w:t xml:space="preserve">Though there will be separate contracts with its own terms and conditions, the total responsibility and guarantee to execute the complete scope of work of </w:t>
      </w:r>
      <w:r w:rsidR="005D1748" w:rsidRPr="00811BC3">
        <w:rPr>
          <w:rFonts w:ascii="Times New Roman" w:eastAsia="PMingLiU" w:hAnsi="Times New Roman" w:cs="Times New Roman"/>
          <w:iCs/>
          <w:sz w:val="24"/>
          <w:szCs w:val="24"/>
          <w:lang w:val="en-US" w:eastAsia="zh-TW"/>
        </w:rPr>
        <w:t>EC MHVPS</w:t>
      </w:r>
      <w:r w:rsidR="00C34697" w:rsidRPr="00811BC3">
        <w:rPr>
          <w:rFonts w:ascii="Times New Roman" w:eastAsia="PMingLiU" w:hAnsi="Times New Roman" w:cs="Times New Roman"/>
          <w:iCs/>
          <w:sz w:val="24"/>
          <w:szCs w:val="24"/>
          <w:lang w:val="en-US" w:eastAsia="zh-TW"/>
        </w:rPr>
        <w:t xml:space="preserve"> (</w:t>
      </w:r>
      <w:r w:rsidR="00013CD7" w:rsidRPr="00811BC3">
        <w:rPr>
          <w:rFonts w:ascii="Times New Roman" w:eastAsia="PMingLiU" w:hAnsi="Times New Roman" w:cs="Times New Roman"/>
          <w:iCs/>
          <w:sz w:val="24"/>
          <w:szCs w:val="24"/>
          <w:lang w:val="en-US" w:eastAsia="zh-TW"/>
        </w:rPr>
        <w:t>Contract</w:t>
      </w:r>
      <w:r w:rsidR="00242324" w:rsidRPr="00811BC3">
        <w:rPr>
          <w:rFonts w:ascii="Times New Roman" w:eastAsia="PMingLiU" w:hAnsi="Times New Roman" w:cs="Times New Roman"/>
          <w:iCs/>
          <w:sz w:val="24"/>
          <w:szCs w:val="24"/>
          <w:lang w:val="en-US" w:eastAsia="zh-TW"/>
        </w:rPr>
        <w:t>-</w:t>
      </w:r>
      <w:r w:rsidR="00C34697" w:rsidRPr="00811BC3">
        <w:rPr>
          <w:rFonts w:ascii="Times New Roman" w:eastAsia="PMingLiU" w:hAnsi="Times New Roman" w:cs="Times New Roman"/>
          <w:iCs/>
          <w:sz w:val="24"/>
          <w:szCs w:val="24"/>
          <w:lang w:val="en-US" w:eastAsia="zh-TW"/>
        </w:rPr>
        <w:t>1A and 1B)</w:t>
      </w:r>
      <w:r w:rsidR="000A1B94" w:rsidRPr="00811BC3">
        <w:rPr>
          <w:rFonts w:ascii="Times New Roman" w:eastAsia="PMingLiU" w:hAnsi="Times New Roman" w:cs="Times New Roman"/>
          <w:iCs/>
          <w:sz w:val="24"/>
          <w:szCs w:val="24"/>
          <w:lang w:val="en-US" w:eastAsia="zh-TW"/>
        </w:rPr>
        <w:t xml:space="preserve"> and/or</w:t>
      </w:r>
      <w:r w:rsidR="009410C1" w:rsidRPr="00811BC3">
        <w:rPr>
          <w:rFonts w:ascii="Times New Roman" w:eastAsia="PMingLiU" w:hAnsi="Times New Roman" w:cs="Times New Roman"/>
          <w:iCs/>
          <w:sz w:val="24"/>
          <w:szCs w:val="24"/>
          <w:lang w:val="en-US" w:eastAsia="zh-TW"/>
        </w:rPr>
        <w:t xml:space="preserve"> </w:t>
      </w:r>
      <w:r w:rsidR="005D1748" w:rsidRPr="00811BC3">
        <w:rPr>
          <w:rFonts w:ascii="Times New Roman" w:eastAsia="PMingLiU" w:hAnsi="Times New Roman" w:cs="Times New Roman"/>
          <w:iCs/>
          <w:sz w:val="24"/>
          <w:szCs w:val="24"/>
          <w:lang w:val="en-US" w:eastAsia="zh-TW"/>
        </w:rPr>
        <w:t>IC HVPS</w:t>
      </w:r>
      <w:r w:rsidR="00C34697" w:rsidRPr="00811BC3">
        <w:rPr>
          <w:rFonts w:ascii="Times New Roman" w:eastAsia="PMingLiU" w:hAnsi="Times New Roman" w:cs="Times New Roman"/>
          <w:iCs/>
          <w:sz w:val="24"/>
          <w:szCs w:val="24"/>
          <w:lang w:val="en-US" w:eastAsia="zh-TW"/>
        </w:rPr>
        <w:t xml:space="preserve"> (</w:t>
      </w:r>
      <w:r w:rsidR="00BA0422" w:rsidRPr="00811BC3">
        <w:rPr>
          <w:rFonts w:ascii="Times New Roman" w:eastAsia="PMingLiU" w:hAnsi="Times New Roman" w:cs="Times New Roman"/>
          <w:iCs/>
          <w:sz w:val="24"/>
          <w:szCs w:val="24"/>
          <w:lang w:val="en-US" w:eastAsia="zh-TW"/>
        </w:rPr>
        <w:t>Contract-</w:t>
      </w:r>
      <w:r w:rsidR="00C34697" w:rsidRPr="00811BC3">
        <w:rPr>
          <w:rFonts w:ascii="Times New Roman" w:eastAsia="PMingLiU" w:hAnsi="Times New Roman" w:cs="Times New Roman"/>
          <w:iCs/>
          <w:sz w:val="24"/>
          <w:szCs w:val="24"/>
          <w:lang w:val="en-US" w:eastAsia="zh-TW"/>
        </w:rPr>
        <w:t>2A and 2B)</w:t>
      </w:r>
      <w:r w:rsidR="005D1748" w:rsidRPr="00811BC3">
        <w:rPr>
          <w:rFonts w:ascii="Times New Roman" w:eastAsia="平成明朝" w:hAnsi="Times New Roman" w:cs="Times New Roman"/>
          <w:color w:val="000000"/>
          <w:sz w:val="24"/>
          <w:szCs w:val="24"/>
          <w:lang w:val="en-GB"/>
        </w:rPr>
        <w:t xml:space="preserve"> </w:t>
      </w:r>
      <w:r w:rsidRPr="00811BC3">
        <w:rPr>
          <w:rFonts w:ascii="Times New Roman" w:eastAsia="平成明朝" w:hAnsi="Times New Roman" w:cs="Times New Roman"/>
          <w:color w:val="000000"/>
          <w:sz w:val="24"/>
          <w:szCs w:val="24"/>
        </w:rPr>
        <w:t xml:space="preserve">shall remain with </w:t>
      </w:r>
      <w:r w:rsidR="007675D8" w:rsidRPr="00811BC3">
        <w:rPr>
          <w:rFonts w:ascii="Times New Roman" w:eastAsia="平成明朝" w:hAnsi="Times New Roman" w:cs="Times New Roman"/>
          <w:color w:val="000000"/>
          <w:sz w:val="24"/>
          <w:szCs w:val="24"/>
        </w:rPr>
        <w:t>the Contractor</w:t>
      </w:r>
      <w:r w:rsidR="00DC4B17" w:rsidRPr="00811BC3">
        <w:rPr>
          <w:rFonts w:ascii="Times New Roman" w:eastAsia="平成明朝" w:hAnsi="Times New Roman" w:cs="Times New Roman"/>
          <w:color w:val="000000"/>
          <w:sz w:val="24"/>
          <w:szCs w:val="24"/>
        </w:rPr>
        <w:t>.</w:t>
      </w:r>
    </w:p>
    <w:p w14:paraId="1D74D271" w14:textId="3E4A7075" w:rsidR="00523B06" w:rsidRPr="00811BC3" w:rsidRDefault="00523B06" w:rsidP="00F134E8">
      <w:pPr>
        <w:spacing w:after="120"/>
        <w:rPr>
          <w:rFonts w:ascii="Times New Roman" w:hAnsi="Times New Roman" w:cs="Times New Roman"/>
          <w:bCs/>
          <w:color w:val="000000"/>
          <w:sz w:val="24"/>
          <w:szCs w:val="24"/>
        </w:rPr>
      </w:pPr>
      <w:r w:rsidRPr="00811BC3">
        <w:rPr>
          <w:rFonts w:ascii="Times New Roman" w:eastAsia="平成明朝" w:hAnsi="Times New Roman" w:cs="Times New Roman"/>
          <w:color w:val="000000"/>
          <w:sz w:val="24"/>
          <w:szCs w:val="24"/>
        </w:rPr>
        <w:t xml:space="preserve">Further, </w:t>
      </w:r>
      <w:r w:rsidR="007675D8" w:rsidRPr="00811BC3">
        <w:rPr>
          <w:rFonts w:ascii="Times New Roman" w:eastAsia="平成明朝" w:hAnsi="Times New Roman" w:cs="Times New Roman"/>
          <w:color w:val="000000"/>
          <w:sz w:val="24"/>
          <w:szCs w:val="24"/>
        </w:rPr>
        <w:t xml:space="preserve">Contractor </w:t>
      </w:r>
      <w:r w:rsidRPr="00811BC3">
        <w:rPr>
          <w:rFonts w:ascii="Times New Roman" w:eastAsia="平成明朝" w:hAnsi="Times New Roman" w:cs="Times New Roman"/>
          <w:color w:val="000000"/>
          <w:sz w:val="24"/>
          <w:szCs w:val="24"/>
        </w:rPr>
        <w:t xml:space="preserve">shall be solely responsible and stand bound to maintain the Performance of the equipment/systems as defined in the Contracts. Award of work in separate Contracts shall not absolve the </w:t>
      </w:r>
      <w:r w:rsidR="007675D8" w:rsidRPr="00811BC3">
        <w:rPr>
          <w:rFonts w:ascii="Times New Roman" w:eastAsia="平成明朝" w:hAnsi="Times New Roman" w:cs="Times New Roman"/>
          <w:color w:val="000000"/>
          <w:sz w:val="24"/>
          <w:szCs w:val="24"/>
        </w:rPr>
        <w:t xml:space="preserve">Contractor </w:t>
      </w:r>
      <w:r w:rsidRPr="00811BC3">
        <w:rPr>
          <w:rFonts w:ascii="Times New Roman" w:eastAsia="平成明朝" w:hAnsi="Times New Roman" w:cs="Times New Roman"/>
          <w:color w:val="000000"/>
          <w:sz w:val="24"/>
          <w:szCs w:val="24"/>
        </w:rPr>
        <w:t>from the overall responsibility in timely execution, performance and rectification of defects during defect liability period of the Contracts.</w:t>
      </w:r>
    </w:p>
    <w:p w14:paraId="4909B513" w14:textId="48C9017C" w:rsidR="00523B06" w:rsidRPr="00811BC3" w:rsidRDefault="00523B06" w:rsidP="00F134E8">
      <w:pPr>
        <w:rPr>
          <w:rFonts w:ascii="Times New Roman" w:hAnsi="Times New Roman" w:cs="Times New Roman"/>
          <w:color w:val="000000"/>
          <w:sz w:val="24"/>
          <w:szCs w:val="24"/>
        </w:rPr>
      </w:pPr>
      <w:r w:rsidRPr="00811BC3">
        <w:rPr>
          <w:rFonts w:ascii="Times New Roman" w:hAnsi="Times New Roman" w:cs="Times New Roman"/>
          <w:bCs/>
          <w:color w:val="000000"/>
          <w:sz w:val="24"/>
          <w:szCs w:val="24"/>
        </w:rPr>
        <w:t>The parties, in order to execute the entire scope of work and meet the targeted time schedule for completion, have agreed to make and sign SEPARATE CONTRACTS</w:t>
      </w:r>
      <w:r w:rsidR="00AB0F44" w:rsidRPr="00811BC3">
        <w:rPr>
          <w:rFonts w:ascii="Times New Roman" w:hAnsi="Times New Roman" w:cs="Times New Roman"/>
          <w:bCs/>
          <w:color w:val="000000"/>
          <w:sz w:val="24"/>
          <w:szCs w:val="24"/>
        </w:rPr>
        <w:t>.</w:t>
      </w:r>
    </w:p>
    <w:p w14:paraId="14748115" w14:textId="77777777" w:rsidR="00523B06" w:rsidRPr="00811BC3" w:rsidRDefault="00523B06" w:rsidP="00DC02FB">
      <w:pPr>
        <w:rPr>
          <w:rFonts w:ascii="Times New Roman" w:hAnsi="Times New Roman" w:cs="Times New Roman"/>
          <w:b/>
          <w:color w:val="000000"/>
          <w:sz w:val="24"/>
          <w:szCs w:val="24"/>
        </w:rPr>
      </w:pPr>
    </w:p>
    <w:p w14:paraId="5488BAAD" w14:textId="3C36FC83" w:rsidR="00523B06" w:rsidRPr="00811BC3" w:rsidRDefault="00523B06" w:rsidP="00DC02FB">
      <w:pPr>
        <w:spacing w:after="120"/>
        <w:rPr>
          <w:rFonts w:ascii="Times New Roman" w:hAnsi="Times New Roman" w:cs="Times New Roman"/>
          <w:bCs/>
          <w:color w:val="000000"/>
          <w:sz w:val="24"/>
          <w:szCs w:val="24"/>
        </w:rPr>
      </w:pPr>
      <w:r w:rsidRPr="00811BC3">
        <w:rPr>
          <w:rFonts w:ascii="Times New Roman" w:hAnsi="Times New Roman" w:cs="Times New Roman"/>
          <w:b/>
          <w:color w:val="000000"/>
          <w:sz w:val="24"/>
          <w:szCs w:val="24"/>
        </w:rPr>
        <w:t>NOW, THEREFORE,</w:t>
      </w:r>
      <w:r w:rsidRPr="00811BC3">
        <w:rPr>
          <w:rFonts w:ascii="Times New Roman" w:hAnsi="Times New Roman" w:cs="Times New Roman"/>
          <w:bCs/>
          <w:color w:val="000000"/>
          <w:sz w:val="24"/>
          <w:szCs w:val="24"/>
        </w:rPr>
        <w:t xml:space="preserve"> </w:t>
      </w:r>
      <w:r w:rsidR="0097537C" w:rsidRPr="00811BC3">
        <w:rPr>
          <w:rFonts w:ascii="Times New Roman" w:hAnsi="Times New Roman" w:cs="Times New Roman"/>
          <w:bCs/>
          <w:color w:val="000000"/>
          <w:sz w:val="24"/>
          <w:szCs w:val="24"/>
        </w:rPr>
        <w:t>the</w:t>
      </w:r>
      <w:r w:rsidRPr="00811BC3">
        <w:rPr>
          <w:rFonts w:ascii="Times New Roman" w:hAnsi="Times New Roman" w:cs="Times New Roman"/>
          <w:bCs/>
          <w:color w:val="000000"/>
          <w:sz w:val="24"/>
          <w:szCs w:val="24"/>
        </w:rPr>
        <w:t xml:space="preserve"> parties have agreed to enter into this “FRAMEWORK CONTRACT FOR </w:t>
      </w:r>
      <w:r w:rsidR="005D1748" w:rsidRPr="00811BC3">
        <w:rPr>
          <w:rFonts w:ascii="Times New Roman" w:eastAsia="PMingLiU" w:hAnsi="Times New Roman" w:cs="Times New Roman"/>
          <w:iCs/>
          <w:sz w:val="24"/>
          <w:szCs w:val="24"/>
          <w:lang w:val="en-US" w:eastAsia="zh-TW"/>
        </w:rPr>
        <w:t>EC MHVPS</w:t>
      </w:r>
      <w:r w:rsidR="00012E71" w:rsidRPr="00811BC3">
        <w:rPr>
          <w:rFonts w:ascii="Times New Roman" w:eastAsia="PMingLiU" w:hAnsi="Times New Roman" w:cs="Times New Roman"/>
          <w:iCs/>
          <w:sz w:val="24"/>
          <w:szCs w:val="24"/>
          <w:lang w:val="en-US" w:eastAsia="zh-TW"/>
        </w:rPr>
        <w:t xml:space="preserve"> and/or</w:t>
      </w:r>
      <w:r w:rsidR="005D1748" w:rsidRPr="00811BC3">
        <w:rPr>
          <w:rFonts w:ascii="Times New Roman" w:eastAsia="PMingLiU" w:hAnsi="Times New Roman" w:cs="Times New Roman"/>
          <w:iCs/>
          <w:sz w:val="24"/>
          <w:szCs w:val="24"/>
          <w:lang w:val="en-US" w:eastAsia="zh-TW"/>
        </w:rPr>
        <w:t xml:space="preserve"> IC HVPS</w:t>
      </w:r>
      <w:r w:rsidRPr="00811BC3">
        <w:rPr>
          <w:rFonts w:ascii="Times New Roman" w:hAnsi="Times New Roman" w:cs="Times New Roman"/>
          <w:bCs/>
          <w:color w:val="000000"/>
          <w:sz w:val="24"/>
          <w:szCs w:val="24"/>
        </w:rPr>
        <w:t xml:space="preserve">” in order to link all the </w:t>
      </w:r>
      <w:r w:rsidR="00234DF8" w:rsidRPr="00811BC3">
        <w:rPr>
          <w:rFonts w:ascii="Times New Roman" w:hAnsi="Times New Roman" w:cs="Times New Roman"/>
          <w:bCs/>
          <w:color w:val="000000"/>
          <w:sz w:val="24"/>
          <w:szCs w:val="24"/>
        </w:rPr>
        <w:t>four</w:t>
      </w:r>
      <w:r w:rsidRPr="00811BC3">
        <w:rPr>
          <w:rFonts w:ascii="Times New Roman" w:hAnsi="Times New Roman" w:cs="Times New Roman"/>
          <w:bCs/>
          <w:color w:val="000000"/>
          <w:sz w:val="24"/>
          <w:szCs w:val="24"/>
        </w:rPr>
        <w:t xml:space="preserve"> contracts with an intention to give overriding effect to the clauses of “FRAMEWORK CONTRACT FOR </w:t>
      </w:r>
      <w:r w:rsidR="005D1748" w:rsidRPr="00811BC3">
        <w:rPr>
          <w:rFonts w:ascii="Times New Roman" w:eastAsia="PMingLiU" w:hAnsi="Times New Roman" w:cs="Times New Roman"/>
          <w:iCs/>
          <w:sz w:val="24"/>
          <w:szCs w:val="24"/>
          <w:lang w:val="en-US" w:eastAsia="zh-TW"/>
        </w:rPr>
        <w:t xml:space="preserve">EC MHVPS </w:t>
      </w:r>
      <w:r w:rsidR="00012E71" w:rsidRPr="00811BC3">
        <w:rPr>
          <w:rFonts w:ascii="Times New Roman" w:eastAsia="PMingLiU" w:hAnsi="Times New Roman" w:cs="Times New Roman"/>
          <w:iCs/>
          <w:sz w:val="24"/>
          <w:szCs w:val="24"/>
          <w:lang w:val="en-US" w:eastAsia="zh-TW"/>
        </w:rPr>
        <w:t>and/or</w:t>
      </w:r>
      <w:r w:rsidR="005D1748" w:rsidRPr="00811BC3">
        <w:rPr>
          <w:rFonts w:ascii="Times New Roman" w:eastAsia="PMingLiU" w:hAnsi="Times New Roman" w:cs="Times New Roman"/>
          <w:iCs/>
          <w:sz w:val="24"/>
          <w:szCs w:val="24"/>
          <w:lang w:val="en-US" w:eastAsia="zh-TW"/>
        </w:rPr>
        <w:t xml:space="preserve"> IC HVPS</w:t>
      </w:r>
      <w:r w:rsidRPr="00811BC3">
        <w:rPr>
          <w:rFonts w:ascii="Times New Roman" w:hAnsi="Times New Roman" w:cs="Times New Roman"/>
          <w:bCs/>
          <w:color w:val="000000"/>
          <w:sz w:val="24"/>
          <w:szCs w:val="24"/>
        </w:rPr>
        <w:t xml:space="preserve">”. </w:t>
      </w:r>
    </w:p>
    <w:p w14:paraId="09DD5513" w14:textId="6C3E683E" w:rsidR="0053662E" w:rsidRPr="00811BC3" w:rsidRDefault="00F569CA" w:rsidP="00DC02FB">
      <w:pPr>
        <w:pStyle w:val="BodyText2"/>
        <w:tabs>
          <w:tab w:val="left" w:pos="9752"/>
        </w:tabs>
        <w:spacing w:after="120"/>
        <w:jc w:val="both"/>
        <w:rPr>
          <w:spacing w:val="-1"/>
          <w:sz w:val="24"/>
          <w:szCs w:val="24"/>
        </w:rPr>
      </w:pPr>
      <w:r w:rsidRPr="00811BC3">
        <w:rPr>
          <w:spacing w:val="-1"/>
          <w:sz w:val="24"/>
          <w:szCs w:val="24"/>
        </w:rPr>
        <w:t>The Contract</w:t>
      </w:r>
      <w:r w:rsidR="005D1748" w:rsidRPr="00811BC3">
        <w:rPr>
          <w:spacing w:val="-1"/>
          <w:sz w:val="24"/>
          <w:szCs w:val="24"/>
        </w:rPr>
        <w:t>(s)</w:t>
      </w:r>
      <w:r w:rsidR="00673D5B" w:rsidRPr="00811BC3">
        <w:rPr>
          <w:spacing w:val="-1"/>
          <w:sz w:val="24"/>
          <w:szCs w:val="24"/>
        </w:rPr>
        <w:t xml:space="preserve"> </w:t>
      </w:r>
      <w:r w:rsidR="00E25CB8" w:rsidRPr="00811BC3">
        <w:rPr>
          <w:spacing w:val="-1"/>
          <w:sz w:val="24"/>
          <w:szCs w:val="24"/>
        </w:rPr>
        <w:t xml:space="preserve">/ </w:t>
      </w:r>
      <w:r w:rsidR="00A969FE" w:rsidRPr="00811BC3">
        <w:rPr>
          <w:spacing w:val="-1"/>
          <w:sz w:val="24"/>
          <w:szCs w:val="24"/>
        </w:rPr>
        <w:t>Purchase Order</w:t>
      </w:r>
      <w:r w:rsidR="005D1748" w:rsidRPr="00811BC3">
        <w:rPr>
          <w:spacing w:val="-1"/>
          <w:sz w:val="24"/>
          <w:szCs w:val="24"/>
        </w:rPr>
        <w:t xml:space="preserve">(s) </w:t>
      </w:r>
      <w:r w:rsidR="00673D5B" w:rsidRPr="00811BC3">
        <w:rPr>
          <w:spacing w:val="-1"/>
          <w:sz w:val="24"/>
          <w:szCs w:val="24"/>
        </w:rPr>
        <w:t>r</w:t>
      </w:r>
      <w:r w:rsidR="00FA244C" w:rsidRPr="00811BC3">
        <w:rPr>
          <w:spacing w:val="-1"/>
          <w:sz w:val="24"/>
          <w:szCs w:val="24"/>
        </w:rPr>
        <w:t>esulting</w:t>
      </w:r>
      <w:r w:rsidRPr="00811BC3">
        <w:rPr>
          <w:spacing w:val="-1"/>
          <w:sz w:val="24"/>
          <w:szCs w:val="24"/>
        </w:rPr>
        <w:t xml:space="preserve"> from this tender</w:t>
      </w:r>
      <w:r w:rsidR="00922133" w:rsidRPr="00811BC3">
        <w:rPr>
          <w:spacing w:val="-1"/>
          <w:sz w:val="24"/>
          <w:szCs w:val="24"/>
        </w:rPr>
        <w:t xml:space="preserve"> enquiry</w:t>
      </w:r>
      <w:r w:rsidRPr="00811BC3">
        <w:rPr>
          <w:spacing w:val="-1"/>
          <w:sz w:val="24"/>
          <w:szCs w:val="24"/>
        </w:rPr>
        <w:t xml:space="preserve"> shall be governed by the term</w:t>
      </w:r>
      <w:r w:rsidR="00E67FE8" w:rsidRPr="00811BC3">
        <w:rPr>
          <w:spacing w:val="-1"/>
          <w:sz w:val="24"/>
          <w:szCs w:val="24"/>
        </w:rPr>
        <w:t xml:space="preserve">s and conditions given </w:t>
      </w:r>
      <w:r w:rsidR="00012E71" w:rsidRPr="00811BC3">
        <w:rPr>
          <w:spacing w:val="-1"/>
          <w:sz w:val="24"/>
          <w:szCs w:val="24"/>
        </w:rPr>
        <w:t>of this Tender</w:t>
      </w:r>
      <w:r w:rsidRPr="00811BC3">
        <w:rPr>
          <w:spacing w:val="-1"/>
          <w:sz w:val="24"/>
          <w:szCs w:val="24"/>
        </w:rPr>
        <w:t xml:space="preserve">. Bidders submitting the bid against this tender </w:t>
      </w:r>
      <w:r w:rsidR="00922133" w:rsidRPr="00811BC3">
        <w:rPr>
          <w:spacing w:val="-1"/>
          <w:sz w:val="24"/>
          <w:szCs w:val="24"/>
        </w:rPr>
        <w:t xml:space="preserve">enquiry </w:t>
      </w:r>
      <w:r w:rsidRPr="00811BC3">
        <w:rPr>
          <w:spacing w:val="-1"/>
          <w:sz w:val="24"/>
          <w:szCs w:val="24"/>
        </w:rPr>
        <w:t>shall be deemed to have read and understood the same in total.</w:t>
      </w:r>
    </w:p>
    <w:p w14:paraId="29D3A63B" w14:textId="4059D0BD" w:rsidR="005D1748" w:rsidRPr="00811BC3" w:rsidRDefault="005D1748" w:rsidP="00402F61">
      <w:pPr>
        <w:pStyle w:val="BodyText"/>
        <w:kinsoku w:val="0"/>
        <w:overflowPunct w:val="0"/>
        <w:spacing w:before="49" w:line="276" w:lineRule="auto"/>
        <w:ind w:right="132"/>
        <w:rPr>
          <w:spacing w:val="-1"/>
          <w:sz w:val="24"/>
          <w:szCs w:val="24"/>
        </w:rPr>
      </w:pPr>
      <w:r w:rsidRPr="00811BC3">
        <w:rPr>
          <w:spacing w:val="-1"/>
          <w:sz w:val="24"/>
          <w:szCs w:val="24"/>
        </w:rPr>
        <w:t>The</w:t>
      </w:r>
      <w:r w:rsidRPr="00811BC3">
        <w:rPr>
          <w:sz w:val="24"/>
          <w:szCs w:val="24"/>
        </w:rPr>
        <w:t xml:space="preserve"> </w:t>
      </w:r>
      <w:r w:rsidRPr="00811BC3">
        <w:rPr>
          <w:spacing w:val="-1"/>
          <w:sz w:val="24"/>
          <w:szCs w:val="24"/>
        </w:rPr>
        <w:t>Terms</w:t>
      </w:r>
      <w:r w:rsidRPr="00811BC3">
        <w:rPr>
          <w:sz w:val="24"/>
          <w:szCs w:val="24"/>
        </w:rPr>
        <w:t xml:space="preserve"> and</w:t>
      </w:r>
      <w:r w:rsidRPr="00811BC3">
        <w:rPr>
          <w:spacing w:val="-2"/>
          <w:sz w:val="24"/>
          <w:szCs w:val="24"/>
        </w:rPr>
        <w:t xml:space="preserve"> </w:t>
      </w:r>
      <w:r w:rsidRPr="00811BC3">
        <w:rPr>
          <w:spacing w:val="-1"/>
          <w:sz w:val="24"/>
          <w:szCs w:val="24"/>
        </w:rPr>
        <w:t>Conditions</w:t>
      </w:r>
      <w:r w:rsidRPr="00811BC3">
        <w:rPr>
          <w:spacing w:val="73"/>
          <w:sz w:val="24"/>
          <w:szCs w:val="24"/>
        </w:rPr>
        <w:t xml:space="preserve"> </w:t>
      </w:r>
      <w:r w:rsidRPr="00811BC3">
        <w:rPr>
          <w:sz w:val="24"/>
          <w:szCs w:val="24"/>
        </w:rPr>
        <w:t>of</w:t>
      </w:r>
      <w:r w:rsidRPr="00811BC3">
        <w:rPr>
          <w:spacing w:val="-10"/>
          <w:sz w:val="24"/>
          <w:szCs w:val="24"/>
        </w:rPr>
        <w:t xml:space="preserve"> </w:t>
      </w:r>
      <w:r w:rsidRPr="00811BC3">
        <w:rPr>
          <w:sz w:val="24"/>
          <w:szCs w:val="24"/>
        </w:rPr>
        <w:t>the</w:t>
      </w:r>
      <w:r w:rsidRPr="00811BC3">
        <w:rPr>
          <w:spacing w:val="-9"/>
          <w:sz w:val="24"/>
          <w:szCs w:val="24"/>
        </w:rPr>
        <w:t xml:space="preserve"> </w:t>
      </w:r>
      <w:r w:rsidRPr="00811BC3">
        <w:rPr>
          <w:spacing w:val="-1"/>
          <w:sz w:val="24"/>
          <w:szCs w:val="24"/>
        </w:rPr>
        <w:t>Contract,</w:t>
      </w:r>
      <w:r w:rsidRPr="00811BC3">
        <w:rPr>
          <w:spacing w:val="-8"/>
          <w:sz w:val="24"/>
          <w:szCs w:val="24"/>
        </w:rPr>
        <w:t xml:space="preserve"> Scope of Supply, Scope of Work and </w:t>
      </w:r>
      <w:r w:rsidRPr="00811BC3">
        <w:rPr>
          <w:spacing w:val="-1"/>
          <w:sz w:val="24"/>
          <w:szCs w:val="24"/>
        </w:rPr>
        <w:t>Technical</w:t>
      </w:r>
      <w:r w:rsidRPr="00811BC3">
        <w:rPr>
          <w:spacing w:val="-10"/>
          <w:sz w:val="24"/>
          <w:szCs w:val="24"/>
        </w:rPr>
        <w:t xml:space="preserve"> </w:t>
      </w:r>
      <w:r w:rsidRPr="00811BC3">
        <w:rPr>
          <w:spacing w:val="-1"/>
          <w:sz w:val="24"/>
          <w:szCs w:val="24"/>
        </w:rPr>
        <w:t>Specifications</w:t>
      </w:r>
      <w:r w:rsidRPr="00811BC3">
        <w:rPr>
          <w:spacing w:val="-9"/>
          <w:sz w:val="24"/>
          <w:szCs w:val="24"/>
        </w:rPr>
        <w:t xml:space="preserve"> </w:t>
      </w:r>
      <w:r w:rsidRPr="00811BC3">
        <w:rPr>
          <w:spacing w:val="-1"/>
          <w:sz w:val="24"/>
          <w:szCs w:val="24"/>
        </w:rPr>
        <w:t>(Part-A</w:t>
      </w:r>
      <w:r w:rsidRPr="00811BC3">
        <w:rPr>
          <w:spacing w:val="-8"/>
          <w:sz w:val="24"/>
          <w:szCs w:val="24"/>
        </w:rPr>
        <w:t xml:space="preserve"> </w:t>
      </w:r>
      <w:r w:rsidRPr="00811BC3">
        <w:rPr>
          <w:spacing w:val="-2"/>
          <w:sz w:val="24"/>
          <w:szCs w:val="24"/>
        </w:rPr>
        <w:t>(II))</w:t>
      </w:r>
      <w:r w:rsidRPr="00811BC3">
        <w:rPr>
          <w:spacing w:val="-7"/>
          <w:sz w:val="24"/>
          <w:szCs w:val="24"/>
        </w:rPr>
        <w:t xml:space="preserve"> </w:t>
      </w:r>
      <w:r w:rsidRPr="00811BC3">
        <w:rPr>
          <w:spacing w:val="-2"/>
          <w:sz w:val="24"/>
          <w:szCs w:val="24"/>
        </w:rPr>
        <w:t>including</w:t>
      </w:r>
      <w:r w:rsidRPr="00811BC3">
        <w:rPr>
          <w:spacing w:val="-8"/>
          <w:sz w:val="24"/>
          <w:szCs w:val="24"/>
        </w:rPr>
        <w:t xml:space="preserve"> </w:t>
      </w:r>
      <w:r w:rsidRPr="00811BC3">
        <w:rPr>
          <w:sz w:val="24"/>
          <w:szCs w:val="24"/>
        </w:rPr>
        <w:t>the</w:t>
      </w:r>
      <w:r w:rsidRPr="00811BC3">
        <w:rPr>
          <w:spacing w:val="-7"/>
          <w:sz w:val="24"/>
          <w:szCs w:val="24"/>
        </w:rPr>
        <w:t xml:space="preserve"> </w:t>
      </w:r>
      <w:r w:rsidRPr="00811BC3">
        <w:rPr>
          <w:spacing w:val="-1"/>
          <w:sz w:val="24"/>
          <w:szCs w:val="24"/>
        </w:rPr>
        <w:t>Annexes</w:t>
      </w:r>
      <w:r w:rsidRPr="00811BC3">
        <w:rPr>
          <w:spacing w:val="-9"/>
          <w:sz w:val="24"/>
          <w:szCs w:val="24"/>
        </w:rPr>
        <w:t xml:space="preserve"> </w:t>
      </w:r>
      <w:r w:rsidRPr="00811BC3">
        <w:rPr>
          <w:spacing w:val="-1"/>
          <w:sz w:val="24"/>
          <w:szCs w:val="24"/>
        </w:rPr>
        <w:t>hereto,</w:t>
      </w:r>
      <w:r w:rsidRPr="00811BC3">
        <w:rPr>
          <w:spacing w:val="-9"/>
          <w:sz w:val="24"/>
          <w:szCs w:val="24"/>
        </w:rPr>
        <w:t xml:space="preserve"> </w:t>
      </w:r>
      <w:r w:rsidRPr="00811BC3">
        <w:rPr>
          <w:sz w:val="24"/>
          <w:szCs w:val="24"/>
        </w:rPr>
        <w:t>are</w:t>
      </w:r>
      <w:r w:rsidRPr="00811BC3">
        <w:rPr>
          <w:spacing w:val="-7"/>
          <w:sz w:val="24"/>
          <w:szCs w:val="24"/>
        </w:rPr>
        <w:t xml:space="preserve"> </w:t>
      </w:r>
      <w:r w:rsidRPr="00811BC3">
        <w:rPr>
          <w:spacing w:val="-1"/>
          <w:sz w:val="24"/>
          <w:szCs w:val="24"/>
        </w:rPr>
        <w:t>integral</w:t>
      </w:r>
      <w:r w:rsidRPr="00811BC3">
        <w:rPr>
          <w:spacing w:val="-7"/>
          <w:sz w:val="24"/>
          <w:szCs w:val="24"/>
        </w:rPr>
        <w:t xml:space="preserve"> </w:t>
      </w:r>
      <w:r w:rsidRPr="00811BC3">
        <w:rPr>
          <w:spacing w:val="-1"/>
          <w:sz w:val="24"/>
          <w:szCs w:val="24"/>
        </w:rPr>
        <w:t>part</w:t>
      </w:r>
      <w:r w:rsidRPr="00811BC3">
        <w:rPr>
          <w:spacing w:val="-9"/>
          <w:sz w:val="24"/>
          <w:szCs w:val="24"/>
        </w:rPr>
        <w:t xml:space="preserve"> </w:t>
      </w:r>
      <w:r w:rsidRPr="00811BC3">
        <w:rPr>
          <w:sz w:val="24"/>
          <w:szCs w:val="24"/>
        </w:rPr>
        <w:t>of</w:t>
      </w:r>
      <w:r w:rsidRPr="00811BC3">
        <w:rPr>
          <w:spacing w:val="-10"/>
          <w:sz w:val="24"/>
          <w:szCs w:val="24"/>
        </w:rPr>
        <w:t xml:space="preserve"> the </w:t>
      </w:r>
      <w:r w:rsidRPr="00811BC3">
        <w:rPr>
          <w:spacing w:val="-1"/>
          <w:sz w:val="24"/>
          <w:szCs w:val="24"/>
        </w:rPr>
        <w:t>Contract(s)</w:t>
      </w:r>
      <w:r w:rsidRPr="00811BC3">
        <w:rPr>
          <w:spacing w:val="26"/>
          <w:sz w:val="24"/>
          <w:szCs w:val="24"/>
        </w:rPr>
        <w:t xml:space="preserve"> </w:t>
      </w:r>
      <w:r w:rsidRPr="00811BC3">
        <w:rPr>
          <w:spacing w:val="-1"/>
          <w:sz w:val="24"/>
          <w:szCs w:val="24"/>
        </w:rPr>
        <w:t>and</w:t>
      </w:r>
      <w:r w:rsidRPr="00811BC3">
        <w:rPr>
          <w:spacing w:val="26"/>
          <w:sz w:val="24"/>
          <w:szCs w:val="24"/>
        </w:rPr>
        <w:t xml:space="preserve"> </w:t>
      </w:r>
      <w:r w:rsidRPr="00811BC3">
        <w:rPr>
          <w:sz w:val="24"/>
          <w:szCs w:val="24"/>
        </w:rPr>
        <w:t>are</w:t>
      </w:r>
      <w:r w:rsidRPr="00811BC3">
        <w:rPr>
          <w:spacing w:val="27"/>
          <w:sz w:val="24"/>
          <w:szCs w:val="24"/>
        </w:rPr>
        <w:t xml:space="preserve"> </w:t>
      </w:r>
      <w:r w:rsidRPr="00811BC3">
        <w:rPr>
          <w:spacing w:val="-1"/>
          <w:sz w:val="24"/>
          <w:szCs w:val="24"/>
        </w:rPr>
        <w:t>complementary</w:t>
      </w:r>
      <w:r w:rsidRPr="00811BC3">
        <w:rPr>
          <w:spacing w:val="26"/>
          <w:sz w:val="24"/>
          <w:szCs w:val="24"/>
        </w:rPr>
        <w:t xml:space="preserve"> </w:t>
      </w:r>
      <w:r w:rsidRPr="00811BC3">
        <w:rPr>
          <w:spacing w:val="-1"/>
          <w:sz w:val="24"/>
          <w:szCs w:val="24"/>
        </w:rPr>
        <w:t>to</w:t>
      </w:r>
      <w:r w:rsidRPr="00811BC3">
        <w:rPr>
          <w:spacing w:val="28"/>
          <w:sz w:val="24"/>
          <w:szCs w:val="24"/>
        </w:rPr>
        <w:t xml:space="preserve"> </w:t>
      </w:r>
      <w:r w:rsidRPr="00811BC3">
        <w:rPr>
          <w:spacing w:val="-1"/>
          <w:sz w:val="24"/>
          <w:szCs w:val="24"/>
        </w:rPr>
        <w:t>and</w:t>
      </w:r>
      <w:r w:rsidRPr="00811BC3">
        <w:rPr>
          <w:spacing w:val="26"/>
          <w:sz w:val="24"/>
          <w:szCs w:val="24"/>
        </w:rPr>
        <w:t xml:space="preserve"> </w:t>
      </w:r>
      <w:r w:rsidRPr="00811BC3">
        <w:rPr>
          <w:spacing w:val="-1"/>
          <w:sz w:val="24"/>
          <w:szCs w:val="24"/>
        </w:rPr>
        <w:t>shall</w:t>
      </w:r>
      <w:r w:rsidRPr="00811BC3">
        <w:rPr>
          <w:spacing w:val="26"/>
          <w:sz w:val="24"/>
          <w:szCs w:val="24"/>
        </w:rPr>
        <w:t xml:space="preserve"> </w:t>
      </w:r>
      <w:r w:rsidRPr="00811BC3">
        <w:rPr>
          <w:spacing w:val="-1"/>
          <w:sz w:val="24"/>
          <w:szCs w:val="24"/>
        </w:rPr>
        <w:t>be</w:t>
      </w:r>
      <w:r w:rsidRPr="00811BC3">
        <w:rPr>
          <w:spacing w:val="26"/>
          <w:sz w:val="24"/>
          <w:szCs w:val="24"/>
        </w:rPr>
        <w:t xml:space="preserve"> </w:t>
      </w:r>
      <w:r w:rsidRPr="00811BC3">
        <w:rPr>
          <w:spacing w:val="-1"/>
          <w:sz w:val="24"/>
          <w:szCs w:val="24"/>
        </w:rPr>
        <w:t>read</w:t>
      </w:r>
      <w:r w:rsidRPr="00811BC3">
        <w:rPr>
          <w:spacing w:val="26"/>
          <w:sz w:val="24"/>
          <w:szCs w:val="24"/>
        </w:rPr>
        <w:t xml:space="preserve"> </w:t>
      </w:r>
      <w:r w:rsidRPr="00811BC3">
        <w:rPr>
          <w:sz w:val="24"/>
          <w:szCs w:val="24"/>
        </w:rPr>
        <w:t>in</w:t>
      </w:r>
      <w:r w:rsidRPr="00811BC3">
        <w:rPr>
          <w:spacing w:val="26"/>
          <w:sz w:val="24"/>
          <w:szCs w:val="24"/>
        </w:rPr>
        <w:t xml:space="preserve"> </w:t>
      </w:r>
      <w:r w:rsidRPr="00811BC3">
        <w:rPr>
          <w:spacing w:val="-1"/>
          <w:sz w:val="24"/>
          <w:szCs w:val="24"/>
        </w:rPr>
        <w:t>conjunction</w:t>
      </w:r>
      <w:r w:rsidRPr="00811BC3">
        <w:rPr>
          <w:spacing w:val="25"/>
          <w:sz w:val="24"/>
          <w:szCs w:val="24"/>
        </w:rPr>
        <w:t xml:space="preserve"> </w:t>
      </w:r>
      <w:r w:rsidRPr="00811BC3">
        <w:rPr>
          <w:spacing w:val="1"/>
          <w:sz w:val="24"/>
          <w:szCs w:val="24"/>
        </w:rPr>
        <w:t>with</w:t>
      </w:r>
      <w:r w:rsidRPr="00811BC3">
        <w:rPr>
          <w:spacing w:val="26"/>
          <w:sz w:val="24"/>
          <w:szCs w:val="24"/>
        </w:rPr>
        <w:t xml:space="preserve"> </w:t>
      </w:r>
      <w:r w:rsidRPr="00811BC3">
        <w:rPr>
          <w:spacing w:val="-1"/>
          <w:sz w:val="24"/>
          <w:szCs w:val="24"/>
        </w:rPr>
        <w:t>each</w:t>
      </w:r>
      <w:r w:rsidRPr="00811BC3">
        <w:rPr>
          <w:spacing w:val="26"/>
          <w:sz w:val="24"/>
          <w:szCs w:val="24"/>
        </w:rPr>
        <w:t xml:space="preserve"> </w:t>
      </w:r>
      <w:r w:rsidRPr="00811BC3">
        <w:rPr>
          <w:sz w:val="24"/>
          <w:szCs w:val="24"/>
        </w:rPr>
        <w:t>other.</w:t>
      </w:r>
      <w:r w:rsidRPr="00811BC3">
        <w:rPr>
          <w:spacing w:val="23"/>
          <w:sz w:val="24"/>
          <w:szCs w:val="24"/>
        </w:rPr>
        <w:t xml:space="preserve"> </w:t>
      </w:r>
      <w:r w:rsidRPr="00811BC3">
        <w:rPr>
          <w:spacing w:val="-1"/>
          <w:sz w:val="24"/>
          <w:szCs w:val="24"/>
        </w:rPr>
        <w:t>These</w:t>
      </w:r>
      <w:r w:rsidRPr="00811BC3">
        <w:rPr>
          <w:spacing w:val="27"/>
          <w:sz w:val="24"/>
          <w:szCs w:val="24"/>
        </w:rPr>
        <w:t xml:space="preserve"> </w:t>
      </w:r>
      <w:r w:rsidRPr="00811BC3">
        <w:rPr>
          <w:spacing w:val="-1"/>
          <w:sz w:val="24"/>
          <w:szCs w:val="24"/>
        </w:rPr>
        <w:t>are</w:t>
      </w:r>
      <w:r w:rsidRPr="00811BC3">
        <w:rPr>
          <w:spacing w:val="26"/>
          <w:sz w:val="24"/>
          <w:szCs w:val="24"/>
        </w:rPr>
        <w:t xml:space="preserve"> </w:t>
      </w:r>
      <w:r w:rsidRPr="00811BC3">
        <w:rPr>
          <w:sz w:val="24"/>
          <w:szCs w:val="24"/>
        </w:rPr>
        <w:t>the</w:t>
      </w:r>
      <w:r w:rsidRPr="00811BC3">
        <w:rPr>
          <w:spacing w:val="47"/>
          <w:sz w:val="24"/>
          <w:szCs w:val="24"/>
        </w:rPr>
        <w:t xml:space="preserve"> </w:t>
      </w:r>
      <w:r w:rsidRPr="00811BC3">
        <w:rPr>
          <w:spacing w:val="-1"/>
          <w:sz w:val="24"/>
          <w:szCs w:val="24"/>
        </w:rPr>
        <w:t>documents</w:t>
      </w:r>
      <w:r w:rsidRPr="00811BC3">
        <w:rPr>
          <w:spacing w:val="-3"/>
          <w:sz w:val="24"/>
          <w:szCs w:val="24"/>
        </w:rPr>
        <w:t xml:space="preserve"> </w:t>
      </w:r>
      <w:r w:rsidRPr="00811BC3">
        <w:rPr>
          <w:sz w:val="24"/>
          <w:szCs w:val="24"/>
        </w:rPr>
        <w:t>which</w:t>
      </w:r>
      <w:r w:rsidRPr="00811BC3">
        <w:rPr>
          <w:spacing w:val="-2"/>
          <w:sz w:val="24"/>
          <w:szCs w:val="24"/>
        </w:rPr>
        <w:t xml:space="preserve"> </w:t>
      </w:r>
      <w:r w:rsidRPr="00811BC3">
        <w:rPr>
          <w:spacing w:val="-1"/>
          <w:sz w:val="24"/>
          <w:szCs w:val="24"/>
        </w:rPr>
        <w:t>have</w:t>
      </w:r>
      <w:r w:rsidRPr="00811BC3">
        <w:rPr>
          <w:sz w:val="24"/>
          <w:szCs w:val="24"/>
        </w:rPr>
        <w:t xml:space="preserve"> </w:t>
      </w:r>
      <w:r w:rsidRPr="00811BC3">
        <w:rPr>
          <w:spacing w:val="-1"/>
          <w:sz w:val="24"/>
          <w:szCs w:val="24"/>
        </w:rPr>
        <w:t xml:space="preserve">been </w:t>
      </w:r>
      <w:r w:rsidRPr="00811BC3">
        <w:rPr>
          <w:sz w:val="24"/>
          <w:szCs w:val="24"/>
        </w:rPr>
        <w:t>read</w:t>
      </w:r>
      <w:r w:rsidRPr="00811BC3">
        <w:rPr>
          <w:spacing w:val="-1"/>
          <w:sz w:val="24"/>
          <w:szCs w:val="24"/>
        </w:rPr>
        <w:t xml:space="preserve"> </w:t>
      </w:r>
      <w:r w:rsidRPr="00811BC3">
        <w:rPr>
          <w:sz w:val="24"/>
          <w:szCs w:val="24"/>
        </w:rPr>
        <w:t>and</w:t>
      </w:r>
      <w:r w:rsidRPr="00811BC3">
        <w:rPr>
          <w:spacing w:val="-2"/>
          <w:sz w:val="24"/>
          <w:szCs w:val="24"/>
        </w:rPr>
        <w:t xml:space="preserve"> </w:t>
      </w:r>
      <w:r w:rsidRPr="00811BC3">
        <w:rPr>
          <w:spacing w:val="-1"/>
          <w:sz w:val="24"/>
          <w:szCs w:val="24"/>
        </w:rPr>
        <w:t xml:space="preserve">understood </w:t>
      </w:r>
      <w:r w:rsidRPr="00811BC3">
        <w:rPr>
          <w:spacing w:val="-2"/>
          <w:sz w:val="24"/>
          <w:szCs w:val="24"/>
        </w:rPr>
        <w:t>by</w:t>
      </w:r>
      <w:r w:rsidRPr="00811BC3">
        <w:rPr>
          <w:sz w:val="24"/>
          <w:szCs w:val="24"/>
        </w:rPr>
        <w:t xml:space="preserve"> </w:t>
      </w:r>
      <w:r w:rsidRPr="00811BC3">
        <w:rPr>
          <w:spacing w:val="-1"/>
          <w:sz w:val="24"/>
          <w:szCs w:val="24"/>
        </w:rPr>
        <w:t>the</w:t>
      </w:r>
      <w:r w:rsidRPr="00811BC3">
        <w:rPr>
          <w:sz w:val="24"/>
          <w:szCs w:val="24"/>
        </w:rPr>
        <w:t xml:space="preserve"> </w:t>
      </w:r>
      <w:r w:rsidRPr="00811BC3">
        <w:rPr>
          <w:spacing w:val="-1"/>
          <w:sz w:val="24"/>
          <w:szCs w:val="24"/>
        </w:rPr>
        <w:t xml:space="preserve">Contractor. </w:t>
      </w:r>
      <w:r w:rsidRPr="00811BC3">
        <w:rPr>
          <w:sz w:val="24"/>
          <w:szCs w:val="24"/>
        </w:rPr>
        <w:t>In</w:t>
      </w:r>
      <w:r w:rsidRPr="00811BC3">
        <w:rPr>
          <w:spacing w:val="-1"/>
          <w:sz w:val="24"/>
          <w:szCs w:val="24"/>
        </w:rPr>
        <w:t xml:space="preserve"> case</w:t>
      </w:r>
      <w:r w:rsidRPr="00811BC3">
        <w:rPr>
          <w:sz w:val="24"/>
          <w:szCs w:val="24"/>
        </w:rPr>
        <w:t xml:space="preserve"> </w:t>
      </w:r>
      <w:r w:rsidR="00AB0F44" w:rsidRPr="00811BC3">
        <w:rPr>
          <w:sz w:val="24"/>
          <w:szCs w:val="24"/>
        </w:rPr>
        <w:t xml:space="preserve">there is </w:t>
      </w:r>
      <w:r w:rsidR="00AB0F44" w:rsidRPr="00811BC3">
        <w:rPr>
          <w:spacing w:val="-1"/>
          <w:sz w:val="24"/>
          <w:szCs w:val="24"/>
        </w:rPr>
        <w:t>c</w:t>
      </w:r>
      <w:r w:rsidRPr="00811BC3">
        <w:rPr>
          <w:spacing w:val="-1"/>
          <w:sz w:val="24"/>
          <w:szCs w:val="24"/>
        </w:rPr>
        <w:t>onflict</w:t>
      </w:r>
      <w:r w:rsidR="00FA4483" w:rsidRPr="00811BC3">
        <w:rPr>
          <w:spacing w:val="-1"/>
          <w:sz w:val="24"/>
          <w:szCs w:val="24"/>
        </w:rPr>
        <w:t xml:space="preserve"> in specifications</w:t>
      </w:r>
      <w:r w:rsidRPr="00811BC3">
        <w:rPr>
          <w:spacing w:val="-1"/>
          <w:sz w:val="24"/>
          <w:szCs w:val="24"/>
        </w:rPr>
        <w:t>,</w:t>
      </w:r>
      <w:r w:rsidRPr="00811BC3">
        <w:rPr>
          <w:sz w:val="24"/>
          <w:szCs w:val="24"/>
        </w:rPr>
        <w:t xml:space="preserve"> </w:t>
      </w:r>
      <w:r w:rsidRPr="00811BC3">
        <w:rPr>
          <w:spacing w:val="-1"/>
          <w:sz w:val="24"/>
          <w:szCs w:val="24"/>
        </w:rPr>
        <w:t>either</w:t>
      </w:r>
      <w:r w:rsidRPr="00811BC3">
        <w:rPr>
          <w:spacing w:val="3"/>
          <w:sz w:val="24"/>
          <w:szCs w:val="24"/>
        </w:rPr>
        <w:t xml:space="preserve"> </w:t>
      </w:r>
      <w:r w:rsidRPr="00811BC3">
        <w:rPr>
          <w:sz w:val="24"/>
          <w:szCs w:val="24"/>
        </w:rPr>
        <w:t xml:space="preserve">the </w:t>
      </w:r>
      <w:r w:rsidRPr="00811BC3">
        <w:rPr>
          <w:spacing w:val="-1"/>
          <w:sz w:val="24"/>
          <w:szCs w:val="24"/>
        </w:rPr>
        <w:t xml:space="preserve">stringent </w:t>
      </w:r>
      <w:r w:rsidRPr="00811BC3">
        <w:rPr>
          <w:sz w:val="24"/>
          <w:szCs w:val="24"/>
        </w:rPr>
        <w:t xml:space="preserve">one or </w:t>
      </w:r>
      <w:r w:rsidRPr="00811BC3">
        <w:rPr>
          <w:spacing w:val="-1"/>
          <w:sz w:val="24"/>
          <w:szCs w:val="24"/>
        </w:rPr>
        <w:t>the</w:t>
      </w:r>
      <w:r w:rsidRPr="00811BC3">
        <w:rPr>
          <w:sz w:val="24"/>
          <w:szCs w:val="24"/>
        </w:rPr>
        <w:t xml:space="preserve"> </w:t>
      </w:r>
      <w:r w:rsidRPr="00811BC3">
        <w:rPr>
          <w:spacing w:val="-1"/>
          <w:sz w:val="24"/>
          <w:szCs w:val="24"/>
        </w:rPr>
        <w:t>requirement</w:t>
      </w:r>
      <w:r w:rsidRPr="00811BC3">
        <w:rPr>
          <w:spacing w:val="2"/>
          <w:sz w:val="24"/>
          <w:szCs w:val="24"/>
        </w:rPr>
        <w:t xml:space="preserve"> </w:t>
      </w:r>
      <w:r w:rsidRPr="00811BC3">
        <w:rPr>
          <w:sz w:val="24"/>
          <w:szCs w:val="24"/>
        </w:rPr>
        <w:t>as</w:t>
      </w:r>
      <w:r w:rsidRPr="00811BC3">
        <w:rPr>
          <w:spacing w:val="2"/>
          <w:sz w:val="24"/>
          <w:szCs w:val="24"/>
        </w:rPr>
        <w:t xml:space="preserve"> </w:t>
      </w:r>
      <w:r w:rsidRPr="00811BC3">
        <w:rPr>
          <w:spacing w:val="-2"/>
          <w:sz w:val="24"/>
          <w:szCs w:val="24"/>
        </w:rPr>
        <w:t>per</w:t>
      </w:r>
      <w:r w:rsidRPr="00811BC3">
        <w:rPr>
          <w:spacing w:val="3"/>
          <w:sz w:val="24"/>
          <w:szCs w:val="24"/>
        </w:rPr>
        <w:t xml:space="preserve"> </w:t>
      </w:r>
      <w:r w:rsidRPr="00811BC3">
        <w:rPr>
          <w:sz w:val="24"/>
          <w:szCs w:val="24"/>
        </w:rPr>
        <w:t>the</w:t>
      </w:r>
      <w:r w:rsidRPr="00811BC3">
        <w:rPr>
          <w:spacing w:val="67"/>
          <w:sz w:val="24"/>
          <w:szCs w:val="24"/>
        </w:rPr>
        <w:t xml:space="preserve"> </w:t>
      </w:r>
      <w:r w:rsidRPr="00811BC3">
        <w:rPr>
          <w:spacing w:val="-1"/>
          <w:sz w:val="24"/>
          <w:szCs w:val="24"/>
        </w:rPr>
        <w:t>Purchaser’s</w:t>
      </w:r>
      <w:r w:rsidRPr="00811BC3">
        <w:rPr>
          <w:spacing w:val="5"/>
          <w:sz w:val="24"/>
          <w:szCs w:val="24"/>
        </w:rPr>
        <w:t xml:space="preserve"> </w:t>
      </w:r>
      <w:r w:rsidRPr="00811BC3">
        <w:rPr>
          <w:spacing w:val="-1"/>
          <w:sz w:val="24"/>
          <w:szCs w:val="24"/>
        </w:rPr>
        <w:t>interpretation</w:t>
      </w:r>
      <w:r w:rsidRPr="00811BC3">
        <w:rPr>
          <w:spacing w:val="2"/>
          <w:sz w:val="24"/>
          <w:szCs w:val="24"/>
        </w:rPr>
        <w:t xml:space="preserve"> </w:t>
      </w:r>
      <w:r w:rsidRPr="00811BC3">
        <w:rPr>
          <w:spacing w:val="-1"/>
          <w:sz w:val="24"/>
          <w:szCs w:val="24"/>
        </w:rPr>
        <w:t>shall</w:t>
      </w:r>
      <w:r w:rsidRPr="00811BC3">
        <w:rPr>
          <w:spacing w:val="4"/>
          <w:sz w:val="24"/>
          <w:szCs w:val="24"/>
        </w:rPr>
        <w:t xml:space="preserve"> </w:t>
      </w:r>
      <w:r w:rsidRPr="00811BC3">
        <w:rPr>
          <w:spacing w:val="-1"/>
          <w:sz w:val="24"/>
          <w:szCs w:val="24"/>
        </w:rPr>
        <w:t>govern.</w:t>
      </w:r>
      <w:r w:rsidRPr="00811BC3">
        <w:rPr>
          <w:spacing w:val="4"/>
          <w:sz w:val="24"/>
          <w:szCs w:val="24"/>
        </w:rPr>
        <w:t xml:space="preserve"> </w:t>
      </w:r>
      <w:r w:rsidRPr="00811BC3">
        <w:rPr>
          <w:spacing w:val="-1"/>
          <w:sz w:val="24"/>
          <w:szCs w:val="24"/>
        </w:rPr>
        <w:t>All</w:t>
      </w:r>
      <w:r w:rsidRPr="00811BC3">
        <w:rPr>
          <w:spacing w:val="4"/>
          <w:sz w:val="24"/>
          <w:szCs w:val="24"/>
        </w:rPr>
        <w:t xml:space="preserve"> </w:t>
      </w:r>
      <w:r w:rsidRPr="00811BC3">
        <w:rPr>
          <w:spacing w:val="-1"/>
          <w:sz w:val="24"/>
          <w:szCs w:val="24"/>
        </w:rPr>
        <w:t>the</w:t>
      </w:r>
      <w:r w:rsidRPr="00811BC3">
        <w:rPr>
          <w:spacing w:val="5"/>
          <w:sz w:val="24"/>
          <w:szCs w:val="24"/>
        </w:rPr>
        <w:t xml:space="preserve"> </w:t>
      </w:r>
      <w:r w:rsidRPr="00811BC3">
        <w:rPr>
          <w:spacing w:val="-1"/>
          <w:sz w:val="24"/>
          <w:szCs w:val="24"/>
        </w:rPr>
        <w:t>rights,</w:t>
      </w:r>
      <w:r w:rsidRPr="00811BC3">
        <w:rPr>
          <w:spacing w:val="3"/>
          <w:sz w:val="24"/>
          <w:szCs w:val="24"/>
        </w:rPr>
        <w:t xml:space="preserve"> </w:t>
      </w:r>
      <w:r w:rsidRPr="00811BC3">
        <w:rPr>
          <w:spacing w:val="-1"/>
          <w:sz w:val="24"/>
          <w:szCs w:val="24"/>
        </w:rPr>
        <w:t>discretion</w:t>
      </w:r>
      <w:r w:rsidRPr="00811BC3">
        <w:rPr>
          <w:spacing w:val="4"/>
          <w:sz w:val="24"/>
          <w:szCs w:val="24"/>
        </w:rPr>
        <w:t xml:space="preserve"> </w:t>
      </w:r>
      <w:r w:rsidRPr="00811BC3">
        <w:rPr>
          <w:spacing w:val="-1"/>
          <w:sz w:val="24"/>
          <w:szCs w:val="24"/>
        </w:rPr>
        <w:t>and</w:t>
      </w:r>
      <w:r w:rsidRPr="00811BC3">
        <w:rPr>
          <w:spacing w:val="4"/>
          <w:sz w:val="24"/>
          <w:szCs w:val="24"/>
        </w:rPr>
        <w:t xml:space="preserve"> </w:t>
      </w:r>
      <w:r w:rsidRPr="00811BC3">
        <w:rPr>
          <w:spacing w:val="-1"/>
          <w:sz w:val="24"/>
          <w:szCs w:val="24"/>
        </w:rPr>
        <w:t>powers</w:t>
      </w:r>
      <w:r w:rsidRPr="00811BC3">
        <w:rPr>
          <w:spacing w:val="2"/>
          <w:sz w:val="24"/>
          <w:szCs w:val="24"/>
        </w:rPr>
        <w:t xml:space="preserve"> </w:t>
      </w:r>
      <w:r w:rsidRPr="00811BC3">
        <w:rPr>
          <w:sz w:val="24"/>
          <w:szCs w:val="24"/>
        </w:rPr>
        <w:t>of</w:t>
      </w:r>
      <w:r w:rsidRPr="00811BC3">
        <w:rPr>
          <w:spacing w:val="2"/>
          <w:sz w:val="24"/>
          <w:szCs w:val="24"/>
        </w:rPr>
        <w:t xml:space="preserve"> </w:t>
      </w:r>
      <w:r w:rsidRPr="00811BC3">
        <w:rPr>
          <w:spacing w:val="-1"/>
          <w:sz w:val="24"/>
          <w:szCs w:val="24"/>
        </w:rPr>
        <w:t>the</w:t>
      </w:r>
      <w:r w:rsidRPr="00811BC3">
        <w:rPr>
          <w:spacing w:val="5"/>
          <w:sz w:val="24"/>
          <w:szCs w:val="24"/>
        </w:rPr>
        <w:t xml:space="preserve"> </w:t>
      </w:r>
      <w:r w:rsidRPr="00811BC3">
        <w:rPr>
          <w:spacing w:val="-1"/>
          <w:sz w:val="24"/>
          <w:szCs w:val="24"/>
        </w:rPr>
        <w:t>Purchaser</w:t>
      </w:r>
      <w:r w:rsidRPr="00811BC3">
        <w:rPr>
          <w:spacing w:val="5"/>
          <w:sz w:val="24"/>
          <w:szCs w:val="24"/>
        </w:rPr>
        <w:t xml:space="preserve"> </w:t>
      </w:r>
      <w:r w:rsidRPr="00811BC3">
        <w:rPr>
          <w:spacing w:val="-1"/>
          <w:sz w:val="24"/>
          <w:szCs w:val="24"/>
        </w:rPr>
        <w:t>under</w:t>
      </w:r>
      <w:r w:rsidRPr="00811BC3">
        <w:rPr>
          <w:spacing w:val="3"/>
          <w:sz w:val="24"/>
          <w:szCs w:val="24"/>
        </w:rPr>
        <w:t xml:space="preserve"> </w:t>
      </w:r>
      <w:r w:rsidRPr="00811BC3">
        <w:rPr>
          <w:spacing w:val="-1"/>
          <w:sz w:val="24"/>
          <w:szCs w:val="24"/>
        </w:rPr>
        <w:t>the</w:t>
      </w:r>
      <w:r w:rsidRPr="00811BC3">
        <w:rPr>
          <w:spacing w:val="89"/>
          <w:sz w:val="24"/>
          <w:szCs w:val="24"/>
        </w:rPr>
        <w:t xml:space="preserve"> </w:t>
      </w:r>
      <w:r w:rsidRPr="00811BC3">
        <w:rPr>
          <w:spacing w:val="-1"/>
          <w:sz w:val="24"/>
          <w:szCs w:val="24"/>
        </w:rPr>
        <w:t>Contract</w:t>
      </w:r>
      <w:r w:rsidRPr="00811BC3">
        <w:rPr>
          <w:spacing w:val="15"/>
          <w:sz w:val="24"/>
          <w:szCs w:val="24"/>
        </w:rPr>
        <w:t xml:space="preserve"> </w:t>
      </w:r>
      <w:r w:rsidRPr="00811BC3">
        <w:rPr>
          <w:spacing w:val="-1"/>
          <w:sz w:val="24"/>
          <w:szCs w:val="24"/>
        </w:rPr>
        <w:t>shall</w:t>
      </w:r>
      <w:r w:rsidRPr="00811BC3">
        <w:rPr>
          <w:spacing w:val="14"/>
          <w:sz w:val="24"/>
          <w:szCs w:val="24"/>
        </w:rPr>
        <w:t xml:space="preserve"> </w:t>
      </w:r>
      <w:r w:rsidRPr="00811BC3">
        <w:rPr>
          <w:spacing w:val="-2"/>
          <w:sz w:val="24"/>
          <w:szCs w:val="24"/>
        </w:rPr>
        <w:t>be</w:t>
      </w:r>
      <w:r w:rsidRPr="00811BC3">
        <w:rPr>
          <w:spacing w:val="15"/>
          <w:sz w:val="24"/>
          <w:szCs w:val="24"/>
        </w:rPr>
        <w:t xml:space="preserve"> </w:t>
      </w:r>
      <w:r w:rsidRPr="00811BC3">
        <w:rPr>
          <w:spacing w:val="-1"/>
          <w:sz w:val="24"/>
          <w:szCs w:val="24"/>
        </w:rPr>
        <w:t>exercised</w:t>
      </w:r>
      <w:r w:rsidRPr="00811BC3">
        <w:rPr>
          <w:spacing w:val="12"/>
          <w:sz w:val="24"/>
          <w:szCs w:val="24"/>
        </w:rPr>
        <w:t xml:space="preserve"> </w:t>
      </w:r>
      <w:r w:rsidRPr="00811BC3">
        <w:rPr>
          <w:spacing w:val="-1"/>
          <w:sz w:val="24"/>
          <w:szCs w:val="24"/>
        </w:rPr>
        <w:t>by</w:t>
      </w:r>
      <w:r w:rsidRPr="00811BC3">
        <w:rPr>
          <w:spacing w:val="15"/>
          <w:sz w:val="24"/>
          <w:szCs w:val="24"/>
        </w:rPr>
        <w:t xml:space="preserve"> </w:t>
      </w:r>
      <w:r w:rsidRPr="00811BC3">
        <w:rPr>
          <w:spacing w:val="-1"/>
          <w:sz w:val="24"/>
          <w:szCs w:val="24"/>
        </w:rPr>
        <w:t>the</w:t>
      </w:r>
      <w:r w:rsidRPr="00811BC3">
        <w:rPr>
          <w:spacing w:val="13"/>
          <w:sz w:val="24"/>
          <w:szCs w:val="24"/>
        </w:rPr>
        <w:t xml:space="preserve"> </w:t>
      </w:r>
      <w:r w:rsidRPr="00811BC3">
        <w:rPr>
          <w:spacing w:val="-1"/>
          <w:sz w:val="24"/>
          <w:szCs w:val="24"/>
        </w:rPr>
        <w:t>Purchaser</w:t>
      </w:r>
      <w:r w:rsidRPr="00811BC3">
        <w:rPr>
          <w:spacing w:val="12"/>
          <w:sz w:val="24"/>
          <w:szCs w:val="24"/>
        </w:rPr>
        <w:t xml:space="preserve"> </w:t>
      </w:r>
      <w:r w:rsidRPr="00811BC3">
        <w:rPr>
          <w:spacing w:val="-1"/>
          <w:sz w:val="24"/>
          <w:szCs w:val="24"/>
        </w:rPr>
        <w:t>through</w:t>
      </w:r>
      <w:r w:rsidRPr="00811BC3">
        <w:rPr>
          <w:spacing w:val="11"/>
          <w:sz w:val="24"/>
          <w:szCs w:val="24"/>
        </w:rPr>
        <w:t xml:space="preserve"> </w:t>
      </w:r>
      <w:r w:rsidRPr="00811BC3">
        <w:rPr>
          <w:sz w:val="24"/>
          <w:szCs w:val="24"/>
        </w:rPr>
        <w:t>written</w:t>
      </w:r>
      <w:r w:rsidRPr="00811BC3">
        <w:rPr>
          <w:spacing w:val="12"/>
          <w:sz w:val="24"/>
          <w:szCs w:val="24"/>
        </w:rPr>
        <w:t xml:space="preserve"> </w:t>
      </w:r>
      <w:r w:rsidRPr="00811BC3">
        <w:rPr>
          <w:spacing w:val="-1"/>
          <w:sz w:val="24"/>
          <w:szCs w:val="24"/>
        </w:rPr>
        <w:t>communications,</w:t>
      </w:r>
      <w:r w:rsidRPr="00811BC3">
        <w:rPr>
          <w:spacing w:val="12"/>
          <w:sz w:val="24"/>
          <w:szCs w:val="24"/>
        </w:rPr>
        <w:t xml:space="preserve"> </w:t>
      </w:r>
      <w:r w:rsidRPr="00811BC3">
        <w:rPr>
          <w:sz w:val="24"/>
          <w:szCs w:val="24"/>
        </w:rPr>
        <w:t>which</w:t>
      </w:r>
      <w:r w:rsidRPr="00811BC3">
        <w:rPr>
          <w:spacing w:val="13"/>
          <w:sz w:val="24"/>
          <w:szCs w:val="24"/>
        </w:rPr>
        <w:t xml:space="preserve"> </w:t>
      </w:r>
      <w:r w:rsidRPr="00811BC3">
        <w:rPr>
          <w:spacing w:val="-1"/>
          <w:sz w:val="24"/>
          <w:szCs w:val="24"/>
        </w:rPr>
        <w:t>shall</w:t>
      </w:r>
      <w:r w:rsidRPr="00811BC3">
        <w:rPr>
          <w:spacing w:val="14"/>
          <w:sz w:val="24"/>
          <w:szCs w:val="24"/>
        </w:rPr>
        <w:t xml:space="preserve"> </w:t>
      </w:r>
      <w:r w:rsidRPr="00811BC3">
        <w:rPr>
          <w:spacing w:val="-1"/>
          <w:sz w:val="24"/>
          <w:szCs w:val="24"/>
        </w:rPr>
        <w:t>be</w:t>
      </w:r>
      <w:r w:rsidRPr="00811BC3">
        <w:rPr>
          <w:spacing w:val="12"/>
          <w:sz w:val="24"/>
          <w:szCs w:val="24"/>
        </w:rPr>
        <w:t xml:space="preserve"> </w:t>
      </w:r>
      <w:r w:rsidRPr="00811BC3">
        <w:rPr>
          <w:spacing w:val="-1"/>
          <w:sz w:val="24"/>
          <w:szCs w:val="24"/>
        </w:rPr>
        <w:t>given</w:t>
      </w:r>
      <w:r w:rsidRPr="00811BC3">
        <w:rPr>
          <w:spacing w:val="11"/>
          <w:sz w:val="24"/>
          <w:szCs w:val="24"/>
        </w:rPr>
        <w:t xml:space="preserve"> </w:t>
      </w:r>
      <w:r w:rsidRPr="00811BC3">
        <w:rPr>
          <w:spacing w:val="-2"/>
          <w:sz w:val="24"/>
          <w:szCs w:val="24"/>
        </w:rPr>
        <w:t>by</w:t>
      </w:r>
      <w:r w:rsidRPr="00811BC3">
        <w:rPr>
          <w:spacing w:val="67"/>
          <w:sz w:val="24"/>
          <w:szCs w:val="24"/>
        </w:rPr>
        <w:t xml:space="preserve"> </w:t>
      </w:r>
      <w:r w:rsidRPr="00811BC3">
        <w:rPr>
          <w:sz w:val="24"/>
          <w:szCs w:val="24"/>
        </w:rPr>
        <w:t xml:space="preserve">the </w:t>
      </w:r>
      <w:r w:rsidRPr="00811BC3">
        <w:rPr>
          <w:spacing w:val="-1"/>
          <w:sz w:val="24"/>
          <w:szCs w:val="24"/>
        </w:rPr>
        <w:t>authorized</w:t>
      </w:r>
      <w:r w:rsidRPr="00811BC3">
        <w:rPr>
          <w:sz w:val="24"/>
          <w:szCs w:val="24"/>
        </w:rPr>
        <w:t xml:space="preserve"> </w:t>
      </w:r>
      <w:r w:rsidRPr="00811BC3">
        <w:rPr>
          <w:spacing w:val="-1"/>
          <w:sz w:val="24"/>
          <w:szCs w:val="24"/>
        </w:rPr>
        <w:t xml:space="preserve">representative </w:t>
      </w:r>
      <w:r w:rsidRPr="00811BC3">
        <w:rPr>
          <w:sz w:val="24"/>
          <w:szCs w:val="24"/>
        </w:rPr>
        <w:t xml:space="preserve">of </w:t>
      </w:r>
      <w:r w:rsidRPr="00811BC3">
        <w:rPr>
          <w:spacing w:val="-2"/>
          <w:sz w:val="24"/>
          <w:szCs w:val="24"/>
        </w:rPr>
        <w:t xml:space="preserve">the </w:t>
      </w:r>
      <w:r w:rsidRPr="00811BC3">
        <w:rPr>
          <w:spacing w:val="-1"/>
          <w:sz w:val="24"/>
          <w:szCs w:val="24"/>
        </w:rPr>
        <w:t>Purchaser.</w:t>
      </w:r>
    </w:p>
    <w:p w14:paraId="0757E79A" w14:textId="50298545" w:rsidR="005D1748" w:rsidRPr="00811BC3" w:rsidRDefault="005D1748" w:rsidP="005D1748">
      <w:pPr>
        <w:pStyle w:val="Heading2"/>
        <w:keepNext w:val="0"/>
        <w:widowControl w:val="0"/>
        <w:spacing w:before="0" w:after="0"/>
        <w:rPr>
          <w:rFonts w:cs="Times New Roman"/>
          <w:b w:val="0"/>
          <w:sz w:val="24"/>
          <w:szCs w:val="24"/>
        </w:rPr>
      </w:pPr>
      <w:bookmarkStart w:id="7" w:name="_Toc198047240"/>
      <w:bookmarkStart w:id="8" w:name="bookmark24"/>
      <w:bookmarkStart w:id="9" w:name="_Toc184993840"/>
      <w:bookmarkStart w:id="10" w:name="_Toc199147485"/>
      <w:bookmarkEnd w:id="7"/>
      <w:bookmarkEnd w:id="8"/>
      <w:r w:rsidRPr="00811BC3">
        <w:rPr>
          <w:rFonts w:cs="Times New Roman"/>
          <w:b w:val="0"/>
          <w:sz w:val="24"/>
          <w:szCs w:val="24"/>
        </w:rPr>
        <w:t>Definitions</w:t>
      </w:r>
      <w:bookmarkEnd w:id="9"/>
      <w:r w:rsidR="009739EB" w:rsidRPr="00811BC3">
        <w:rPr>
          <w:rFonts w:cs="Times New Roman"/>
          <w:b w:val="0"/>
          <w:sz w:val="24"/>
          <w:szCs w:val="24"/>
        </w:rPr>
        <w:t xml:space="preserve"> and Interpretations</w:t>
      </w:r>
      <w:bookmarkEnd w:id="10"/>
    </w:p>
    <w:p w14:paraId="5264EEE9" w14:textId="21092425" w:rsidR="005D1748" w:rsidRPr="00811BC3" w:rsidRDefault="005D1748" w:rsidP="00A17D87">
      <w:pPr>
        <w:pStyle w:val="BodyText"/>
        <w:numPr>
          <w:ilvl w:val="0"/>
          <w:numId w:val="33"/>
        </w:numPr>
        <w:kinsoku w:val="0"/>
        <w:overflowPunct w:val="0"/>
        <w:spacing w:before="163" w:line="275" w:lineRule="auto"/>
        <w:ind w:right="143"/>
        <w:rPr>
          <w:bCs/>
          <w:spacing w:val="44"/>
          <w:sz w:val="24"/>
          <w:szCs w:val="24"/>
        </w:rPr>
      </w:pPr>
      <w:r w:rsidRPr="00811BC3">
        <w:rPr>
          <w:bCs/>
          <w:spacing w:val="-1"/>
          <w:sz w:val="24"/>
          <w:szCs w:val="24"/>
        </w:rPr>
        <w:t>“BASIC</w:t>
      </w:r>
      <w:r w:rsidRPr="00811BC3">
        <w:rPr>
          <w:bCs/>
          <w:spacing w:val="-3"/>
          <w:sz w:val="24"/>
          <w:szCs w:val="24"/>
        </w:rPr>
        <w:t xml:space="preserve"> </w:t>
      </w:r>
      <w:r w:rsidRPr="00811BC3">
        <w:rPr>
          <w:bCs/>
          <w:spacing w:val="-2"/>
          <w:sz w:val="24"/>
          <w:szCs w:val="24"/>
        </w:rPr>
        <w:t>CONTRACT VALUE”</w:t>
      </w:r>
      <w:r w:rsidRPr="00811BC3">
        <w:rPr>
          <w:bCs/>
          <w:sz w:val="24"/>
          <w:szCs w:val="24"/>
        </w:rPr>
        <w:t xml:space="preserve"> </w:t>
      </w:r>
      <w:r w:rsidRPr="00811BC3">
        <w:rPr>
          <w:bCs/>
          <w:spacing w:val="-1"/>
          <w:sz w:val="24"/>
          <w:szCs w:val="24"/>
        </w:rPr>
        <w:t>or</w:t>
      </w:r>
      <w:r w:rsidRPr="00811BC3">
        <w:rPr>
          <w:bCs/>
          <w:spacing w:val="-2"/>
          <w:sz w:val="24"/>
          <w:szCs w:val="24"/>
        </w:rPr>
        <w:t xml:space="preserve"> </w:t>
      </w:r>
      <w:r w:rsidRPr="00811BC3">
        <w:rPr>
          <w:bCs/>
          <w:spacing w:val="-1"/>
          <w:sz w:val="24"/>
          <w:szCs w:val="24"/>
        </w:rPr>
        <w:t>“BASIC</w:t>
      </w:r>
      <w:r w:rsidRPr="00811BC3">
        <w:rPr>
          <w:bCs/>
          <w:spacing w:val="-3"/>
          <w:sz w:val="24"/>
          <w:szCs w:val="24"/>
        </w:rPr>
        <w:t xml:space="preserve"> </w:t>
      </w:r>
      <w:r w:rsidRPr="00811BC3">
        <w:rPr>
          <w:bCs/>
          <w:spacing w:val="-2"/>
          <w:sz w:val="24"/>
          <w:szCs w:val="24"/>
        </w:rPr>
        <w:t>CONTRACT</w:t>
      </w:r>
      <w:r w:rsidRPr="00811BC3">
        <w:rPr>
          <w:bCs/>
          <w:spacing w:val="1"/>
          <w:sz w:val="24"/>
          <w:szCs w:val="24"/>
        </w:rPr>
        <w:t xml:space="preserve"> </w:t>
      </w:r>
      <w:r w:rsidRPr="00811BC3">
        <w:rPr>
          <w:bCs/>
          <w:spacing w:val="-2"/>
          <w:sz w:val="24"/>
          <w:szCs w:val="24"/>
        </w:rPr>
        <w:t xml:space="preserve">PRICE” </w:t>
      </w:r>
      <w:r w:rsidRPr="00811BC3">
        <w:rPr>
          <w:spacing w:val="-1"/>
          <w:sz w:val="24"/>
          <w:szCs w:val="24"/>
        </w:rPr>
        <w:t>shall</w:t>
      </w:r>
      <w:r w:rsidRPr="00811BC3">
        <w:rPr>
          <w:spacing w:val="-4"/>
          <w:sz w:val="24"/>
          <w:szCs w:val="24"/>
        </w:rPr>
        <w:t xml:space="preserve"> </w:t>
      </w:r>
      <w:r w:rsidRPr="00811BC3">
        <w:rPr>
          <w:spacing w:val="-1"/>
          <w:sz w:val="24"/>
          <w:szCs w:val="24"/>
        </w:rPr>
        <w:t>mean</w:t>
      </w:r>
      <w:r w:rsidRPr="00811BC3">
        <w:rPr>
          <w:spacing w:val="-5"/>
          <w:sz w:val="24"/>
          <w:szCs w:val="24"/>
        </w:rPr>
        <w:t xml:space="preserve"> </w:t>
      </w:r>
      <w:r w:rsidRPr="00811BC3">
        <w:rPr>
          <w:spacing w:val="-2"/>
          <w:sz w:val="24"/>
          <w:szCs w:val="24"/>
        </w:rPr>
        <w:t>the</w:t>
      </w:r>
      <w:r w:rsidRPr="00811BC3">
        <w:rPr>
          <w:spacing w:val="-1"/>
          <w:sz w:val="24"/>
          <w:szCs w:val="24"/>
        </w:rPr>
        <w:t xml:space="preserve"> </w:t>
      </w:r>
      <w:r w:rsidRPr="00811BC3">
        <w:rPr>
          <w:spacing w:val="-2"/>
          <w:sz w:val="24"/>
          <w:szCs w:val="24"/>
        </w:rPr>
        <w:t>total</w:t>
      </w:r>
      <w:r w:rsidRPr="00811BC3">
        <w:rPr>
          <w:spacing w:val="-1"/>
          <w:sz w:val="24"/>
          <w:szCs w:val="24"/>
        </w:rPr>
        <w:t xml:space="preserve"> </w:t>
      </w:r>
      <w:r w:rsidRPr="00811BC3">
        <w:rPr>
          <w:spacing w:val="-2"/>
          <w:sz w:val="24"/>
          <w:szCs w:val="24"/>
        </w:rPr>
        <w:t>price</w:t>
      </w:r>
      <w:r w:rsidRPr="00811BC3">
        <w:rPr>
          <w:spacing w:val="-1"/>
          <w:sz w:val="24"/>
          <w:szCs w:val="24"/>
        </w:rPr>
        <w:t xml:space="preserve"> </w:t>
      </w:r>
      <w:r w:rsidRPr="00811BC3">
        <w:rPr>
          <w:spacing w:val="-2"/>
          <w:sz w:val="24"/>
          <w:szCs w:val="24"/>
        </w:rPr>
        <w:t>as</w:t>
      </w:r>
      <w:r w:rsidRPr="00811BC3">
        <w:rPr>
          <w:spacing w:val="-4"/>
          <w:sz w:val="24"/>
          <w:szCs w:val="24"/>
        </w:rPr>
        <w:t xml:space="preserve"> </w:t>
      </w:r>
      <w:r w:rsidRPr="00811BC3">
        <w:rPr>
          <w:spacing w:val="-2"/>
          <w:sz w:val="24"/>
          <w:szCs w:val="24"/>
        </w:rPr>
        <w:t>mentioned</w:t>
      </w:r>
      <w:r w:rsidRPr="00811BC3">
        <w:rPr>
          <w:spacing w:val="67"/>
          <w:sz w:val="24"/>
          <w:szCs w:val="24"/>
        </w:rPr>
        <w:t xml:space="preserve"> </w:t>
      </w:r>
      <w:r w:rsidRPr="00811BC3">
        <w:rPr>
          <w:sz w:val="24"/>
          <w:szCs w:val="24"/>
        </w:rPr>
        <w:t>in</w:t>
      </w:r>
      <w:r w:rsidRPr="00811BC3">
        <w:rPr>
          <w:spacing w:val="-3"/>
          <w:sz w:val="24"/>
          <w:szCs w:val="24"/>
        </w:rPr>
        <w:t xml:space="preserve"> </w:t>
      </w:r>
      <w:r w:rsidRPr="00811BC3">
        <w:rPr>
          <w:spacing w:val="-1"/>
          <w:sz w:val="24"/>
          <w:szCs w:val="24"/>
        </w:rPr>
        <w:t>the</w:t>
      </w:r>
      <w:r w:rsidRPr="00811BC3">
        <w:rPr>
          <w:spacing w:val="-2"/>
          <w:sz w:val="24"/>
          <w:szCs w:val="24"/>
        </w:rPr>
        <w:t xml:space="preserve"> Contract excluding</w:t>
      </w:r>
      <w:r w:rsidRPr="00811BC3">
        <w:rPr>
          <w:spacing w:val="-5"/>
          <w:sz w:val="24"/>
          <w:szCs w:val="24"/>
        </w:rPr>
        <w:t xml:space="preserve"> </w:t>
      </w:r>
      <w:r w:rsidRPr="00811BC3">
        <w:rPr>
          <w:spacing w:val="-2"/>
          <w:sz w:val="24"/>
          <w:szCs w:val="24"/>
        </w:rPr>
        <w:t xml:space="preserve">taxes, duties </w:t>
      </w:r>
      <w:r w:rsidRPr="00811BC3">
        <w:rPr>
          <w:spacing w:val="-1"/>
          <w:sz w:val="24"/>
          <w:szCs w:val="24"/>
        </w:rPr>
        <w:t>and</w:t>
      </w:r>
      <w:r w:rsidRPr="00811BC3">
        <w:rPr>
          <w:spacing w:val="-3"/>
          <w:sz w:val="24"/>
          <w:szCs w:val="24"/>
        </w:rPr>
        <w:t xml:space="preserve"> </w:t>
      </w:r>
      <w:r w:rsidRPr="00811BC3">
        <w:rPr>
          <w:spacing w:val="-2"/>
          <w:sz w:val="24"/>
          <w:szCs w:val="24"/>
        </w:rPr>
        <w:t xml:space="preserve">levies </w:t>
      </w:r>
      <w:r w:rsidRPr="00811BC3">
        <w:rPr>
          <w:spacing w:val="-1"/>
          <w:sz w:val="24"/>
          <w:szCs w:val="24"/>
        </w:rPr>
        <w:t>(as</w:t>
      </w:r>
      <w:r w:rsidRPr="00811BC3">
        <w:rPr>
          <w:spacing w:val="-3"/>
          <w:sz w:val="24"/>
          <w:szCs w:val="24"/>
        </w:rPr>
        <w:t xml:space="preserve"> </w:t>
      </w:r>
      <w:r w:rsidR="00DF6531" w:rsidRPr="00811BC3">
        <w:rPr>
          <w:spacing w:val="-3"/>
          <w:sz w:val="24"/>
          <w:szCs w:val="24"/>
        </w:rPr>
        <w:t>mentioned in the price break up</w:t>
      </w:r>
      <w:r w:rsidRPr="00811BC3">
        <w:rPr>
          <w:spacing w:val="-2"/>
          <w:sz w:val="24"/>
          <w:szCs w:val="24"/>
        </w:rPr>
        <w:t>)</w:t>
      </w:r>
      <w:r w:rsidRPr="00811BC3">
        <w:rPr>
          <w:bCs/>
          <w:spacing w:val="44"/>
          <w:sz w:val="24"/>
          <w:szCs w:val="24"/>
        </w:rPr>
        <w:t xml:space="preserve"> </w:t>
      </w:r>
    </w:p>
    <w:p w14:paraId="525CAE86" w14:textId="173E76EC" w:rsidR="005D1748" w:rsidRPr="00811BC3" w:rsidRDefault="005D1748" w:rsidP="00A17D87">
      <w:pPr>
        <w:pStyle w:val="BodyText"/>
        <w:numPr>
          <w:ilvl w:val="0"/>
          <w:numId w:val="33"/>
        </w:numPr>
        <w:kinsoku w:val="0"/>
        <w:overflowPunct w:val="0"/>
        <w:spacing w:before="163" w:line="275" w:lineRule="auto"/>
        <w:ind w:right="143"/>
        <w:rPr>
          <w:spacing w:val="1"/>
          <w:sz w:val="24"/>
          <w:szCs w:val="24"/>
        </w:rPr>
      </w:pPr>
      <w:r w:rsidRPr="00811BC3">
        <w:rPr>
          <w:bCs/>
          <w:spacing w:val="-1"/>
          <w:sz w:val="24"/>
          <w:szCs w:val="24"/>
        </w:rPr>
        <w:lastRenderedPageBreak/>
        <w:t>“BID” or “TENDER” or “QUOTATION” shall mean the tender offer and quotation in response to the</w:t>
      </w:r>
      <w:r w:rsidRPr="00811BC3">
        <w:rPr>
          <w:spacing w:val="48"/>
          <w:sz w:val="24"/>
          <w:szCs w:val="24"/>
        </w:rPr>
        <w:t xml:space="preserve"> </w:t>
      </w:r>
      <w:r w:rsidRPr="00811BC3">
        <w:rPr>
          <w:spacing w:val="1"/>
          <w:sz w:val="24"/>
          <w:szCs w:val="24"/>
        </w:rPr>
        <w:t>tender</w:t>
      </w:r>
      <w:r w:rsidRPr="00811BC3">
        <w:rPr>
          <w:spacing w:val="4"/>
          <w:sz w:val="24"/>
          <w:szCs w:val="24"/>
        </w:rPr>
        <w:t xml:space="preserve"> </w:t>
      </w:r>
      <w:r w:rsidRPr="00811BC3">
        <w:rPr>
          <w:spacing w:val="1"/>
          <w:sz w:val="24"/>
          <w:szCs w:val="24"/>
        </w:rPr>
        <w:t>notification.</w:t>
      </w:r>
    </w:p>
    <w:p w14:paraId="48A031A2" w14:textId="50726A72" w:rsidR="005D1748" w:rsidRPr="00811BC3" w:rsidRDefault="005D1748" w:rsidP="00A17D87">
      <w:pPr>
        <w:pStyle w:val="BodyText"/>
        <w:numPr>
          <w:ilvl w:val="0"/>
          <w:numId w:val="33"/>
        </w:numPr>
        <w:kinsoku w:val="0"/>
        <w:overflowPunct w:val="0"/>
        <w:spacing w:before="163" w:line="275" w:lineRule="auto"/>
        <w:ind w:right="143"/>
        <w:rPr>
          <w:bCs/>
          <w:spacing w:val="-1"/>
          <w:sz w:val="24"/>
          <w:szCs w:val="24"/>
        </w:rPr>
      </w:pPr>
      <w:r w:rsidRPr="00811BC3">
        <w:rPr>
          <w:bCs/>
          <w:spacing w:val="-1"/>
          <w:sz w:val="24"/>
          <w:szCs w:val="24"/>
        </w:rPr>
        <w:t xml:space="preserve"> “BIDDER” or” TENDERER” or “VENDOR” shall mean the entity who seeks to supply the specified goods by submitting Tender/Bid/Quotation</w:t>
      </w:r>
    </w:p>
    <w:p w14:paraId="449CDD5B" w14:textId="44085671" w:rsidR="005D1748" w:rsidRPr="00811BC3" w:rsidRDefault="005D1748" w:rsidP="00A17D87">
      <w:pPr>
        <w:pStyle w:val="BodyText"/>
        <w:numPr>
          <w:ilvl w:val="0"/>
          <w:numId w:val="33"/>
        </w:numPr>
        <w:kinsoku w:val="0"/>
        <w:overflowPunct w:val="0"/>
        <w:spacing w:before="163" w:line="275" w:lineRule="auto"/>
        <w:ind w:right="143"/>
        <w:rPr>
          <w:bCs/>
          <w:spacing w:val="-1"/>
          <w:sz w:val="24"/>
          <w:szCs w:val="24"/>
        </w:rPr>
      </w:pPr>
      <w:r w:rsidRPr="00811BC3">
        <w:rPr>
          <w:bCs/>
          <w:spacing w:val="-1"/>
          <w:sz w:val="24"/>
          <w:szCs w:val="24"/>
        </w:rPr>
        <w:t>“COMPLETION” shall mean that all activities specified under the scope of supply and scope of work have been successfully completed to the complete satisfaction of the Purchaser in all aspects and approved &amp; accepted by the Purchaser.</w:t>
      </w:r>
    </w:p>
    <w:p w14:paraId="50E4CD2A" w14:textId="01470A11" w:rsidR="005D1748" w:rsidRPr="00811BC3" w:rsidRDefault="005D1748" w:rsidP="00A17D87">
      <w:pPr>
        <w:pStyle w:val="BodyText"/>
        <w:numPr>
          <w:ilvl w:val="0"/>
          <w:numId w:val="33"/>
        </w:numPr>
        <w:kinsoku w:val="0"/>
        <w:overflowPunct w:val="0"/>
        <w:spacing w:before="163" w:line="275" w:lineRule="auto"/>
        <w:ind w:right="143"/>
        <w:rPr>
          <w:bCs/>
          <w:spacing w:val="-1"/>
          <w:sz w:val="24"/>
          <w:szCs w:val="24"/>
        </w:rPr>
      </w:pPr>
      <w:r w:rsidRPr="00811BC3">
        <w:rPr>
          <w:bCs/>
          <w:spacing w:val="-1"/>
          <w:sz w:val="24"/>
          <w:szCs w:val="24"/>
        </w:rPr>
        <w:t>“CONTRACTOR” or “SUPPLIER” shall mean the firm or company with whom or with which the Contract for “EC MHVPS</w:t>
      </w:r>
      <w:r w:rsidR="001F67B2" w:rsidRPr="00811BC3">
        <w:rPr>
          <w:bCs/>
          <w:spacing w:val="-1"/>
          <w:sz w:val="24"/>
          <w:szCs w:val="24"/>
        </w:rPr>
        <w:t>,</w:t>
      </w:r>
      <w:r w:rsidRPr="00811BC3">
        <w:rPr>
          <w:bCs/>
          <w:spacing w:val="-1"/>
          <w:sz w:val="24"/>
          <w:szCs w:val="24"/>
        </w:rPr>
        <w:t xml:space="preserve"> IC HVPS” is placed and shall be deemed to include the Contractor's legal successors and/or assignees (approved by the Purchaser), representatives, heirs, executors and administrators unless excluded by the Contract.</w:t>
      </w:r>
    </w:p>
    <w:p w14:paraId="749FADAE" w14:textId="1D59E075" w:rsidR="005D1748" w:rsidRPr="00811BC3" w:rsidRDefault="005D1748" w:rsidP="00A17D87">
      <w:pPr>
        <w:pStyle w:val="BodyText"/>
        <w:numPr>
          <w:ilvl w:val="0"/>
          <w:numId w:val="33"/>
        </w:numPr>
        <w:kinsoku w:val="0"/>
        <w:overflowPunct w:val="0"/>
        <w:spacing w:before="163" w:line="275" w:lineRule="auto"/>
        <w:ind w:right="143"/>
        <w:rPr>
          <w:bCs/>
          <w:spacing w:val="-1"/>
          <w:sz w:val="24"/>
          <w:szCs w:val="24"/>
        </w:rPr>
      </w:pPr>
      <w:r w:rsidRPr="00811BC3">
        <w:rPr>
          <w:bCs/>
          <w:spacing w:val="-1"/>
          <w:sz w:val="24"/>
          <w:szCs w:val="24"/>
        </w:rPr>
        <w:t>“DAY” or “DAYS” shall mean a Gregorian calendar day or days of twenty-four (24) hours each.</w:t>
      </w:r>
    </w:p>
    <w:p w14:paraId="2CD6DBDB" w14:textId="2107C022" w:rsidR="005D1748" w:rsidRPr="00811BC3" w:rsidRDefault="005D1748" w:rsidP="00A17D87">
      <w:pPr>
        <w:pStyle w:val="BodyText"/>
        <w:numPr>
          <w:ilvl w:val="0"/>
          <w:numId w:val="33"/>
        </w:numPr>
        <w:kinsoku w:val="0"/>
        <w:overflowPunct w:val="0"/>
        <w:spacing w:before="163" w:line="275" w:lineRule="auto"/>
        <w:ind w:right="143"/>
        <w:rPr>
          <w:bCs/>
          <w:spacing w:val="-1"/>
          <w:sz w:val="24"/>
          <w:szCs w:val="24"/>
        </w:rPr>
      </w:pPr>
      <w:r w:rsidRPr="00811BC3">
        <w:rPr>
          <w:bCs/>
          <w:spacing w:val="-1"/>
          <w:sz w:val="24"/>
          <w:szCs w:val="24"/>
        </w:rPr>
        <w:t>“DELIVERABLES” shall mean all the Items, Products, Components and Documentation that are part of the scope of work and scope of supply as defined in this Tender.</w:t>
      </w:r>
    </w:p>
    <w:p w14:paraId="49BD2CE9" w14:textId="6CFE6E0C" w:rsidR="005D1748" w:rsidRPr="00811BC3" w:rsidRDefault="005D1748" w:rsidP="00A17D87">
      <w:pPr>
        <w:pStyle w:val="BodyText"/>
        <w:numPr>
          <w:ilvl w:val="0"/>
          <w:numId w:val="33"/>
        </w:numPr>
        <w:kinsoku w:val="0"/>
        <w:overflowPunct w:val="0"/>
        <w:spacing w:before="163" w:line="275" w:lineRule="auto"/>
        <w:ind w:right="143"/>
        <w:rPr>
          <w:bCs/>
          <w:spacing w:val="-1"/>
          <w:sz w:val="24"/>
          <w:szCs w:val="24"/>
        </w:rPr>
      </w:pPr>
      <w:r w:rsidRPr="00811BC3">
        <w:rPr>
          <w:bCs/>
          <w:spacing w:val="-1"/>
          <w:sz w:val="24"/>
          <w:szCs w:val="24"/>
        </w:rPr>
        <w:t>“CONTRACTOR RELEASE NOTE” shall mean the document issued by purchaser authorizing the Contractor to process for dispatch the items after factory acceptance.</w:t>
      </w:r>
    </w:p>
    <w:p w14:paraId="7970C401" w14:textId="7731713E" w:rsidR="005D1748" w:rsidRPr="00811BC3" w:rsidRDefault="005D1748" w:rsidP="00A17D87">
      <w:pPr>
        <w:pStyle w:val="BodyText"/>
        <w:numPr>
          <w:ilvl w:val="0"/>
          <w:numId w:val="33"/>
        </w:numPr>
        <w:kinsoku w:val="0"/>
        <w:overflowPunct w:val="0"/>
        <w:spacing w:before="163" w:line="275" w:lineRule="auto"/>
        <w:ind w:right="143"/>
        <w:rPr>
          <w:bCs/>
          <w:spacing w:val="-1"/>
          <w:sz w:val="24"/>
          <w:szCs w:val="24"/>
        </w:rPr>
      </w:pPr>
      <w:r w:rsidRPr="00811BC3">
        <w:rPr>
          <w:bCs/>
          <w:spacing w:val="-1"/>
          <w:sz w:val="24"/>
          <w:szCs w:val="24"/>
        </w:rPr>
        <w:t>“DISPATCH CLEARANCE NOTE” shall mean the document issued</w:t>
      </w:r>
      <w:r w:rsidR="001F67B2" w:rsidRPr="00811BC3">
        <w:rPr>
          <w:bCs/>
          <w:spacing w:val="-1"/>
          <w:sz w:val="24"/>
          <w:szCs w:val="24"/>
        </w:rPr>
        <w:t xml:space="preserve"> </w:t>
      </w:r>
      <w:r w:rsidRPr="00811BC3">
        <w:rPr>
          <w:bCs/>
          <w:spacing w:val="-1"/>
          <w:sz w:val="24"/>
          <w:szCs w:val="24"/>
        </w:rPr>
        <w:t>by purchaser authorizing the Contractor to dispatch the items on satisfactory completion of Pre-dispatch inspection and signing of the contractor release note.</w:t>
      </w:r>
    </w:p>
    <w:p w14:paraId="761C40A3" w14:textId="3ED254C4" w:rsidR="005D1748" w:rsidRPr="00811BC3" w:rsidRDefault="005D1748" w:rsidP="00A17D87">
      <w:pPr>
        <w:pStyle w:val="BodyText"/>
        <w:numPr>
          <w:ilvl w:val="0"/>
          <w:numId w:val="33"/>
        </w:numPr>
        <w:kinsoku w:val="0"/>
        <w:overflowPunct w:val="0"/>
        <w:spacing w:before="163" w:line="275" w:lineRule="auto"/>
        <w:ind w:right="143"/>
        <w:rPr>
          <w:bCs/>
          <w:spacing w:val="-1"/>
          <w:sz w:val="24"/>
          <w:szCs w:val="24"/>
        </w:rPr>
      </w:pPr>
      <w:r w:rsidRPr="00811BC3">
        <w:rPr>
          <w:bCs/>
          <w:spacing w:val="-1"/>
          <w:sz w:val="24"/>
          <w:szCs w:val="24"/>
        </w:rPr>
        <w:t xml:space="preserve">“EFFECTIVE DATE OF CONTRACT” or "COMMENCEMENT DATE OF CONTRACT" shall mean the date of award of </w:t>
      </w:r>
      <w:proofErr w:type="spellStart"/>
      <w:r w:rsidRPr="00811BC3">
        <w:rPr>
          <w:bCs/>
          <w:spacing w:val="-1"/>
          <w:sz w:val="24"/>
          <w:szCs w:val="24"/>
        </w:rPr>
        <w:t>GeM</w:t>
      </w:r>
      <w:proofErr w:type="spellEnd"/>
      <w:r w:rsidRPr="00811BC3">
        <w:rPr>
          <w:bCs/>
          <w:spacing w:val="-1"/>
          <w:sz w:val="24"/>
          <w:szCs w:val="24"/>
        </w:rPr>
        <w:t xml:space="preserve"> Contract, on which the Contract shall come into force.</w:t>
      </w:r>
    </w:p>
    <w:p w14:paraId="34E8AB2C" w14:textId="0E9956C5" w:rsidR="005D1748" w:rsidRPr="00811BC3" w:rsidRDefault="005D1748" w:rsidP="00A17D87">
      <w:pPr>
        <w:pStyle w:val="BodyText"/>
        <w:numPr>
          <w:ilvl w:val="0"/>
          <w:numId w:val="33"/>
        </w:numPr>
        <w:kinsoku w:val="0"/>
        <w:overflowPunct w:val="0"/>
        <w:spacing w:before="163" w:line="275" w:lineRule="auto"/>
        <w:ind w:right="143"/>
        <w:rPr>
          <w:bCs/>
          <w:spacing w:val="-1"/>
          <w:sz w:val="24"/>
          <w:szCs w:val="24"/>
        </w:rPr>
      </w:pPr>
      <w:r w:rsidRPr="00811BC3">
        <w:rPr>
          <w:bCs/>
          <w:spacing w:val="-1"/>
          <w:sz w:val="24"/>
          <w:szCs w:val="24"/>
        </w:rPr>
        <w:t>“INSPECTOR” shall mean any representative(s) of the Purchaser to inspect or carry out quality surveillance on supplies, items or work under the Contract.</w:t>
      </w:r>
    </w:p>
    <w:p w14:paraId="5CFB777F" w14:textId="260AC164" w:rsidR="005D1748" w:rsidRPr="00811BC3" w:rsidRDefault="005D1748" w:rsidP="00A17D87">
      <w:pPr>
        <w:pStyle w:val="BodyText"/>
        <w:numPr>
          <w:ilvl w:val="0"/>
          <w:numId w:val="33"/>
        </w:numPr>
        <w:kinsoku w:val="0"/>
        <w:overflowPunct w:val="0"/>
        <w:spacing w:before="163" w:line="275" w:lineRule="auto"/>
        <w:ind w:right="143"/>
        <w:rPr>
          <w:bCs/>
          <w:spacing w:val="-1"/>
          <w:sz w:val="24"/>
          <w:szCs w:val="24"/>
        </w:rPr>
      </w:pPr>
      <w:r w:rsidRPr="00811BC3">
        <w:rPr>
          <w:bCs/>
          <w:spacing w:val="-1"/>
          <w:sz w:val="24"/>
          <w:szCs w:val="24"/>
        </w:rPr>
        <w:t>“INSPECTIONS/BASIC TESTS” shall mean inspections and acceptance of items at Contractor’s factory as described in Part-A (II)</w:t>
      </w:r>
      <w:r w:rsidR="004217A5" w:rsidRPr="00811BC3">
        <w:rPr>
          <w:bCs/>
          <w:spacing w:val="-1"/>
          <w:sz w:val="24"/>
          <w:szCs w:val="24"/>
        </w:rPr>
        <w:t xml:space="preserve"> for EC MHVPS &amp; IC HVPS respectively</w:t>
      </w:r>
      <w:r w:rsidRPr="00811BC3">
        <w:rPr>
          <w:bCs/>
          <w:spacing w:val="-1"/>
          <w:sz w:val="24"/>
          <w:szCs w:val="24"/>
        </w:rPr>
        <w:t>.</w:t>
      </w:r>
    </w:p>
    <w:p w14:paraId="36242C0A" w14:textId="427561A7" w:rsidR="005D1748" w:rsidRPr="00811BC3" w:rsidRDefault="005D1748" w:rsidP="00A17D87">
      <w:pPr>
        <w:pStyle w:val="BodyText"/>
        <w:numPr>
          <w:ilvl w:val="0"/>
          <w:numId w:val="33"/>
        </w:numPr>
        <w:kinsoku w:val="0"/>
        <w:overflowPunct w:val="0"/>
        <w:spacing w:before="163" w:line="275" w:lineRule="auto"/>
        <w:ind w:right="143"/>
        <w:rPr>
          <w:bCs/>
          <w:spacing w:val="-1"/>
          <w:sz w:val="24"/>
          <w:szCs w:val="24"/>
        </w:rPr>
      </w:pPr>
      <w:r w:rsidRPr="00811BC3">
        <w:rPr>
          <w:bCs/>
          <w:spacing w:val="-1"/>
          <w:sz w:val="24"/>
          <w:szCs w:val="24"/>
        </w:rPr>
        <w:t>“ITER-INDIA” is a project of Institute for Plasma Research, Bhat, Gandhinagar and it is Indian Domestic Agency for the execution of ITER Project.</w:t>
      </w:r>
    </w:p>
    <w:p w14:paraId="24BA3A80" w14:textId="649602F7" w:rsidR="005D1748" w:rsidRPr="00811BC3" w:rsidRDefault="005D1748" w:rsidP="00A17D87">
      <w:pPr>
        <w:pStyle w:val="BodyText"/>
        <w:numPr>
          <w:ilvl w:val="0"/>
          <w:numId w:val="33"/>
        </w:numPr>
        <w:kinsoku w:val="0"/>
        <w:overflowPunct w:val="0"/>
        <w:spacing w:before="163" w:line="275" w:lineRule="auto"/>
        <w:ind w:right="143"/>
        <w:rPr>
          <w:bCs/>
          <w:spacing w:val="-1"/>
          <w:sz w:val="24"/>
          <w:szCs w:val="24"/>
        </w:rPr>
      </w:pPr>
      <w:r w:rsidRPr="00811BC3">
        <w:rPr>
          <w:bCs/>
          <w:spacing w:val="-1"/>
          <w:sz w:val="24"/>
          <w:szCs w:val="24"/>
        </w:rPr>
        <w:t>“ITEM(S)” or “GOODS” or “MATERIALS” or “PRODUCTS” or “SYSTEMS” or “EQUIPMENT” or “SUPPLIES” or “COMPONENTS” shall mean and include entire scope of supply which Contractor has agreed to supply all the deliverables as specified in the Part-A (II)</w:t>
      </w:r>
      <w:r w:rsidR="00016947" w:rsidRPr="00811BC3">
        <w:rPr>
          <w:bCs/>
          <w:spacing w:val="-1"/>
          <w:sz w:val="24"/>
          <w:szCs w:val="24"/>
        </w:rPr>
        <w:t xml:space="preserve"> for EC MHVPS &amp; IC HVPS </w:t>
      </w:r>
      <w:r w:rsidR="006F10A2" w:rsidRPr="00811BC3">
        <w:rPr>
          <w:bCs/>
          <w:spacing w:val="-1"/>
          <w:sz w:val="24"/>
          <w:szCs w:val="24"/>
        </w:rPr>
        <w:t>respectively.</w:t>
      </w:r>
    </w:p>
    <w:p w14:paraId="17630330" w14:textId="023343A4" w:rsidR="005D1748" w:rsidRPr="00811BC3" w:rsidRDefault="005D1748" w:rsidP="00A17D87">
      <w:pPr>
        <w:pStyle w:val="BodyText"/>
        <w:numPr>
          <w:ilvl w:val="0"/>
          <w:numId w:val="33"/>
        </w:numPr>
        <w:kinsoku w:val="0"/>
        <w:overflowPunct w:val="0"/>
        <w:spacing w:before="163" w:line="275" w:lineRule="auto"/>
        <w:ind w:right="143"/>
        <w:rPr>
          <w:bCs/>
          <w:spacing w:val="-1"/>
          <w:sz w:val="24"/>
          <w:szCs w:val="24"/>
        </w:rPr>
      </w:pPr>
      <w:r w:rsidRPr="00811BC3">
        <w:rPr>
          <w:bCs/>
          <w:spacing w:val="-1"/>
          <w:sz w:val="24"/>
          <w:szCs w:val="24"/>
        </w:rPr>
        <w:t xml:space="preserve"> “MANUFACTURER” shall mean the natural or legal entity that manufactures the </w:t>
      </w:r>
      <w:r w:rsidR="00A63AF9" w:rsidRPr="00811BC3">
        <w:rPr>
          <w:bCs/>
          <w:spacing w:val="-1"/>
          <w:sz w:val="24"/>
          <w:szCs w:val="24"/>
        </w:rPr>
        <w:t>EC MHVPS, IC HVPS</w:t>
      </w:r>
      <w:r w:rsidRPr="00811BC3">
        <w:rPr>
          <w:bCs/>
          <w:spacing w:val="-1"/>
          <w:sz w:val="24"/>
          <w:szCs w:val="24"/>
        </w:rPr>
        <w:t xml:space="preserve"> under the scope of this technical specification</w:t>
      </w:r>
    </w:p>
    <w:p w14:paraId="4C7E153D" w14:textId="37E5E45B" w:rsidR="005D1748" w:rsidRPr="00811BC3" w:rsidRDefault="005D1748" w:rsidP="00A17D87">
      <w:pPr>
        <w:pStyle w:val="BodyText"/>
        <w:numPr>
          <w:ilvl w:val="0"/>
          <w:numId w:val="33"/>
        </w:numPr>
        <w:kinsoku w:val="0"/>
        <w:overflowPunct w:val="0"/>
        <w:spacing w:before="163" w:line="275" w:lineRule="auto"/>
        <w:ind w:right="143"/>
        <w:rPr>
          <w:bCs/>
          <w:spacing w:val="-1"/>
          <w:sz w:val="24"/>
          <w:szCs w:val="24"/>
        </w:rPr>
      </w:pPr>
      <w:r w:rsidRPr="00811BC3">
        <w:rPr>
          <w:bCs/>
          <w:spacing w:val="-1"/>
          <w:sz w:val="24"/>
          <w:szCs w:val="24"/>
        </w:rPr>
        <w:lastRenderedPageBreak/>
        <w:t xml:space="preserve"> “MILESTONE” shall mean a scheduled or planned event or activity that indicates the completion of a major deliverable event or activity of the Contract that is measurable and observable.</w:t>
      </w:r>
    </w:p>
    <w:p w14:paraId="1C01A5F8" w14:textId="1772829D" w:rsidR="005D1748" w:rsidRPr="00811BC3" w:rsidRDefault="005D1748" w:rsidP="00A17D87">
      <w:pPr>
        <w:pStyle w:val="BodyText"/>
        <w:numPr>
          <w:ilvl w:val="0"/>
          <w:numId w:val="33"/>
        </w:numPr>
        <w:kinsoku w:val="0"/>
        <w:overflowPunct w:val="0"/>
        <w:spacing w:before="163" w:line="275" w:lineRule="auto"/>
        <w:ind w:right="143"/>
        <w:rPr>
          <w:bCs/>
          <w:spacing w:val="-1"/>
          <w:sz w:val="24"/>
          <w:szCs w:val="24"/>
        </w:rPr>
      </w:pPr>
      <w:r w:rsidRPr="00811BC3">
        <w:rPr>
          <w:bCs/>
          <w:spacing w:val="-1"/>
          <w:sz w:val="24"/>
          <w:szCs w:val="24"/>
        </w:rPr>
        <w:t>“MONTH” shall mean a month according to Gregorian calendar.</w:t>
      </w:r>
    </w:p>
    <w:p w14:paraId="3611DBB5" w14:textId="1903A2E2" w:rsidR="005D1748" w:rsidRPr="00811BC3" w:rsidRDefault="005D1748" w:rsidP="00A17D87">
      <w:pPr>
        <w:pStyle w:val="BodyText"/>
        <w:numPr>
          <w:ilvl w:val="0"/>
          <w:numId w:val="33"/>
        </w:numPr>
        <w:kinsoku w:val="0"/>
        <w:overflowPunct w:val="0"/>
        <w:spacing w:before="163" w:line="275" w:lineRule="auto"/>
        <w:ind w:right="143"/>
        <w:rPr>
          <w:bCs/>
          <w:spacing w:val="-1"/>
          <w:sz w:val="24"/>
          <w:szCs w:val="24"/>
        </w:rPr>
      </w:pPr>
      <w:r w:rsidRPr="00811BC3">
        <w:rPr>
          <w:bCs/>
          <w:spacing w:val="-1"/>
          <w:sz w:val="24"/>
          <w:szCs w:val="24"/>
        </w:rPr>
        <w:t>“PARTY” shall mean either the PURCHASER or the CONTRACTOR</w:t>
      </w:r>
    </w:p>
    <w:p w14:paraId="66267975" w14:textId="0F7D9112" w:rsidR="005D1748" w:rsidRPr="00811BC3" w:rsidRDefault="005D1748" w:rsidP="00A17D87">
      <w:pPr>
        <w:pStyle w:val="BodyText"/>
        <w:numPr>
          <w:ilvl w:val="0"/>
          <w:numId w:val="33"/>
        </w:numPr>
        <w:kinsoku w:val="0"/>
        <w:overflowPunct w:val="0"/>
        <w:spacing w:before="163" w:line="275" w:lineRule="auto"/>
        <w:ind w:right="143"/>
        <w:rPr>
          <w:bCs/>
          <w:spacing w:val="-1"/>
          <w:sz w:val="24"/>
          <w:szCs w:val="24"/>
        </w:rPr>
      </w:pPr>
      <w:r w:rsidRPr="00811BC3">
        <w:rPr>
          <w:bCs/>
          <w:spacing w:val="-1"/>
          <w:sz w:val="24"/>
          <w:szCs w:val="24"/>
        </w:rPr>
        <w:t>“PARTIES” to the Contract are the Contractor and the Purchaser named in the PO.</w:t>
      </w:r>
    </w:p>
    <w:p w14:paraId="6D0E5B03" w14:textId="7F558934" w:rsidR="005D1748" w:rsidRPr="00811BC3" w:rsidRDefault="005D1748" w:rsidP="00A17D87">
      <w:pPr>
        <w:pStyle w:val="BodyText"/>
        <w:numPr>
          <w:ilvl w:val="0"/>
          <w:numId w:val="33"/>
        </w:numPr>
        <w:kinsoku w:val="0"/>
        <w:overflowPunct w:val="0"/>
        <w:spacing w:before="163" w:line="275" w:lineRule="auto"/>
        <w:ind w:right="143"/>
        <w:rPr>
          <w:bCs/>
          <w:spacing w:val="-1"/>
          <w:sz w:val="24"/>
          <w:szCs w:val="24"/>
        </w:rPr>
      </w:pPr>
      <w:r w:rsidRPr="00811BC3">
        <w:rPr>
          <w:bCs/>
          <w:spacing w:val="-1"/>
          <w:sz w:val="24"/>
          <w:szCs w:val="24"/>
        </w:rPr>
        <w:t>"PERFORMANCE TEST" shall mean all operational checks and tests required to determine the performance parameters including operating characteristics of the items/ system as specified in the Contract.</w:t>
      </w:r>
    </w:p>
    <w:p w14:paraId="5AC6764D" w14:textId="4ADBDEB4" w:rsidR="005D1748" w:rsidRPr="00811BC3" w:rsidRDefault="005D1748" w:rsidP="00A17D87">
      <w:pPr>
        <w:pStyle w:val="BodyText"/>
        <w:numPr>
          <w:ilvl w:val="0"/>
          <w:numId w:val="33"/>
        </w:numPr>
        <w:kinsoku w:val="0"/>
        <w:overflowPunct w:val="0"/>
        <w:spacing w:before="163" w:line="275" w:lineRule="auto"/>
        <w:ind w:right="143"/>
        <w:rPr>
          <w:bCs/>
          <w:spacing w:val="-1"/>
          <w:sz w:val="24"/>
          <w:szCs w:val="24"/>
        </w:rPr>
      </w:pPr>
      <w:r w:rsidRPr="00811BC3">
        <w:rPr>
          <w:bCs/>
          <w:spacing w:val="-1"/>
          <w:sz w:val="24"/>
          <w:szCs w:val="24"/>
        </w:rPr>
        <w:t>“PRICE” shall mean the prices quoted by the bidder in his bid proposal for the entire scope of supply and scope of work covered under the specifications as defined in Part-A (II) of this tender.</w:t>
      </w:r>
    </w:p>
    <w:p w14:paraId="0AB55DB0" w14:textId="48ECB8EE" w:rsidR="005D1748" w:rsidRPr="00811BC3" w:rsidRDefault="005D1748" w:rsidP="00A17D87">
      <w:pPr>
        <w:pStyle w:val="BodyText"/>
        <w:numPr>
          <w:ilvl w:val="0"/>
          <w:numId w:val="33"/>
        </w:numPr>
        <w:kinsoku w:val="0"/>
        <w:overflowPunct w:val="0"/>
        <w:spacing w:before="163" w:line="275" w:lineRule="auto"/>
        <w:ind w:right="143"/>
        <w:rPr>
          <w:bCs/>
          <w:spacing w:val="-1"/>
          <w:sz w:val="24"/>
          <w:szCs w:val="24"/>
        </w:rPr>
      </w:pPr>
      <w:r w:rsidRPr="00811BC3">
        <w:rPr>
          <w:bCs/>
          <w:spacing w:val="-1"/>
          <w:sz w:val="24"/>
          <w:szCs w:val="24"/>
        </w:rPr>
        <w:t>“PROJECT DIRECTOR” shall mean Project Director of ITER-India, who is appointed by a competent authority.</w:t>
      </w:r>
    </w:p>
    <w:p w14:paraId="6AD7EA1F" w14:textId="573C791D" w:rsidR="005D1748" w:rsidRPr="00811BC3" w:rsidRDefault="00DF6531" w:rsidP="00A17D87">
      <w:pPr>
        <w:pStyle w:val="BodyText"/>
        <w:numPr>
          <w:ilvl w:val="0"/>
          <w:numId w:val="33"/>
        </w:numPr>
        <w:kinsoku w:val="0"/>
        <w:overflowPunct w:val="0"/>
        <w:spacing w:before="163" w:line="275" w:lineRule="auto"/>
        <w:ind w:right="143"/>
        <w:rPr>
          <w:bCs/>
          <w:spacing w:val="-1"/>
          <w:sz w:val="24"/>
          <w:szCs w:val="24"/>
        </w:rPr>
      </w:pPr>
      <w:r w:rsidRPr="00811BC3">
        <w:rPr>
          <w:bCs/>
          <w:spacing w:val="-1"/>
          <w:sz w:val="24"/>
          <w:szCs w:val="24"/>
        </w:rPr>
        <w:t xml:space="preserve"> </w:t>
      </w:r>
      <w:r w:rsidR="005D1748" w:rsidRPr="00811BC3">
        <w:rPr>
          <w:bCs/>
          <w:spacing w:val="-1"/>
          <w:sz w:val="24"/>
          <w:szCs w:val="24"/>
        </w:rPr>
        <w:t xml:space="preserve">“PURCHASER” shall mean ITER-India, acting through the Project Director or his authorized </w:t>
      </w:r>
      <w:r w:rsidR="005D1748" w:rsidRPr="00811BC3">
        <w:rPr>
          <w:bCs/>
          <w:spacing w:val="-1"/>
          <w:sz w:val="24"/>
          <w:szCs w:val="24"/>
        </w:rPr>
        <w:tab/>
        <w:t>representative”</w:t>
      </w:r>
    </w:p>
    <w:p w14:paraId="45FF34B6" w14:textId="2DBDD685" w:rsidR="0097509D" w:rsidRPr="00811BC3" w:rsidRDefault="0097509D" w:rsidP="00A17D87">
      <w:pPr>
        <w:pStyle w:val="BodyText"/>
        <w:numPr>
          <w:ilvl w:val="0"/>
          <w:numId w:val="33"/>
        </w:numPr>
        <w:kinsoku w:val="0"/>
        <w:overflowPunct w:val="0"/>
        <w:spacing w:before="163" w:line="275" w:lineRule="auto"/>
        <w:ind w:right="143"/>
        <w:rPr>
          <w:bCs/>
          <w:spacing w:val="-1"/>
          <w:sz w:val="24"/>
          <w:szCs w:val="24"/>
        </w:rPr>
      </w:pPr>
      <w:r w:rsidRPr="00811BC3">
        <w:rPr>
          <w:bCs/>
          <w:spacing w:val="-1"/>
          <w:sz w:val="24"/>
          <w:szCs w:val="24"/>
        </w:rPr>
        <w:t xml:space="preserve">“PURCHASER’s SITE” shall mean ITER Organization, </w:t>
      </w:r>
      <w:r w:rsidR="00B15AA2" w:rsidRPr="00811BC3">
        <w:rPr>
          <w:sz w:val="24"/>
          <w:szCs w:val="24"/>
          <w:lang w:val="en-US"/>
        </w:rPr>
        <w:t>Saint–Paul–Lez–Durance</w:t>
      </w:r>
      <w:r w:rsidRPr="00811BC3">
        <w:rPr>
          <w:bCs/>
          <w:spacing w:val="-1"/>
          <w:sz w:val="24"/>
          <w:szCs w:val="24"/>
        </w:rPr>
        <w:t>, France.</w:t>
      </w:r>
    </w:p>
    <w:p w14:paraId="783DA883" w14:textId="50B77843" w:rsidR="005D1748" w:rsidRPr="00811BC3" w:rsidRDefault="005D1748" w:rsidP="00A17D87">
      <w:pPr>
        <w:pStyle w:val="BodyText"/>
        <w:numPr>
          <w:ilvl w:val="0"/>
          <w:numId w:val="33"/>
        </w:numPr>
        <w:kinsoku w:val="0"/>
        <w:overflowPunct w:val="0"/>
        <w:spacing w:before="163" w:line="275" w:lineRule="auto"/>
        <w:ind w:right="143"/>
        <w:rPr>
          <w:bCs/>
          <w:spacing w:val="-1"/>
          <w:sz w:val="24"/>
          <w:szCs w:val="24"/>
        </w:rPr>
      </w:pPr>
      <w:r w:rsidRPr="00811BC3">
        <w:rPr>
          <w:bCs/>
          <w:spacing w:val="-1"/>
          <w:sz w:val="24"/>
          <w:szCs w:val="24"/>
        </w:rPr>
        <w:t xml:space="preserve"> “PURCHASE OFFICER” or “COMMERCIAL COORDINATOR” shall mean the person authorized to act as Purchase Officer and he/she is purchaser’s representative for all commercial matters of the contract.</w:t>
      </w:r>
    </w:p>
    <w:p w14:paraId="7076902A" w14:textId="15D4ACB8" w:rsidR="005D1748" w:rsidRPr="00811BC3" w:rsidRDefault="005D1748" w:rsidP="00A17D87">
      <w:pPr>
        <w:pStyle w:val="BodyText"/>
        <w:numPr>
          <w:ilvl w:val="0"/>
          <w:numId w:val="33"/>
        </w:numPr>
        <w:kinsoku w:val="0"/>
        <w:overflowPunct w:val="0"/>
        <w:spacing w:before="163" w:line="275" w:lineRule="auto"/>
        <w:ind w:right="143"/>
        <w:rPr>
          <w:bCs/>
          <w:spacing w:val="-1"/>
          <w:sz w:val="24"/>
          <w:szCs w:val="24"/>
        </w:rPr>
      </w:pPr>
      <w:r w:rsidRPr="00811BC3">
        <w:rPr>
          <w:bCs/>
          <w:spacing w:val="-1"/>
          <w:sz w:val="24"/>
          <w:szCs w:val="24"/>
        </w:rPr>
        <w:t>“CONTRACT” shall mean the communication or document signed for and on behalf of the Purchaser by an Officer duly authorized confirming the acceptance, for and  on behalf  of  the  Purchaser,  on the terms and conditions mentioned or referred to in the said communication or document, including all attachments and appendices thereto, while accepting the Bid or Offer of the Contractor for supply of items and any subsequent amendments there to made on the basis of mutual agreement.</w:t>
      </w:r>
    </w:p>
    <w:p w14:paraId="0F858EBA" w14:textId="558063C3" w:rsidR="005D1748" w:rsidRPr="00811BC3" w:rsidRDefault="005D1748" w:rsidP="00A17D87">
      <w:pPr>
        <w:pStyle w:val="BodyText"/>
        <w:numPr>
          <w:ilvl w:val="0"/>
          <w:numId w:val="33"/>
        </w:numPr>
        <w:kinsoku w:val="0"/>
        <w:overflowPunct w:val="0"/>
        <w:spacing w:before="163" w:line="275" w:lineRule="auto"/>
        <w:ind w:right="143"/>
        <w:rPr>
          <w:bCs/>
          <w:spacing w:val="-1"/>
          <w:sz w:val="24"/>
          <w:szCs w:val="24"/>
        </w:rPr>
      </w:pPr>
      <w:r w:rsidRPr="00811BC3">
        <w:rPr>
          <w:bCs/>
          <w:spacing w:val="-1"/>
          <w:sz w:val="24"/>
          <w:szCs w:val="24"/>
        </w:rPr>
        <w:t xml:space="preserve"> “SUB-CONTRACTOR” shall mean any person or firm or company on whom execution of any part of the supplies, including supply of any components, carrying out inspection/conformity assessment is subcontracted by the contractor and includes its legal successor or permitted assignees, and unless otherwise stated, all the sub-contractors and Contractors to such person and the term sub-contract shall be construed accordingly.</w:t>
      </w:r>
    </w:p>
    <w:p w14:paraId="11C1259A" w14:textId="575D45EF" w:rsidR="005D1748" w:rsidRPr="00811BC3" w:rsidRDefault="005D1748" w:rsidP="00A17D87">
      <w:pPr>
        <w:pStyle w:val="BodyText"/>
        <w:numPr>
          <w:ilvl w:val="0"/>
          <w:numId w:val="33"/>
        </w:numPr>
        <w:kinsoku w:val="0"/>
        <w:overflowPunct w:val="0"/>
        <w:spacing w:before="163" w:line="275" w:lineRule="auto"/>
        <w:ind w:right="143"/>
        <w:rPr>
          <w:bCs/>
          <w:spacing w:val="-1"/>
          <w:sz w:val="24"/>
          <w:szCs w:val="24"/>
        </w:rPr>
      </w:pPr>
      <w:r w:rsidRPr="00811BC3">
        <w:rPr>
          <w:bCs/>
          <w:spacing w:val="-1"/>
          <w:sz w:val="24"/>
          <w:szCs w:val="24"/>
        </w:rPr>
        <w:t>“TOTAL CONTRACT VALUE” or “TOTAL CONTRACT PRICE” shall mean the total price as mentioned in the Contract including taxes, duties and levies (as applicable)</w:t>
      </w:r>
      <w:r w:rsidR="00894F2D" w:rsidRPr="00811BC3">
        <w:rPr>
          <w:bCs/>
          <w:spacing w:val="-1"/>
          <w:sz w:val="24"/>
          <w:szCs w:val="24"/>
        </w:rPr>
        <w:t xml:space="preserve">. The Total Contract value will be revised based on impact of Price Variation. </w:t>
      </w:r>
    </w:p>
    <w:p w14:paraId="39CC48FB" w14:textId="01FCF2FF" w:rsidR="005D1748" w:rsidRPr="00811BC3" w:rsidRDefault="005D1748" w:rsidP="00A17D87">
      <w:pPr>
        <w:pStyle w:val="BodyText"/>
        <w:numPr>
          <w:ilvl w:val="0"/>
          <w:numId w:val="33"/>
        </w:numPr>
        <w:kinsoku w:val="0"/>
        <w:overflowPunct w:val="0"/>
        <w:spacing w:before="163" w:line="275" w:lineRule="auto"/>
        <w:ind w:right="143"/>
        <w:rPr>
          <w:bCs/>
          <w:spacing w:val="-1"/>
          <w:sz w:val="24"/>
          <w:szCs w:val="24"/>
        </w:rPr>
      </w:pPr>
      <w:r w:rsidRPr="00811BC3">
        <w:rPr>
          <w:bCs/>
          <w:spacing w:val="-1"/>
          <w:sz w:val="24"/>
          <w:szCs w:val="24"/>
        </w:rPr>
        <w:t xml:space="preserve"> “UNIT RATE” shall mean the rate quoted by the bidder on per unit basis, which will be used for addition or deletion purposes.</w:t>
      </w:r>
    </w:p>
    <w:p w14:paraId="75B64E64" w14:textId="03B6937E" w:rsidR="005D1748" w:rsidRPr="00811BC3" w:rsidRDefault="005D1748" w:rsidP="00A17D87">
      <w:pPr>
        <w:pStyle w:val="BodyText"/>
        <w:numPr>
          <w:ilvl w:val="0"/>
          <w:numId w:val="33"/>
        </w:numPr>
        <w:kinsoku w:val="0"/>
        <w:overflowPunct w:val="0"/>
        <w:spacing w:before="163" w:line="275" w:lineRule="auto"/>
        <w:ind w:right="143"/>
        <w:rPr>
          <w:spacing w:val="-1"/>
          <w:sz w:val="24"/>
          <w:szCs w:val="24"/>
        </w:rPr>
      </w:pPr>
      <w:r w:rsidRPr="00811BC3">
        <w:rPr>
          <w:bCs/>
          <w:spacing w:val="-1"/>
          <w:sz w:val="24"/>
          <w:szCs w:val="24"/>
        </w:rPr>
        <w:lastRenderedPageBreak/>
        <w:t>"WARRANTY PERIOD” shall mean the period during which the Contractor shall remain liable without any extra cost to the Purchaser for repair, replace or rectify any defective item (s) or performance of the ITEMS supplied under the</w:t>
      </w:r>
      <w:r w:rsidRPr="00811BC3">
        <w:rPr>
          <w:spacing w:val="-2"/>
          <w:sz w:val="24"/>
          <w:szCs w:val="24"/>
        </w:rPr>
        <w:t xml:space="preserve"> </w:t>
      </w:r>
      <w:r w:rsidRPr="00811BC3">
        <w:rPr>
          <w:spacing w:val="-1"/>
          <w:sz w:val="24"/>
          <w:szCs w:val="24"/>
        </w:rPr>
        <w:t>Contract.</w:t>
      </w:r>
    </w:p>
    <w:p w14:paraId="3F8FC91F" w14:textId="0F6AAE2D" w:rsidR="006B7C59" w:rsidRPr="00811BC3" w:rsidRDefault="00F569CA" w:rsidP="00245E9A">
      <w:pPr>
        <w:pStyle w:val="Heading2"/>
        <w:tabs>
          <w:tab w:val="left" w:pos="9752"/>
        </w:tabs>
        <w:rPr>
          <w:rFonts w:cs="Times New Roman"/>
          <w:sz w:val="24"/>
          <w:szCs w:val="24"/>
        </w:rPr>
      </w:pPr>
      <w:bookmarkStart w:id="11" w:name="_Toc351064246"/>
      <w:bookmarkStart w:id="12" w:name="_Toc387392883"/>
      <w:bookmarkStart w:id="13" w:name="_Toc439871626"/>
      <w:bookmarkStart w:id="14" w:name="_Toc199147486"/>
      <w:r w:rsidRPr="00811BC3">
        <w:rPr>
          <w:rFonts w:cs="Times New Roman"/>
          <w:sz w:val="24"/>
          <w:szCs w:val="24"/>
        </w:rPr>
        <w:t xml:space="preserve">General provisions of the </w:t>
      </w:r>
      <w:r w:rsidR="00852772" w:rsidRPr="00811BC3">
        <w:rPr>
          <w:rFonts w:cs="Times New Roman"/>
          <w:sz w:val="24"/>
          <w:szCs w:val="24"/>
        </w:rPr>
        <w:t>Contract</w:t>
      </w:r>
      <w:bookmarkEnd w:id="11"/>
      <w:bookmarkEnd w:id="12"/>
      <w:bookmarkEnd w:id="13"/>
      <w:bookmarkEnd w:id="14"/>
    </w:p>
    <w:p w14:paraId="0A2391BE" w14:textId="77777777" w:rsidR="006B7C59" w:rsidRPr="00811BC3" w:rsidRDefault="00F569CA" w:rsidP="00245E9A">
      <w:pPr>
        <w:pStyle w:val="Heading3"/>
        <w:tabs>
          <w:tab w:val="left" w:pos="9752"/>
        </w:tabs>
        <w:rPr>
          <w:rFonts w:ascii="Times New Roman" w:hAnsi="Times New Roman" w:cs="Times New Roman"/>
        </w:rPr>
      </w:pPr>
      <w:bookmarkStart w:id="15" w:name="_Toc387392884"/>
      <w:bookmarkStart w:id="16" w:name="_Toc439871627"/>
      <w:r w:rsidRPr="00811BC3">
        <w:rPr>
          <w:rFonts w:ascii="Times New Roman" w:hAnsi="Times New Roman" w:cs="Times New Roman"/>
        </w:rPr>
        <w:t>Language</w:t>
      </w:r>
      <w:bookmarkEnd w:id="15"/>
      <w:bookmarkEnd w:id="16"/>
      <w:r w:rsidRPr="00811BC3">
        <w:rPr>
          <w:rFonts w:ascii="Times New Roman" w:hAnsi="Times New Roman" w:cs="Times New Roman"/>
        </w:rPr>
        <w:t xml:space="preserve"> </w:t>
      </w:r>
    </w:p>
    <w:p w14:paraId="119AD395" w14:textId="6E507472" w:rsidR="001721E2" w:rsidRPr="00811BC3" w:rsidRDefault="00F569CA" w:rsidP="0071248A">
      <w:pPr>
        <w:ind w:left="720"/>
        <w:rPr>
          <w:rFonts w:ascii="Times New Roman" w:hAnsi="Times New Roman" w:cs="Times New Roman"/>
          <w:sz w:val="24"/>
          <w:szCs w:val="24"/>
        </w:rPr>
      </w:pPr>
      <w:r w:rsidRPr="00811BC3">
        <w:rPr>
          <w:rFonts w:ascii="Times New Roman" w:hAnsi="Times New Roman" w:cs="Times New Roman"/>
          <w:sz w:val="24"/>
          <w:szCs w:val="24"/>
        </w:rPr>
        <w:t xml:space="preserve">The ruling language of the </w:t>
      </w:r>
      <w:r w:rsidR="00754E63" w:rsidRPr="00811BC3">
        <w:rPr>
          <w:rFonts w:ascii="Times New Roman" w:hAnsi="Times New Roman" w:cs="Times New Roman"/>
          <w:sz w:val="24"/>
          <w:szCs w:val="24"/>
        </w:rPr>
        <w:t>Contract</w:t>
      </w:r>
      <w:r w:rsidRPr="00811BC3">
        <w:rPr>
          <w:rFonts w:ascii="Times New Roman" w:hAnsi="Times New Roman" w:cs="Times New Roman"/>
          <w:sz w:val="24"/>
          <w:szCs w:val="24"/>
        </w:rPr>
        <w:t xml:space="preserve"> and language for </w:t>
      </w:r>
      <w:r w:rsidR="00135B01" w:rsidRPr="00811BC3">
        <w:rPr>
          <w:rFonts w:ascii="Times New Roman" w:hAnsi="Times New Roman" w:cs="Times New Roman"/>
          <w:sz w:val="24"/>
          <w:szCs w:val="24"/>
        </w:rPr>
        <w:t>documentation and communication shall</w:t>
      </w:r>
      <w:r w:rsidRPr="00811BC3">
        <w:rPr>
          <w:rFonts w:ascii="Times New Roman" w:hAnsi="Times New Roman" w:cs="Times New Roman"/>
          <w:sz w:val="24"/>
          <w:szCs w:val="24"/>
        </w:rPr>
        <w:t xml:space="preserve"> be English.</w:t>
      </w:r>
    </w:p>
    <w:p w14:paraId="7BB3BF63" w14:textId="77777777" w:rsidR="006B7C59" w:rsidRPr="00811BC3" w:rsidRDefault="00F569CA" w:rsidP="00245E9A">
      <w:pPr>
        <w:pStyle w:val="Heading3"/>
        <w:tabs>
          <w:tab w:val="left" w:pos="9752"/>
        </w:tabs>
        <w:rPr>
          <w:rFonts w:ascii="Times New Roman" w:hAnsi="Times New Roman" w:cs="Times New Roman"/>
        </w:rPr>
      </w:pPr>
      <w:bookmarkStart w:id="17" w:name="_Toc387392885"/>
      <w:bookmarkStart w:id="18" w:name="_Ref393976899"/>
      <w:bookmarkStart w:id="19" w:name="_Toc439871628"/>
      <w:r w:rsidRPr="00811BC3">
        <w:rPr>
          <w:rFonts w:ascii="Times New Roman" w:hAnsi="Times New Roman" w:cs="Times New Roman"/>
        </w:rPr>
        <w:t>Governing Law</w:t>
      </w:r>
      <w:bookmarkEnd w:id="17"/>
      <w:bookmarkEnd w:id="18"/>
      <w:bookmarkEnd w:id="19"/>
    </w:p>
    <w:p w14:paraId="39C22503" w14:textId="4F61194B" w:rsidR="00F1572F" w:rsidRPr="00811BC3" w:rsidRDefault="00F569CA" w:rsidP="0071248A">
      <w:pPr>
        <w:ind w:left="720"/>
        <w:rPr>
          <w:rFonts w:ascii="Times New Roman" w:hAnsi="Times New Roman" w:cs="Times New Roman"/>
          <w:sz w:val="24"/>
          <w:szCs w:val="24"/>
        </w:rPr>
      </w:pPr>
      <w:r w:rsidRPr="00811BC3">
        <w:rPr>
          <w:rFonts w:ascii="Times New Roman" w:hAnsi="Times New Roman" w:cs="Times New Roman"/>
          <w:sz w:val="24"/>
          <w:szCs w:val="24"/>
        </w:rPr>
        <w:t xml:space="preserve">The </w:t>
      </w:r>
      <w:r w:rsidR="007210B7" w:rsidRPr="00811BC3">
        <w:rPr>
          <w:rFonts w:ascii="Times New Roman" w:hAnsi="Times New Roman" w:cs="Times New Roman"/>
          <w:sz w:val="24"/>
          <w:szCs w:val="24"/>
        </w:rPr>
        <w:t>Contract</w:t>
      </w:r>
      <w:r w:rsidR="009316A6" w:rsidRPr="00811BC3">
        <w:rPr>
          <w:rFonts w:ascii="Times New Roman" w:hAnsi="Times New Roman" w:cs="Times New Roman"/>
          <w:sz w:val="24"/>
          <w:szCs w:val="24"/>
        </w:rPr>
        <w:t>/</w:t>
      </w:r>
      <w:r w:rsidR="00A969FE" w:rsidRPr="00811BC3">
        <w:rPr>
          <w:rFonts w:ascii="Times New Roman" w:hAnsi="Times New Roman" w:cs="Times New Roman"/>
          <w:sz w:val="24"/>
          <w:szCs w:val="24"/>
        </w:rPr>
        <w:t>Purchase Order</w:t>
      </w:r>
      <w:r w:rsidRPr="00811BC3">
        <w:rPr>
          <w:rFonts w:ascii="Times New Roman" w:hAnsi="Times New Roman" w:cs="Times New Roman"/>
          <w:sz w:val="24"/>
          <w:szCs w:val="24"/>
        </w:rPr>
        <w:t xml:space="preserve"> shall be construed and shall be governed by the laws of India and the </w:t>
      </w:r>
      <w:r w:rsidR="00A95A32" w:rsidRPr="00811BC3">
        <w:rPr>
          <w:rFonts w:ascii="Times New Roman" w:hAnsi="Times New Roman" w:cs="Times New Roman"/>
          <w:sz w:val="24"/>
          <w:szCs w:val="24"/>
        </w:rPr>
        <w:t>CONTRACTOR/SUPPLIER</w:t>
      </w:r>
      <w:r w:rsidRPr="00811BC3">
        <w:rPr>
          <w:rFonts w:ascii="Times New Roman" w:hAnsi="Times New Roman" w:cs="Times New Roman"/>
          <w:sz w:val="24"/>
          <w:szCs w:val="24"/>
        </w:rPr>
        <w:t xml:space="preserve"> shall be required to comply with all the applicable laws with regard to performance of the </w:t>
      </w:r>
      <w:r w:rsidR="00852772" w:rsidRPr="00811BC3">
        <w:rPr>
          <w:rFonts w:ascii="Times New Roman" w:hAnsi="Times New Roman" w:cs="Times New Roman"/>
          <w:sz w:val="24"/>
          <w:szCs w:val="24"/>
        </w:rPr>
        <w:t>Contract</w:t>
      </w:r>
      <w:r w:rsidR="009316A6" w:rsidRPr="00811BC3">
        <w:rPr>
          <w:rFonts w:ascii="Times New Roman" w:hAnsi="Times New Roman" w:cs="Times New Roman"/>
          <w:sz w:val="24"/>
          <w:szCs w:val="24"/>
        </w:rPr>
        <w:t>/</w:t>
      </w:r>
      <w:r w:rsidR="00A969FE" w:rsidRPr="00811BC3">
        <w:rPr>
          <w:rFonts w:ascii="Times New Roman" w:hAnsi="Times New Roman" w:cs="Times New Roman"/>
          <w:sz w:val="24"/>
          <w:szCs w:val="24"/>
        </w:rPr>
        <w:t>Purchase Order</w:t>
      </w:r>
      <w:r w:rsidRPr="00811BC3">
        <w:rPr>
          <w:rFonts w:ascii="Times New Roman" w:hAnsi="Times New Roman" w:cs="Times New Roman"/>
          <w:sz w:val="24"/>
          <w:szCs w:val="24"/>
        </w:rPr>
        <w:t>.</w:t>
      </w:r>
    </w:p>
    <w:p w14:paraId="6812BB3B" w14:textId="77777777" w:rsidR="006B7C59" w:rsidRPr="00811BC3" w:rsidRDefault="00F569CA" w:rsidP="00245E9A">
      <w:pPr>
        <w:pStyle w:val="Heading3"/>
        <w:tabs>
          <w:tab w:val="left" w:pos="9752"/>
        </w:tabs>
        <w:rPr>
          <w:rFonts w:ascii="Times New Roman" w:hAnsi="Times New Roman" w:cs="Times New Roman"/>
        </w:rPr>
      </w:pPr>
      <w:bookmarkStart w:id="20" w:name="_Toc387392886"/>
      <w:bookmarkStart w:id="21" w:name="_Ref393976901"/>
      <w:bookmarkStart w:id="22" w:name="_Toc439871629"/>
      <w:r w:rsidRPr="00811BC3">
        <w:rPr>
          <w:rFonts w:ascii="Times New Roman" w:hAnsi="Times New Roman" w:cs="Times New Roman"/>
        </w:rPr>
        <w:t>Jurisdiction</w:t>
      </w:r>
      <w:bookmarkEnd w:id="20"/>
      <w:bookmarkEnd w:id="21"/>
      <w:bookmarkEnd w:id="22"/>
    </w:p>
    <w:p w14:paraId="31A5A9CA" w14:textId="0F1E782F" w:rsidR="006B7C59" w:rsidRPr="00811BC3" w:rsidRDefault="00F569CA" w:rsidP="0071248A">
      <w:pPr>
        <w:ind w:left="720"/>
        <w:rPr>
          <w:rFonts w:ascii="Times New Roman" w:hAnsi="Times New Roman" w:cs="Times New Roman"/>
          <w:sz w:val="24"/>
          <w:szCs w:val="24"/>
        </w:rPr>
      </w:pPr>
      <w:r w:rsidRPr="00811BC3">
        <w:rPr>
          <w:rFonts w:ascii="Times New Roman" w:hAnsi="Times New Roman" w:cs="Times New Roman"/>
          <w:sz w:val="24"/>
          <w:szCs w:val="24"/>
        </w:rPr>
        <w:t xml:space="preserve">The Courts </w:t>
      </w:r>
      <w:r w:rsidR="00C32FF7" w:rsidRPr="00811BC3">
        <w:rPr>
          <w:rFonts w:ascii="Times New Roman" w:hAnsi="Times New Roman" w:cs="Times New Roman"/>
          <w:sz w:val="24"/>
          <w:szCs w:val="24"/>
        </w:rPr>
        <w:t>in</w:t>
      </w:r>
      <w:r w:rsidRPr="00811BC3">
        <w:rPr>
          <w:rFonts w:ascii="Times New Roman" w:hAnsi="Times New Roman" w:cs="Times New Roman"/>
          <w:sz w:val="24"/>
          <w:szCs w:val="24"/>
        </w:rPr>
        <w:t xml:space="preserve"> </w:t>
      </w:r>
      <w:r w:rsidR="008A5B45" w:rsidRPr="00811BC3">
        <w:rPr>
          <w:rFonts w:ascii="Times New Roman" w:hAnsi="Times New Roman" w:cs="Times New Roman"/>
          <w:sz w:val="24"/>
          <w:szCs w:val="24"/>
        </w:rPr>
        <w:t>Ahmedabad</w:t>
      </w:r>
      <w:r w:rsidR="00185F21" w:rsidRPr="00811BC3">
        <w:rPr>
          <w:rFonts w:ascii="Times New Roman" w:hAnsi="Times New Roman" w:cs="Times New Roman"/>
          <w:sz w:val="24"/>
          <w:szCs w:val="24"/>
        </w:rPr>
        <w:t xml:space="preserve"> (Gujarat State, India)</w:t>
      </w:r>
      <w:r w:rsidRPr="00811BC3">
        <w:rPr>
          <w:rFonts w:ascii="Times New Roman" w:hAnsi="Times New Roman" w:cs="Times New Roman"/>
          <w:sz w:val="24"/>
          <w:szCs w:val="24"/>
        </w:rPr>
        <w:t xml:space="preserve"> </w:t>
      </w:r>
      <w:r w:rsidR="00920F11" w:rsidRPr="00811BC3">
        <w:rPr>
          <w:rFonts w:ascii="Times New Roman" w:hAnsi="Times New Roman" w:cs="Times New Roman"/>
          <w:sz w:val="24"/>
          <w:szCs w:val="24"/>
        </w:rPr>
        <w:t xml:space="preserve">only </w:t>
      </w:r>
      <w:r w:rsidRPr="00811BC3">
        <w:rPr>
          <w:rFonts w:ascii="Times New Roman" w:hAnsi="Times New Roman" w:cs="Times New Roman"/>
          <w:sz w:val="24"/>
          <w:szCs w:val="24"/>
        </w:rPr>
        <w:t>shall have exclusive jurisdiction to deal with and decide all dispute</w:t>
      </w:r>
      <w:r w:rsidR="00185F21" w:rsidRPr="00811BC3">
        <w:rPr>
          <w:rFonts w:ascii="Times New Roman" w:hAnsi="Times New Roman" w:cs="Times New Roman"/>
          <w:sz w:val="24"/>
          <w:szCs w:val="24"/>
        </w:rPr>
        <w:t>s</w:t>
      </w:r>
      <w:r w:rsidRPr="00811BC3">
        <w:rPr>
          <w:rFonts w:ascii="Times New Roman" w:hAnsi="Times New Roman" w:cs="Times New Roman"/>
          <w:sz w:val="24"/>
          <w:szCs w:val="24"/>
        </w:rPr>
        <w:t xml:space="preserve"> arising out </w:t>
      </w:r>
      <w:r w:rsidR="00185F21" w:rsidRPr="00811BC3">
        <w:rPr>
          <w:rFonts w:ascii="Times New Roman" w:hAnsi="Times New Roman" w:cs="Times New Roman"/>
          <w:sz w:val="24"/>
          <w:szCs w:val="24"/>
        </w:rPr>
        <w:t>of this</w:t>
      </w:r>
      <w:r w:rsidRPr="00811BC3">
        <w:rPr>
          <w:rFonts w:ascii="Times New Roman" w:hAnsi="Times New Roman" w:cs="Times New Roman"/>
          <w:sz w:val="24"/>
          <w:szCs w:val="24"/>
        </w:rPr>
        <w:t xml:space="preserve"> </w:t>
      </w:r>
      <w:r w:rsidR="009316A6" w:rsidRPr="00811BC3">
        <w:rPr>
          <w:rFonts w:ascii="Times New Roman" w:hAnsi="Times New Roman" w:cs="Times New Roman"/>
          <w:sz w:val="24"/>
          <w:szCs w:val="24"/>
        </w:rPr>
        <w:t>Contract/</w:t>
      </w:r>
      <w:r w:rsidR="00A969FE" w:rsidRPr="00811BC3">
        <w:rPr>
          <w:rFonts w:ascii="Times New Roman" w:hAnsi="Times New Roman" w:cs="Times New Roman"/>
          <w:sz w:val="24"/>
          <w:szCs w:val="24"/>
        </w:rPr>
        <w:t>Purchase Order</w:t>
      </w:r>
      <w:r w:rsidRPr="00811BC3">
        <w:rPr>
          <w:rFonts w:ascii="Times New Roman" w:hAnsi="Times New Roman" w:cs="Times New Roman"/>
          <w:sz w:val="24"/>
          <w:szCs w:val="24"/>
        </w:rPr>
        <w:t>.</w:t>
      </w:r>
    </w:p>
    <w:p w14:paraId="3B6F7EAE" w14:textId="2A988CD6" w:rsidR="003D711B" w:rsidRPr="00811BC3" w:rsidRDefault="00F569CA" w:rsidP="00245E9A">
      <w:pPr>
        <w:pStyle w:val="Heading3"/>
        <w:tabs>
          <w:tab w:val="left" w:pos="9752"/>
        </w:tabs>
        <w:rPr>
          <w:rFonts w:ascii="Times New Roman" w:hAnsi="Times New Roman" w:cs="Times New Roman"/>
        </w:rPr>
      </w:pPr>
      <w:bookmarkStart w:id="23" w:name="_Toc387392887"/>
      <w:bookmarkStart w:id="24" w:name="_Toc439871630"/>
      <w:r w:rsidRPr="00811BC3">
        <w:rPr>
          <w:rFonts w:ascii="Times New Roman" w:hAnsi="Times New Roman" w:cs="Times New Roman"/>
        </w:rPr>
        <w:t xml:space="preserve">Exercising the Rights and Powers of the </w:t>
      </w:r>
      <w:r w:rsidR="00792028" w:rsidRPr="00811BC3">
        <w:rPr>
          <w:rFonts w:ascii="Times New Roman" w:hAnsi="Times New Roman" w:cs="Times New Roman"/>
        </w:rPr>
        <w:t>Purchaser</w:t>
      </w:r>
      <w:bookmarkEnd w:id="23"/>
      <w:bookmarkEnd w:id="24"/>
    </w:p>
    <w:p w14:paraId="3F5B99F3" w14:textId="77777777" w:rsidR="003D711B" w:rsidRPr="00811BC3" w:rsidRDefault="00F569CA" w:rsidP="0071248A">
      <w:pPr>
        <w:ind w:left="720"/>
        <w:rPr>
          <w:rFonts w:ascii="Times New Roman" w:hAnsi="Times New Roman" w:cs="Times New Roman"/>
          <w:sz w:val="24"/>
          <w:szCs w:val="24"/>
        </w:rPr>
      </w:pPr>
      <w:r w:rsidRPr="00811BC3">
        <w:rPr>
          <w:rFonts w:ascii="Times New Roman" w:hAnsi="Times New Roman" w:cs="Times New Roman"/>
          <w:sz w:val="24"/>
          <w:szCs w:val="24"/>
        </w:rPr>
        <w:t xml:space="preserve">All the rights, discretion and powers of the </w:t>
      </w:r>
      <w:r w:rsidR="00792028" w:rsidRPr="00811BC3">
        <w:rPr>
          <w:rFonts w:ascii="Times New Roman" w:hAnsi="Times New Roman" w:cs="Times New Roman"/>
          <w:sz w:val="24"/>
          <w:szCs w:val="24"/>
        </w:rPr>
        <w:t>Purchaser</w:t>
      </w:r>
      <w:r w:rsidRPr="00811BC3">
        <w:rPr>
          <w:rFonts w:ascii="Times New Roman" w:hAnsi="Times New Roman" w:cs="Times New Roman"/>
          <w:sz w:val="24"/>
          <w:szCs w:val="24"/>
        </w:rPr>
        <w:t xml:space="preserve"> under the </w:t>
      </w:r>
      <w:r w:rsidR="007210B7" w:rsidRPr="00811BC3">
        <w:rPr>
          <w:rFonts w:ascii="Times New Roman" w:hAnsi="Times New Roman" w:cs="Times New Roman"/>
          <w:sz w:val="24"/>
          <w:szCs w:val="24"/>
        </w:rPr>
        <w:t>Contract</w:t>
      </w:r>
      <w:r w:rsidRPr="00811BC3">
        <w:rPr>
          <w:rFonts w:ascii="Times New Roman" w:hAnsi="Times New Roman" w:cs="Times New Roman"/>
          <w:sz w:val="24"/>
          <w:szCs w:val="24"/>
        </w:rPr>
        <w:t xml:space="preserve"> shall be exercised by the </w:t>
      </w:r>
      <w:r w:rsidR="00792028" w:rsidRPr="00811BC3">
        <w:rPr>
          <w:rFonts w:ascii="Times New Roman" w:hAnsi="Times New Roman" w:cs="Times New Roman"/>
          <w:sz w:val="24"/>
          <w:szCs w:val="24"/>
        </w:rPr>
        <w:t>Purchaser</w:t>
      </w:r>
      <w:r w:rsidRPr="00811BC3">
        <w:rPr>
          <w:rFonts w:ascii="Times New Roman" w:hAnsi="Times New Roman" w:cs="Times New Roman"/>
          <w:sz w:val="24"/>
          <w:szCs w:val="24"/>
        </w:rPr>
        <w:t xml:space="preserve"> through written communications which shall be given by the Project Director or other officers authorized by him for and on behalf of the </w:t>
      </w:r>
      <w:r w:rsidR="00792028" w:rsidRPr="00811BC3">
        <w:rPr>
          <w:rFonts w:ascii="Times New Roman" w:hAnsi="Times New Roman" w:cs="Times New Roman"/>
          <w:sz w:val="24"/>
          <w:szCs w:val="24"/>
        </w:rPr>
        <w:t>Purchaser</w:t>
      </w:r>
      <w:r w:rsidRPr="00811BC3">
        <w:rPr>
          <w:rFonts w:ascii="Times New Roman" w:hAnsi="Times New Roman" w:cs="Times New Roman"/>
          <w:sz w:val="24"/>
          <w:szCs w:val="24"/>
        </w:rPr>
        <w:t>.</w:t>
      </w:r>
    </w:p>
    <w:p w14:paraId="382DD6B8" w14:textId="77777777" w:rsidR="006B7C59" w:rsidRPr="00811BC3" w:rsidRDefault="00F569CA" w:rsidP="00245E9A">
      <w:pPr>
        <w:pStyle w:val="Heading3"/>
        <w:tabs>
          <w:tab w:val="left" w:pos="9752"/>
        </w:tabs>
        <w:rPr>
          <w:rFonts w:ascii="Times New Roman" w:hAnsi="Times New Roman" w:cs="Times New Roman"/>
        </w:rPr>
      </w:pPr>
      <w:bookmarkStart w:id="25" w:name="_Toc387392888"/>
      <w:bookmarkStart w:id="26" w:name="_Toc439871631"/>
      <w:r w:rsidRPr="00811BC3">
        <w:rPr>
          <w:rFonts w:ascii="Times New Roman" w:hAnsi="Times New Roman" w:cs="Times New Roman"/>
        </w:rPr>
        <w:t>Publicity</w:t>
      </w:r>
      <w:bookmarkEnd w:id="25"/>
      <w:bookmarkEnd w:id="26"/>
    </w:p>
    <w:p w14:paraId="519329B5" w14:textId="5B1433CD" w:rsidR="006B7C59" w:rsidRPr="00811BC3" w:rsidRDefault="00F569CA" w:rsidP="0071248A">
      <w:pPr>
        <w:ind w:left="720"/>
        <w:rPr>
          <w:rFonts w:ascii="Times New Roman" w:hAnsi="Times New Roman" w:cs="Times New Roman"/>
          <w:sz w:val="24"/>
          <w:szCs w:val="24"/>
        </w:rPr>
      </w:pPr>
      <w:r w:rsidRPr="00811BC3">
        <w:rPr>
          <w:rFonts w:ascii="Times New Roman" w:hAnsi="Times New Roman" w:cs="Times New Roman"/>
          <w:sz w:val="24"/>
          <w:szCs w:val="24"/>
        </w:rPr>
        <w:t>No publicity of any kind</w:t>
      </w:r>
      <w:r w:rsidRPr="00811BC3">
        <w:rPr>
          <w:rFonts w:ascii="Times New Roman" w:hAnsi="Times New Roman" w:cs="Times New Roman"/>
        </w:rPr>
        <w:t xml:space="preserve"> </w:t>
      </w:r>
      <w:r w:rsidRPr="00811BC3">
        <w:rPr>
          <w:rFonts w:ascii="Times New Roman" w:hAnsi="Times New Roman" w:cs="Times New Roman"/>
          <w:sz w:val="24"/>
          <w:szCs w:val="24"/>
        </w:rPr>
        <w:t xml:space="preserve">whatsoever regarding the </w:t>
      </w:r>
      <w:r w:rsidR="009316A6" w:rsidRPr="00811BC3">
        <w:rPr>
          <w:rFonts w:ascii="Times New Roman" w:hAnsi="Times New Roman" w:cs="Times New Roman"/>
          <w:sz w:val="24"/>
          <w:szCs w:val="24"/>
        </w:rPr>
        <w:t>Contract/</w:t>
      </w:r>
      <w:r w:rsidR="00A969FE" w:rsidRPr="00811BC3">
        <w:rPr>
          <w:rFonts w:ascii="Times New Roman" w:hAnsi="Times New Roman" w:cs="Times New Roman"/>
          <w:sz w:val="24"/>
          <w:szCs w:val="24"/>
        </w:rPr>
        <w:t>Purchase Order</w:t>
      </w:r>
      <w:r w:rsidRPr="00811BC3">
        <w:rPr>
          <w:rFonts w:ascii="Times New Roman" w:hAnsi="Times New Roman" w:cs="Times New Roman"/>
          <w:sz w:val="24"/>
          <w:szCs w:val="24"/>
        </w:rPr>
        <w:t xml:space="preserve"> shall be given by the </w:t>
      </w:r>
      <w:r w:rsidR="00A95A32" w:rsidRPr="00811BC3">
        <w:rPr>
          <w:rFonts w:ascii="Times New Roman" w:hAnsi="Times New Roman" w:cs="Times New Roman"/>
          <w:sz w:val="24"/>
          <w:szCs w:val="24"/>
        </w:rPr>
        <w:t>CONTRACTOR/SUPPLIER</w:t>
      </w:r>
      <w:r w:rsidRPr="00811BC3">
        <w:rPr>
          <w:rFonts w:ascii="Times New Roman" w:hAnsi="Times New Roman" w:cs="Times New Roman"/>
          <w:sz w:val="24"/>
          <w:szCs w:val="24"/>
        </w:rPr>
        <w:t xml:space="preserve"> without prior written permission of the </w:t>
      </w:r>
      <w:r w:rsidR="00792028" w:rsidRPr="00811BC3">
        <w:rPr>
          <w:rFonts w:ascii="Times New Roman" w:hAnsi="Times New Roman" w:cs="Times New Roman"/>
          <w:sz w:val="24"/>
          <w:szCs w:val="24"/>
        </w:rPr>
        <w:t>Purchaser</w:t>
      </w:r>
      <w:r w:rsidRPr="00811BC3">
        <w:rPr>
          <w:rFonts w:ascii="Times New Roman" w:hAnsi="Times New Roman" w:cs="Times New Roman"/>
          <w:sz w:val="24"/>
          <w:szCs w:val="24"/>
        </w:rPr>
        <w:t>.</w:t>
      </w:r>
    </w:p>
    <w:p w14:paraId="15B3EEEE" w14:textId="77777777" w:rsidR="00BE33C0" w:rsidRPr="00811BC3" w:rsidRDefault="00F569CA" w:rsidP="00245E9A">
      <w:pPr>
        <w:pStyle w:val="Heading3"/>
        <w:tabs>
          <w:tab w:val="left" w:pos="9752"/>
        </w:tabs>
        <w:rPr>
          <w:rFonts w:ascii="Times New Roman" w:hAnsi="Times New Roman" w:cs="Times New Roman"/>
        </w:rPr>
      </w:pPr>
      <w:bookmarkStart w:id="27" w:name="_Toc387392889"/>
      <w:bookmarkStart w:id="28" w:name="_Toc439871632"/>
      <w:r w:rsidRPr="00811BC3">
        <w:rPr>
          <w:rFonts w:ascii="Times New Roman" w:hAnsi="Times New Roman" w:cs="Times New Roman"/>
        </w:rPr>
        <w:t>Confidentiality and Secrecy</w:t>
      </w:r>
      <w:bookmarkEnd w:id="27"/>
      <w:bookmarkEnd w:id="28"/>
    </w:p>
    <w:p w14:paraId="32E1E2B3" w14:textId="6DF602E2" w:rsidR="000E7940" w:rsidRPr="00811BC3" w:rsidRDefault="00F569CA" w:rsidP="000E7940">
      <w:pPr>
        <w:pStyle w:val="Heading4"/>
        <w:ind w:right="-29"/>
        <w:rPr>
          <w:rFonts w:ascii="Times New Roman" w:hAnsi="Times New Roman"/>
          <w:sz w:val="24"/>
          <w:szCs w:val="24"/>
        </w:rPr>
      </w:pPr>
      <w:r w:rsidRPr="00811BC3">
        <w:rPr>
          <w:rFonts w:ascii="Times New Roman" w:hAnsi="Times New Roman"/>
          <w:sz w:val="24"/>
          <w:szCs w:val="24"/>
        </w:rPr>
        <w:t>All information</w:t>
      </w:r>
      <w:r w:rsidRPr="00811BC3">
        <w:rPr>
          <w:rFonts w:ascii="Times New Roman" w:hAnsi="Times New Roman"/>
          <w:sz w:val="24"/>
          <w:szCs w:val="24"/>
          <w:lang w:val="en-US"/>
        </w:rPr>
        <w:t xml:space="preserve">, including but not limited to, </w:t>
      </w:r>
      <w:r w:rsidRPr="00811BC3">
        <w:rPr>
          <w:rFonts w:ascii="Times New Roman" w:hAnsi="Times New Roman"/>
          <w:sz w:val="24"/>
          <w:szCs w:val="24"/>
        </w:rPr>
        <w:t>specifications</w:t>
      </w:r>
      <w:r w:rsidRPr="00811BC3">
        <w:rPr>
          <w:rFonts w:ascii="Times New Roman" w:hAnsi="Times New Roman"/>
          <w:sz w:val="24"/>
          <w:szCs w:val="24"/>
          <w:lang w:val="en-US"/>
        </w:rPr>
        <w:t xml:space="preserve">, </w:t>
      </w:r>
      <w:r w:rsidRPr="00811BC3">
        <w:rPr>
          <w:rFonts w:ascii="Times New Roman" w:hAnsi="Times New Roman"/>
          <w:sz w:val="24"/>
          <w:szCs w:val="24"/>
        </w:rPr>
        <w:t xml:space="preserve">drawings and designs </w:t>
      </w:r>
      <w:r w:rsidRPr="00811BC3">
        <w:rPr>
          <w:rFonts w:ascii="Times New Roman" w:hAnsi="Times New Roman"/>
          <w:sz w:val="24"/>
          <w:szCs w:val="24"/>
          <w:lang w:val="en-US"/>
        </w:rPr>
        <w:t xml:space="preserve">that are </w:t>
      </w:r>
      <w:r w:rsidR="008376BC" w:rsidRPr="00811BC3">
        <w:rPr>
          <w:rFonts w:ascii="Times New Roman" w:hAnsi="Times New Roman"/>
          <w:sz w:val="24"/>
          <w:szCs w:val="24"/>
        </w:rPr>
        <w:t xml:space="preserve">imparted to the </w:t>
      </w:r>
      <w:r w:rsidR="00A95A32" w:rsidRPr="00811BC3">
        <w:rPr>
          <w:rFonts w:ascii="Times New Roman" w:hAnsi="Times New Roman"/>
          <w:sz w:val="24"/>
          <w:szCs w:val="24"/>
          <w:lang w:val="en-US"/>
        </w:rPr>
        <w:t>CONTRACTOR/SUPPLIER</w:t>
      </w:r>
      <w:r w:rsidRPr="00811BC3">
        <w:rPr>
          <w:rFonts w:ascii="Times New Roman" w:hAnsi="Times New Roman"/>
          <w:sz w:val="24"/>
          <w:szCs w:val="24"/>
          <w:lang w:val="en-US"/>
        </w:rPr>
        <w:t xml:space="preserve">, </w:t>
      </w:r>
      <w:r w:rsidRPr="00811BC3">
        <w:rPr>
          <w:rFonts w:ascii="Times New Roman" w:hAnsi="Times New Roman"/>
          <w:sz w:val="24"/>
          <w:szCs w:val="24"/>
        </w:rPr>
        <w:t xml:space="preserve">shall at all times, remain the absolute property of the </w:t>
      </w:r>
      <w:r w:rsidR="00792028" w:rsidRPr="00811BC3">
        <w:rPr>
          <w:rFonts w:ascii="Times New Roman" w:hAnsi="Times New Roman"/>
          <w:sz w:val="24"/>
          <w:szCs w:val="24"/>
          <w:lang w:val="en-US"/>
        </w:rPr>
        <w:t>Purchaser</w:t>
      </w:r>
      <w:r w:rsidR="00821526" w:rsidRPr="00811BC3">
        <w:rPr>
          <w:rFonts w:ascii="Times New Roman" w:hAnsi="Times New Roman"/>
          <w:sz w:val="24"/>
          <w:szCs w:val="24"/>
        </w:rPr>
        <w:t xml:space="preserve">. The </w:t>
      </w:r>
      <w:r w:rsidR="00A95A32" w:rsidRPr="00811BC3">
        <w:rPr>
          <w:rFonts w:ascii="Times New Roman" w:hAnsi="Times New Roman"/>
          <w:sz w:val="24"/>
          <w:szCs w:val="24"/>
          <w:lang w:val="en-US"/>
        </w:rPr>
        <w:t>CONTRACTOR/SUPPLIER</w:t>
      </w:r>
      <w:r w:rsidRPr="00811BC3">
        <w:rPr>
          <w:rFonts w:ascii="Times New Roman" w:hAnsi="Times New Roman"/>
          <w:sz w:val="24"/>
          <w:szCs w:val="24"/>
        </w:rPr>
        <w:t xml:space="preserve"> shall not use them for purposes other than for which they are provided for</w:t>
      </w:r>
      <w:r w:rsidRPr="00811BC3">
        <w:rPr>
          <w:rFonts w:ascii="Times New Roman" w:hAnsi="Times New Roman"/>
          <w:sz w:val="24"/>
          <w:szCs w:val="24"/>
          <w:lang w:val="en-US"/>
        </w:rPr>
        <w:t>,</w:t>
      </w:r>
      <w:r w:rsidRPr="00811BC3">
        <w:rPr>
          <w:rFonts w:ascii="Times New Roman" w:hAnsi="Times New Roman"/>
          <w:sz w:val="24"/>
          <w:szCs w:val="24"/>
        </w:rPr>
        <w:t xml:space="preserve"> and shall treat all these documents as confidential. These shall not be reproduced in whole or in part for any other purpose.</w:t>
      </w:r>
    </w:p>
    <w:p w14:paraId="2EDBA0C6" w14:textId="2D84B89B" w:rsidR="001B21C0" w:rsidRPr="00811BC3" w:rsidRDefault="00F569CA" w:rsidP="001B21C0">
      <w:pPr>
        <w:pStyle w:val="Heading4"/>
        <w:ind w:right="-29"/>
        <w:rPr>
          <w:rFonts w:ascii="Times New Roman" w:hAnsi="Times New Roman"/>
          <w:sz w:val="24"/>
          <w:szCs w:val="24"/>
        </w:rPr>
      </w:pPr>
      <w:r w:rsidRPr="00811BC3">
        <w:rPr>
          <w:rFonts w:ascii="Times New Roman" w:hAnsi="Times New Roman"/>
          <w:sz w:val="24"/>
          <w:szCs w:val="24"/>
        </w:rPr>
        <w:t xml:space="preserve">The </w:t>
      </w:r>
      <w:r w:rsidR="00A95A32" w:rsidRPr="00811BC3">
        <w:rPr>
          <w:rFonts w:ascii="Times New Roman" w:hAnsi="Times New Roman"/>
          <w:sz w:val="24"/>
          <w:szCs w:val="24"/>
          <w:lang w:val="en-US"/>
        </w:rPr>
        <w:t>CONTRACTOR/SUPPLIER</w:t>
      </w:r>
      <w:r w:rsidRPr="00811BC3">
        <w:rPr>
          <w:rFonts w:ascii="Times New Roman" w:hAnsi="Times New Roman"/>
          <w:sz w:val="24"/>
          <w:szCs w:val="24"/>
        </w:rPr>
        <w:t xml:space="preserve"> shall use his best </w:t>
      </w:r>
      <w:r w:rsidR="00754E63" w:rsidRPr="00811BC3">
        <w:rPr>
          <w:rFonts w:ascii="Times New Roman" w:hAnsi="Times New Roman"/>
          <w:sz w:val="24"/>
          <w:szCs w:val="24"/>
        </w:rPr>
        <w:t>endeavors</w:t>
      </w:r>
      <w:r w:rsidRPr="00811BC3">
        <w:rPr>
          <w:rFonts w:ascii="Times New Roman" w:hAnsi="Times New Roman"/>
          <w:sz w:val="24"/>
          <w:szCs w:val="24"/>
        </w:rPr>
        <w:t xml:space="preserve"> to ensure that such information are not divulged to third parties except where needed for the performance of the </w:t>
      </w:r>
      <w:r w:rsidR="009316A6" w:rsidRPr="00811BC3">
        <w:rPr>
          <w:rFonts w:ascii="Times New Roman" w:hAnsi="Times New Roman"/>
          <w:sz w:val="24"/>
          <w:szCs w:val="24"/>
          <w:lang w:val="en-US"/>
        </w:rPr>
        <w:t>Contract/</w:t>
      </w:r>
      <w:r w:rsidR="00A969FE" w:rsidRPr="00811BC3">
        <w:rPr>
          <w:rFonts w:ascii="Times New Roman" w:hAnsi="Times New Roman"/>
          <w:sz w:val="24"/>
          <w:szCs w:val="24"/>
          <w:lang w:val="en-US"/>
        </w:rPr>
        <w:t>Purchase Order</w:t>
      </w:r>
      <w:r w:rsidRPr="00811BC3">
        <w:rPr>
          <w:rFonts w:ascii="Times New Roman" w:hAnsi="Times New Roman"/>
          <w:sz w:val="24"/>
          <w:szCs w:val="24"/>
        </w:rPr>
        <w:t xml:space="preserve"> by the </w:t>
      </w:r>
      <w:r w:rsidR="00A95A32" w:rsidRPr="00811BC3">
        <w:rPr>
          <w:rFonts w:ascii="Times New Roman" w:hAnsi="Times New Roman"/>
          <w:sz w:val="24"/>
          <w:szCs w:val="24"/>
          <w:lang w:val="en-US"/>
        </w:rPr>
        <w:t>CONTRACTOR/SUPPLIER</w:t>
      </w:r>
      <w:r w:rsidRPr="00811BC3">
        <w:rPr>
          <w:rFonts w:ascii="Times New Roman" w:hAnsi="Times New Roman"/>
          <w:sz w:val="24"/>
          <w:szCs w:val="24"/>
        </w:rPr>
        <w:t xml:space="preserve"> with the prior consent of the </w:t>
      </w:r>
      <w:r w:rsidR="00792028" w:rsidRPr="00811BC3">
        <w:rPr>
          <w:rFonts w:ascii="Times New Roman" w:hAnsi="Times New Roman"/>
          <w:sz w:val="24"/>
          <w:szCs w:val="24"/>
        </w:rPr>
        <w:t>Purchaser</w:t>
      </w:r>
      <w:r w:rsidRPr="00811BC3">
        <w:rPr>
          <w:rFonts w:ascii="Times New Roman" w:hAnsi="Times New Roman"/>
          <w:sz w:val="24"/>
          <w:szCs w:val="24"/>
        </w:rPr>
        <w:t xml:space="preserve">. In such cases, the </w:t>
      </w:r>
      <w:r w:rsidR="00A95A32" w:rsidRPr="00811BC3">
        <w:rPr>
          <w:rFonts w:ascii="Times New Roman" w:hAnsi="Times New Roman"/>
          <w:sz w:val="24"/>
          <w:szCs w:val="24"/>
          <w:lang w:val="en-US"/>
        </w:rPr>
        <w:t>CONTRACTOR/SUPPLIER</w:t>
      </w:r>
      <w:r w:rsidRPr="00811BC3">
        <w:rPr>
          <w:rFonts w:ascii="Times New Roman" w:hAnsi="Times New Roman"/>
          <w:sz w:val="24"/>
          <w:szCs w:val="24"/>
        </w:rPr>
        <w:t xml:space="preserve"> shall ensure and obtain similar obligation of confidence, from other parties in question. </w:t>
      </w:r>
    </w:p>
    <w:p w14:paraId="3AB3973C" w14:textId="53CD787E" w:rsidR="000E7940" w:rsidRPr="00811BC3" w:rsidRDefault="00F569CA" w:rsidP="000E7940">
      <w:pPr>
        <w:pStyle w:val="Heading4"/>
        <w:tabs>
          <w:tab w:val="left" w:pos="9752"/>
        </w:tabs>
        <w:ind w:right="0"/>
        <w:rPr>
          <w:rFonts w:ascii="Times New Roman" w:hAnsi="Times New Roman"/>
          <w:sz w:val="24"/>
          <w:szCs w:val="24"/>
          <w:lang w:val="en-US"/>
        </w:rPr>
      </w:pPr>
      <w:r w:rsidRPr="00811BC3">
        <w:rPr>
          <w:rFonts w:ascii="Times New Roman" w:hAnsi="Times New Roman"/>
          <w:sz w:val="24"/>
          <w:szCs w:val="24"/>
        </w:rPr>
        <w:t xml:space="preserve">The </w:t>
      </w:r>
      <w:r w:rsidRPr="00811BC3">
        <w:rPr>
          <w:rFonts w:ascii="Times New Roman" w:hAnsi="Times New Roman"/>
          <w:spacing w:val="5"/>
          <w:sz w:val="24"/>
          <w:szCs w:val="24"/>
        </w:rPr>
        <w:t xml:space="preserve"> </w:t>
      </w:r>
      <w:r w:rsidR="00A95A32" w:rsidRPr="00811BC3">
        <w:rPr>
          <w:rFonts w:ascii="Times New Roman" w:hAnsi="Times New Roman"/>
          <w:sz w:val="24"/>
          <w:szCs w:val="24"/>
        </w:rPr>
        <w:t>CONTRACTOR/SUPPLIER</w:t>
      </w:r>
      <w:r w:rsidRPr="00811BC3">
        <w:rPr>
          <w:rFonts w:ascii="Times New Roman" w:hAnsi="Times New Roman"/>
          <w:sz w:val="24"/>
          <w:szCs w:val="24"/>
        </w:rPr>
        <w:t xml:space="preserve"> </w:t>
      </w:r>
      <w:r w:rsidRPr="00811BC3">
        <w:rPr>
          <w:rFonts w:ascii="Times New Roman" w:hAnsi="Times New Roman"/>
          <w:spacing w:val="4"/>
          <w:sz w:val="24"/>
          <w:szCs w:val="24"/>
        </w:rPr>
        <w:t xml:space="preserve"> </w:t>
      </w:r>
      <w:r w:rsidRPr="00811BC3">
        <w:rPr>
          <w:rFonts w:ascii="Times New Roman" w:hAnsi="Times New Roman"/>
          <w:sz w:val="24"/>
          <w:szCs w:val="24"/>
        </w:rPr>
        <w:t xml:space="preserve">shall </w:t>
      </w:r>
      <w:r w:rsidRPr="00811BC3">
        <w:rPr>
          <w:rFonts w:ascii="Times New Roman" w:hAnsi="Times New Roman"/>
          <w:spacing w:val="5"/>
          <w:sz w:val="24"/>
          <w:szCs w:val="24"/>
        </w:rPr>
        <w:t xml:space="preserve"> </w:t>
      </w:r>
      <w:r w:rsidRPr="00811BC3">
        <w:rPr>
          <w:rFonts w:ascii="Times New Roman" w:hAnsi="Times New Roman"/>
          <w:spacing w:val="-1"/>
          <w:sz w:val="24"/>
          <w:szCs w:val="24"/>
        </w:rPr>
        <w:t>a</w:t>
      </w:r>
      <w:r w:rsidRPr="00811BC3">
        <w:rPr>
          <w:rFonts w:ascii="Times New Roman" w:hAnsi="Times New Roman"/>
          <w:sz w:val="24"/>
          <w:szCs w:val="24"/>
        </w:rPr>
        <w:t xml:space="preserve">t </w:t>
      </w:r>
      <w:r w:rsidRPr="00811BC3">
        <w:rPr>
          <w:rFonts w:ascii="Times New Roman" w:hAnsi="Times New Roman"/>
          <w:spacing w:val="5"/>
          <w:sz w:val="24"/>
          <w:szCs w:val="24"/>
        </w:rPr>
        <w:t xml:space="preserve"> </w:t>
      </w:r>
      <w:r w:rsidRPr="00811BC3">
        <w:rPr>
          <w:rFonts w:ascii="Times New Roman" w:hAnsi="Times New Roman"/>
          <w:sz w:val="24"/>
          <w:szCs w:val="24"/>
        </w:rPr>
        <w:t xml:space="preserve">his </w:t>
      </w:r>
      <w:r w:rsidRPr="00811BC3">
        <w:rPr>
          <w:rFonts w:ascii="Times New Roman" w:hAnsi="Times New Roman"/>
          <w:spacing w:val="4"/>
          <w:sz w:val="24"/>
          <w:szCs w:val="24"/>
        </w:rPr>
        <w:t xml:space="preserve"> </w:t>
      </w:r>
      <w:r w:rsidRPr="00811BC3">
        <w:rPr>
          <w:rFonts w:ascii="Times New Roman" w:hAnsi="Times New Roman"/>
          <w:sz w:val="24"/>
          <w:szCs w:val="24"/>
        </w:rPr>
        <w:t xml:space="preserve">own </w:t>
      </w:r>
      <w:r w:rsidRPr="00811BC3">
        <w:rPr>
          <w:rFonts w:ascii="Times New Roman" w:hAnsi="Times New Roman"/>
          <w:spacing w:val="3"/>
          <w:sz w:val="24"/>
          <w:szCs w:val="24"/>
        </w:rPr>
        <w:t xml:space="preserve"> </w:t>
      </w:r>
      <w:r w:rsidRPr="00811BC3">
        <w:rPr>
          <w:rFonts w:ascii="Times New Roman" w:hAnsi="Times New Roman"/>
          <w:sz w:val="24"/>
          <w:szCs w:val="24"/>
        </w:rPr>
        <w:t xml:space="preserve">cost </w:t>
      </w:r>
      <w:r w:rsidRPr="00811BC3">
        <w:rPr>
          <w:rFonts w:ascii="Times New Roman" w:hAnsi="Times New Roman"/>
          <w:spacing w:val="5"/>
          <w:sz w:val="24"/>
          <w:szCs w:val="24"/>
        </w:rPr>
        <w:t xml:space="preserve"> </w:t>
      </w:r>
      <w:r w:rsidRPr="00811BC3">
        <w:rPr>
          <w:rFonts w:ascii="Times New Roman" w:hAnsi="Times New Roman"/>
          <w:spacing w:val="-1"/>
          <w:sz w:val="24"/>
          <w:szCs w:val="24"/>
        </w:rPr>
        <w:t>p</w:t>
      </w:r>
      <w:r w:rsidRPr="00811BC3">
        <w:rPr>
          <w:rFonts w:ascii="Times New Roman" w:hAnsi="Times New Roman"/>
          <w:sz w:val="24"/>
          <w:szCs w:val="24"/>
        </w:rPr>
        <w:t xml:space="preserve">rocure </w:t>
      </w:r>
      <w:r w:rsidRPr="00811BC3">
        <w:rPr>
          <w:rFonts w:ascii="Times New Roman" w:hAnsi="Times New Roman"/>
          <w:spacing w:val="4"/>
          <w:sz w:val="24"/>
          <w:szCs w:val="24"/>
        </w:rPr>
        <w:t xml:space="preserve"> </w:t>
      </w:r>
      <w:r w:rsidRPr="00811BC3">
        <w:rPr>
          <w:rFonts w:ascii="Times New Roman" w:hAnsi="Times New Roman"/>
          <w:sz w:val="24"/>
          <w:szCs w:val="24"/>
        </w:rPr>
        <w:t xml:space="preserve">from </w:t>
      </w:r>
      <w:r w:rsidRPr="00811BC3">
        <w:rPr>
          <w:rFonts w:ascii="Times New Roman" w:hAnsi="Times New Roman"/>
          <w:spacing w:val="2"/>
          <w:sz w:val="24"/>
          <w:szCs w:val="24"/>
        </w:rPr>
        <w:t xml:space="preserve"> </w:t>
      </w:r>
      <w:r w:rsidRPr="00811BC3">
        <w:rPr>
          <w:rFonts w:ascii="Times New Roman" w:hAnsi="Times New Roman"/>
          <w:sz w:val="24"/>
          <w:szCs w:val="24"/>
        </w:rPr>
        <w:t xml:space="preserve">his </w:t>
      </w:r>
      <w:r w:rsidRPr="00811BC3">
        <w:rPr>
          <w:rFonts w:ascii="Times New Roman" w:hAnsi="Times New Roman"/>
          <w:spacing w:val="5"/>
          <w:sz w:val="24"/>
          <w:szCs w:val="24"/>
        </w:rPr>
        <w:t xml:space="preserve"> </w:t>
      </w:r>
      <w:r w:rsidRPr="00811BC3">
        <w:rPr>
          <w:rFonts w:ascii="Times New Roman" w:hAnsi="Times New Roman"/>
          <w:sz w:val="24"/>
          <w:szCs w:val="24"/>
        </w:rPr>
        <w:t xml:space="preserve">own </w:t>
      </w:r>
      <w:r w:rsidRPr="00811BC3">
        <w:rPr>
          <w:rFonts w:ascii="Times New Roman" w:hAnsi="Times New Roman"/>
          <w:spacing w:val="4"/>
          <w:sz w:val="24"/>
          <w:szCs w:val="24"/>
        </w:rPr>
        <w:t xml:space="preserve"> </w:t>
      </w:r>
      <w:r w:rsidRPr="00811BC3">
        <w:rPr>
          <w:rFonts w:ascii="Times New Roman" w:hAnsi="Times New Roman"/>
          <w:sz w:val="24"/>
          <w:szCs w:val="24"/>
        </w:rPr>
        <w:t>e</w:t>
      </w:r>
      <w:r w:rsidRPr="00811BC3">
        <w:rPr>
          <w:rFonts w:ascii="Times New Roman" w:hAnsi="Times New Roman"/>
          <w:spacing w:val="-2"/>
          <w:sz w:val="24"/>
          <w:szCs w:val="24"/>
        </w:rPr>
        <w:t>m</w:t>
      </w:r>
      <w:r w:rsidRPr="00811BC3">
        <w:rPr>
          <w:rFonts w:ascii="Times New Roman" w:hAnsi="Times New Roman"/>
          <w:sz w:val="24"/>
          <w:szCs w:val="24"/>
        </w:rPr>
        <w:t>pl</w:t>
      </w:r>
      <w:r w:rsidRPr="00811BC3">
        <w:rPr>
          <w:rFonts w:ascii="Times New Roman" w:hAnsi="Times New Roman"/>
          <w:spacing w:val="1"/>
          <w:sz w:val="24"/>
          <w:szCs w:val="24"/>
        </w:rPr>
        <w:t>o</w:t>
      </w:r>
      <w:r w:rsidRPr="00811BC3">
        <w:rPr>
          <w:rFonts w:ascii="Times New Roman" w:hAnsi="Times New Roman"/>
          <w:sz w:val="24"/>
          <w:szCs w:val="24"/>
        </w:rPr>
        <w:t xml:space="preserve">yees, </w:t>
      </w:r>
      <w:r w:rsidRPr="00811BC3">
        <w:rPr>
          <w:rFonts w:ascii="Times New Roman" w:hAnsi="Times New Roman"/>
          <w:spacing w:val="5"/>
          <w:sz w:val="24"/>
          <w:szCs w:val="24"/>
        </w:rPr>
        <w:t xml:space="preserve"> </w:t>
      </w:r>
      <w:r w:rsidRPr="00811BC3">
        <w:rPr>
          <w:rFonts w:ascii="Times New Roman" w:hAnsi="Times New Roman"/>
          <w:sz w:val="24"/>
          <w:szCs w:val="24"/>
        </w:rPr>
        <w:t>age</w:t>
      </w:r>
      <w:r w:rsidRPr="00811BC3">
        <w:rPr>
          <w:rFonts w:ascii="Times New Roman" w:hAnsi="Times New Roman"/>
          <w:spacing w:val="-1"/>
          <w:sz w:val="24"/>
          <w:szCs w:val="24"/>
        </w:rPr>
        <w:t>n</w:t>
      </w:r>
      <w:r w:rsidRPr="00811BC3">
        <w:rPr>
          <w:rFonts w:ascii="Times New Roman" w:hAnsi="Times New Roman"/>
          <w:spacing w:val="5"/>
          <w:sz w:val="24"/>
          <w:szCs w:val="24"/>
        </w:rPr>
        <w:t>t</w:t>
      </w:r>
      <w:r w:rsidRPr="00811BC3">
        <w:rPr>
          <w:rFonts w:ascii="Times New Roman" w:hAnsi="Times New Roman"/>
          <w:sz w:val="24"/>
          <w:szCs w:val="24"/>
        </w:rPr>
        <w:t xml:space="preserve">s, suppliers </w:t>
      </w:r>
      <w:r w:rsidRPr="00811BC3">
        <w:rPr>
          <w:rFonts w:ascii="Times New Roman" w:hAnsi="Times New Roman"/>
          <w:spacing w:val="4"/>
          <w:sz w:val="24"/>
          <w:szCs w:val="24"/>
        </w:rPr>
        <w:t xml:space="preserve"> </w:t>
      </w:r>
      <w:r w:rsidRPr="00811BC3">
        <w:rPr>
          <w:rFonts w:ascii="Times New Roman" w:hAnsi="Times New Roman"/>
          <w:sz w:val="24"/>
          <w:szCs w:val="24"/>
        </w:rPr>
        <w:t xml:space="preserve">or </w:t>
      </w:r>
      <w:r w:rsidRPr="00811BC3">
        <w:rPr>
          <w:rFonts w:ascii="Times New Roman" w:hAnsi="Times New Roman"/>
          <w:spacing w:val="5"/>
          <w:sz w:val="24"/>
          <w:szCs w:val="24"/>
        </w:rPr>
        <w:t xml:space="preserve"> </w:t>
      </w:r>
      <w:r w:rsidRPr="00811BC3">
        <w:rPr>
          <w:rFonts w:ascii="Times New Roman" w:hAnsi="Times New Roman"/>
          <w:sz w:val="24"/>
          <w:szCs w:val="24"/>
        </w:rPr>
        <w:t>sub-cont</w:t>
      </w:r>
      <w:r w:rsidRPr="00811BC3">
        <w:rPr>
          <w:rFonts w:ascii="Times New Roman" w:hAnsi="Times New Roman"/>
          <w:spacing w:val="1"/>
          <w:sz w:val="24"/>
          <w:szCs w:val="24"/>
        </w:rPr>
        <w:t>r</w:t>
      </w:r>
      <w:r w:rsidRPr="00811BC3">
        <w:rPr>
          <w:rFonts w:ascii="Times New Roman" w:hAnsi="Times New Roman"/>
          <w:spacing w:val="-1"/>
          <w:sz w:val="24"/>
          <w:szCs w:val="24"/>
        </w:rPr>
        <w:t>a</w:t>
      </w:r>
      <w:r w:rsidRPr="00811BC3">
        <w:rPr>
          <w:rFonts w:ascii="Times New Roman" w:hAnsi="Times New Roman"/>
          <w:sz w:val="24"/>
          <w:szCs w:val="24"/>
        </w:rPr>
        <w:t>ctors</w:t>
      </w:r>
      <w:r w:rsidRPr="00811BC3">
        <w:rPr>
          <w:rFonts w:ascii="Times New Roman" w:hAnsi="Times New Roman"/>
          <w:spacing w:val="7"/>
          <w:sz w:val="24"/>
          <w:szCs w:val="24"/>
        </w:rPr>
        <w:t xml:space="preserve"> </w:t>
      </w:r>
      <w:r w:rsidRPr="00811BC3">
        <w:rPr>
          <w:rFonts w:ascii="Times New Roman" w:hAnsi="Times New Roman"/>
          <w:sz w:val="24"/>
          <w:szCs w:val="24"/>
        </w:rPr>
        <w:t>(and</w:t>
      </w:r>
      <w:r w:rsidRPr="00811BC3">
        <w:rPr>
          <w:rFonts w:ascii="Times New Roman" w:hAnsi="Times New Roman"/>
          <w:spacing w:val="6"/>
          <w:sz w:val="24"/>
          <w:szCs w:val="24"/>
        </w:rPr>
        <w:t xml:space="preserve"> </w:t>
      </w:r>
      <w:r w:rsidRPr="00811BC3">
        <w:rPr>
          <w:rFonts w:ascii="Times New Roman" w:hAnsi="Times New Roman"/>
          <w:sz w:val="24"/>
          <w:szCs w:val="24"/>
        </w:rPr>
        <w:t>agents, suppliers</w:t>
      </w:r>
      <w:r w:rsidRPr="00811BC3">
        <w:rPr>
          <w:rFonts w:ascii="Times New Roman" w:hAnsi="Times New Roman"/>
          <w:spacing w:val="7"/>
          <w:sz w:val="24"/>
          <w:szCs w:val="24"/>
        </w:rPr>
        <w:t xml:space="preserve"> </w:t>
      </w:r>
      <w:r w:rsidRPr="00811BC3">
        <w:rPr>
          <w:rFonts w:ascii="Times New Roman" w:hAnsi="Times New Roman"/>
          <w:spacing w:val="-1"/>
          <w:sz w:val="24"/>
          <w:szCs w:val="24"/>
        </w:rPr>
        <w:t>a</w:t>
      </w:r>
      <w:r w:rsidRPr="00811BC3">
        <w:rPr>
          <w:rFonts w:ascii="Times New Roman" w:hAnsi="Times New Roman"/>
          <w:sz w:val="24"/>
          <w:szCs w:val="24"/>
        </w:rPr>
        <w:t>nd</w:t>
      </w:r>
      <w:r w:rsidRPr="00811BC3">
        <w:rPr>
          <w:rFonts w:ascii="Times New Roman" w:hAnsi="Times New Roman"/>
          <w:spacing w:val="7"/>
          <w:sz w:val="24"/>
          <w:szCs w:val="24"/>
        </w:rPr>
        <w:t xml:space="preserve"> </w:t>
      </w:r>
      <w:r w:rsidRPr="00811BC3">
        <w:rPr>
          <w:rFonts w:ascii="Times New Roman" w:hAnsi="Times New Roman"/>
          <w:sz w:val="24"/>
          <w:szCs w:val="24"/>
        </w:rPr>
        <w:t>su</w:t>
      </w:r>
      <w:r w:rsidRPr="00811BC3">
        <w:rPr>
          <w:rFonts w:ascii="Times New Roman" w:hAnsi="Times New Roman"/>
          <w:spacing w:val="1"/>
          <w:sz w:val="24"/>
          <w:szCs w:val="24"/>
        </w:rPr>
        <w:t>b</w:t>
      </w:r>
      <w:r w:rsidRPr="00811BC3">
        <w:rPr>
          <w:rFonts w:ascii="Times New Roman" w:hAnsi="Times New Roman"/>
          <w:sz w:val="24"/>
          <w:szCs w:val="24"/>
        </w:rPr>
        <w:t>-cont</w:t>
      </w:r>
      <w:r w:rsidRPr="00811BC3">
        <w:rPr>
          <w:rFonts w:ascii="Times New Roman" w:hAnsi="Times New Roman"/>
          <w:spacing w:val="-1"/>
          <w:sz w:val="24"/>
          <w:szCs w:val="24"/>
        </w:rPr>
        <w:t>r</w:t>
      </w:r>
      <w:r w:rsidRPr="00811BC3">
        <w:rPr>
          <w:rFonts w:ascii="Times New Roman" w:hAnsi="Times New Roman"/>
          <w:sz w:val="24"/>
          <w:szCs w:val="24"/>
        </w:rPr>
        <w:t>ac</w:t>
      </w:r>
      <w:r w:rsidRPr="00811BC3">
        <w:rPr>
          <w:rFonts w:ascii="Times New Roman" w:hAnsi="Times New Roman"/>
          <w:spacing w:val="1"/>
          <w:sz w:val="24"/>
          <w:szCs w:val="24"/>
        </w:rPr>
        <w:t>t</w:t>
      </w:r>
      <w:r w:rsidRPr="00811BC3">
        <w:rPr>
          <w:rFonts w:ascii="Times New Roman" w:hAnsi="Times New Roman"/>
          <w:sz w:val="24"/>
          <w:szCs w:val="24"/>
        </w:rPr>
        <w:t>ors</w:t>
      </w:r>
      <w:r w:rsidRPr="00811BC3">
        <w:rPr>
          <w:rFonts w:ascii="Times New Roman" w:hAnsi="Times New Roman"/>
          <w:spacing w:val="6"/>
          <w:sz w:val="24"/>
          <w:szCs w:val="24"/>
        </w:rPr>
        <w:t xml:space="preserve"> </w:t>
      </w:r>
      <w:r w:rsidRPr="00811BC3">
        <w:rPr>
          <w:rFonts w:ascii="Times New Roman" w:hAnsi="Times New Roman"/>
          <w:sz w:val="24"/>
          <w:szCs w:val="24"/>
        </w:rPr>
        <w:t>of</w:t>
      </w:r>
      <w:r w:rsidRPr="00811BC3">
        <w:rPr>
          <w:rFonts w:ascii="Times New Roman" w:hAnsi="Times New Roman"/>
          <w:spacing w:val="6"/>
          <w:sz w:val="24"/>
          <w:szCs w:val="24"/>
        </w:rPr>
        <w:t xml:space="preserve"> </w:t>
      </w:r>
      <w:r w:rsidRPr="00811BC3">
        <w:rPr>
          <w:rFonts w:ascii="Times New Roman" w:hAnsi="Times New Roman"/>
          <w:sz w:val="24"/>
          <w:szCs w:val="24"/>
        </w:rPr>
        <w:t>su</w:t>
      </w:r>
      <w:r w:rsidRPr="00811BC3">
        <w:rPr>
          <w:rFonts w:ascii="Times New Roman" w:hAnsi="Times New Roman"/>
          <w:spacing w:val="-1"/>
          <w:sz w:val="24"/>
          <w:szCs w:val="24"/>
        </w:rPr>
        <w:t>c</w:t>
      </w:r>
      <w:r w:rsidRPr="00811BC3">
        <w:rPr>
          <w:rFonts w:ascii="Times New Roman" w:hAnsi="Times New Roman"/>
          <w:sz w:val="24"/>
          <w:szCs w:val="24"/>
        </w:rPr>
        <w:t>h</w:t>
      </w:r>
      <w:r w:rsidRPr="00811BC3">
        <w:rPr>
          <w:rFonts w:ascii="Times New Roman" w:hAnsi="Times New Roman"/>
          <w:spacing w:val="7"/>
          <w:sz w:val="24"/>
          <w:szCs w:val="24"/>
        </w:rPr>
        <w:t xml:space="preserve"> </w:t>
      </w:r>
      <w:r w:rsidRPr="00811BC3">
        <w:rPr>
          <w:rFonts w:ascii="Times New Roman" w:hAnsi="Times New Roman"/>
          <w:sz w:val="24"/>
          <w:szCs w:val="24"/>
        </w:rPr>
        <w:t>agen</w:t>
      </w:r>
      <w:r w:rsidRPr="00811BC3">
        <w:rPr>
          <w:rFonts w:ascii="Times New Roman" w:hAnsi="Times New Roman"/>
          <w:spacing w:val="1"/>
          <w:sz w:val="24"/>
          <w:szCs w:val="24"/>
        </w:rPr>
        <w:t>t</w:t>
      </w:r>
      <w:r w:rsidRPr="00811BC3">
        <w:rPr>
          <w:rFonts w:ascii="Times New Roman" w:hAnsi="Times New Roman"/>
          <w:sz w:val="24"/>
          <w:szCs w:val="24"/>
        </w:rPr>
        <w:t>s, suppliers</w:t>
      </w:r>
      <w:r w:rsidRPr="00811BC3">
        <w:rPr>
          <w:rFonts w:ascii="Times New Roman" w:hAnsi="Times New Roman"/>
          <w:spacing w:val="6"/>
          <w:sz w:val="24"/>
          <w:szCs w:val="24"/>
        </w:rPr>
        <w:t xml:space="preserve"> </w:t>
      </w:r>
      <w:r w:rsidRPr="00811BC3">
        <w:rPr>
          <w:rFonts w:ascii="Times New Roman" w:hAnsi="Times New Roman"/>
          <w:sz w:val="24"/>
          <w:szCs w:val="24"/>
        </w:rPr>
        <w:t>and</w:t>
      </w:r>
      <w:r w:rsidRPr="00811BC3">
        <w:rPr>
          <w:rFonts w:ascii="Times New Roman" w:hAnsi="Times New Roman"/>
          <w:spacing w:val="6"/>
          <w:sz w:val="24"/>
          <w:szCs w:val="24"/>
        </w:rPr>
        <w:t xml:space="preserve"> </w:t>
      </w:r>
      <w:r w:rsidRPr="00811BC3">
        <w:rPr>
          <w:rFonts w:ascii="Times New Roman" w:hAnsi="Times New Roman"/>
          <w:sz w:val="24"/>
          <w:szCs w:val="24"/>
        </w:rPr>
        <w:t>su</w:t>
      </w:r>
      <w:r w:rsidRPr="00811BC3">
        <w:rPr>
          <w:rFonts w:ascii="Times New Roman" w:hAnsi="Times New Roman"/>
          <w:spacing w:val="2"/>
          <w:sz w:val="24"/>
          <w:szCs w:val="24"/>
        </w:rPr>
        <w:t>b</w:t>
      </w:r>
      <w:r w:rsidRPr="00811BC3">
        <w:rPr>
          <w:rFonts w:ascii="Times New Roman" w:hAnsi="Times New Roman"/>
          <w:sz w:val="24"/>
          <w:szCs w:val="24"/>
        </w:rPr>
        <w:t>-contra</w:t>
      </w:r>
      <w:r w:rsidRPr="00811BC3">
        <w:rPr>
          <w:rFonts w:ascii="Times New Roman" w:hAnsi="Times New Roman"/>
          <w:spacing w:val="-1"/>
          <w:sz w:val="24"/>
          <w:szCs w:val="24"/>
        </w:rPr>
        <w:t>c</w:t>
      </w:r>
      <w:r w:rsidRPr="00811BC3">
        <w:rPr>
          <w:rFonts w:ascii="Times New Roman" w:hAnsi="Times New Roman"/>
          <w:sz w:val="24"/>
          <w:szCs w:val="24"/>
        </w:rPr>
        <w:t>to</w:t>
      </w:r>
      <w:r w:rsidRPr="00811BC3">
        <w:rPr>
          <w:rFonts w:ascii="Times New Roman" w:hAnsi="Times New Roman"/>
          <w:spacing w:val="1"/>
          <w:sz w:val="24"/>
          <w:szCs w:val="24"/>
        </w:rPr>
        <w:t>r</w:t>
      </w:r>
      <w:r w:rsidRPr="00811BC3">
        <w:rPr>
          <w:rFonts w:ascii="Times New Roman" w:hAnsi="Times New Roman"/>
          <w:sz w:val="24"/>
          <w:szCs w:val="24"/>
        </w:rPr>
        <w:t>s)</w:t>
      </w:r>
      <w:r w:rsidRPr="00811BC3">
        <w:rPr>
          <w:rFonts w:ascii="Times New Roman" w:hAnsi="Times New Roman"/>
          <w:spacing w:val="6"/>
          <w:sz w:val="24"/>
          <w:szCs w:val="24"/>
        </w:rPr>
        <w:t xml:space="preserve"> </w:t>
      </w:r>
      <w:r w:rsidRPr="00811BC3">
        <w:rPr>
          <w:rFonts w:ascii="Times New Roman" w:hAnsi="Times New Roman"/>
          <w:sz w:val="24"/>
          <w:szCs w:val="24"/>
        </w:rPr>
        <w:t>all</w:t>
      </w:r>
      <w:r w:rsidRPr="00811BC3">
        <w:rPr>
          <w:rFonts w:ascii="Times New Roman" w:hAnsi="Times New Roman"/>
          <w:spacing w:val="7"/>
          <w:sz w:val="24"/>
          <w:szCs w:val="24"/>
        </w:rPr>
        <w:t xml:space="preserve"> </w:t>
      </w:r>
      <w:r w:rsidRPr="00811BC3">
        <w:rPr>
          <w:rFonts w:ascii="Times New Roman" w:hAnsi="Times New Roman"/>
          <w:sz w:val="24"/>
          <w:szCs w:val="24"/>
        </w:rPr>
        <w:t>such</w:t>
      </w:r>
      <w:r w:rsidRPr="00811BC3">
        <w:rPr>
          <w:rFonts w:ascii="Times New Roman" w:hAnsi="Times New Roman"/>
          <w:spacing w:val="7"/>
          <w:sz w:val="24"/>
          <w:szCs w:val="24"/>
        </w:rPr>
        <w:t xml:space="preserve"> </w:t>
      </w:r>
      <w:r w:rsidRPr="00811BC3">
        <w:rPr>
          <w:rFonts w:ascii="Times New Roman" w:hAnsi="Times New Roman"/>
          <w:sz w:val="24"/>
          <w:szCs w:val="24"/>
        </w:rPr>
        <w:t>ac</w:t>
      </w:r>
      <w:r w:rsidRPr="00811BC3">
        <w:rPr>
          <w:rFonts w:ascii="Times New Roman" w:hAnsi="Times New Roman"/>
          <w:spacing w:val="1"/>
          <w:sz w:val="24"/>
          <w:szCs w:val="24"/>
        </w:rPr>
        <w:t>t</w:t>
      </w:r>
      <w:r w:rsidRPr="00811BC3">
        <w:rPr>
          <w:rFonts w:ascii="Times New Roman" w:hAnsi="Times New Roman"/>
          <w:sz w:val="24"/>
          <w:szCs w:val="24"/>
        </w:rPr>
        <w:t>s,</w:t>
      </w:r>
      <w:r w:rsidRPr="00811BC3">
        <w:rPr>
          <w:rFonts w:ascii="Times New Roman" w:hAnsi="Times New Roman"/>
          <w:spacing w:val="7"/>
          <w:sz w:val="24"/>
          <w:szCs w:val="24"/>
        </w:rPr>
        <w:t xml:space="preserve"> </w:t>
      </w:r>
      <w:r w:rsidRPr="00811BC3">
        <w:rPr>
          <w:rFonts w:ascii="Times New Roman" w:hAnsi="Times New Roman"/>
          <w:spacing w:val="-1"/>
          <w:sz w:val="24"/>
          <w:szCs w:val="24"/>
        </w:rPr>
        <w:t>d</w:t>
      </w:r>
      <w:r w:rsidRPr="00811BC3">
        <w:rPr>
          <w:rFonts w:ascii="Times New Roman" w:hAnsi="Times New Roman"/>
          <w:sz w:val="24"/>
          <w:szCs w:val="24"/>
        </w:rPr>
        <w:t>eeds</w:t>
      </w:r>
      <w:r w:rsidRPr="00811BC3">
        <w:rPr>
          <w:rFonts w:ascii="Times New Roman" w:hAnsi="Times New Roman"/>
          <w:spacing w:val="8"/>
          <w:sz w:val="24"/>
          <w:szCs w:val="24"/>
        </w:rPr>
        <w:t xml:space="preserve"> </w:t>
      </w:r>
      <w:r w:rsidRPr="00811BC3">
        <w:rPr>
          <w:rFonts w:ascii="Times New Roman" w:hAnsi="Times New Roman"/>
          <w:sz w:val="24"/>
          <w:szCs w:val="24"/>
        </w:rPr>
        <w:t>and</w:t>
      </w:r>
      <w:r w:rsidRPr="00811BC3">
        <w:rPr>
          <w:rFonts w:ascii="Times New Roman" w:hAnsi="Times New Roman"/>
          <w:spacing w:val="7"/>
          <w:sz w:val="24"/>
          <w:szCs w:val="24"/>
        </w:rPr>
        <w:t xml:space="preserve"> </w:t>
      </w:r>
      <w:r w:rsidRPr="00811BC3">
        <w:rPr>
          <w:rFonts w:ascii="Times New Roman" w:hAnsi="Times New Roman"/>
          <w:sz w:val="24"/>
          <w:szCs w:val="24"/>
        </w:rPr>
        <w:t>things</w:t>
      </w:r>
      <w:r w:rsidRPr="00811BC3">
        <w:rPr>
          <w:rFonts w:ascii="Times New Roman" w:hAnsi="Times New Roman"/>
          <w:spacing w:val="7"/>
          <w:sz w:val="24"/>
          <w:szCs w:val="24"/>
        </w:rPr>
        <w:t xml:space="preserve"> </w:t>
      </w:r>
      <w:r w:rsidRPr="00811BC3">
        <w:rPr>
          <w:rFonts w:ascii="Times New Roman" w:hAnsi="Times New Roman"/>
          <w:sz w:val="24"/>
          <w:szCs w:val="24"/>
        </w:rPr>
        <w:t>to</w:t>
      </w:r>
      <w:r w:rsidRPr="00811BC3">
        <w:rPr>
          <w:rFonts w:ascii="Times New Roman" w:hAnsi="Times New Roman"/>
          <w:spacing w:val="7"/>
          <w:sz w:val="24"/>
          <w:szCs w:val="24"/>
        </w:rPr>
        <w:t xml:space="preserve"> </w:t>
      </w:r>
      <w:r w:rsidRPr="00811BC3">
        <w:rPr>
          <w:rFonts w:ascii="Times New Roman" w:hAnsi="Times New Roman"/>
          <w:sz w:val="24"/>
          <w:szCs w:val="24"/>
        </w:rPr>
        <w:t>cau</w:t>
      </w:r>
      <w:r w:rsidRPr="00811BC3">
        <w:rPr>
          <w:rFonts w:ascii="Times New Roman" w:hAnsi="Times New Roman"/>
          <w:spacing w:val="5"/>
          <w:sz w:val="24"/>
          <w:szCs w:val="24"/>
        </w:rPr>
        <w:t>s</w:t>
      </w:r>
      <w:r w:rsidRPr="00811BC3">
        <w:rPr>
          <w:rFonts w:ascii="Times New Roman" w:hAnsi="Times New Roman"/>
          <w:sz w:val="24"/>
          <w:szCs w:val="24"/>
        </w:rPr>
        <w:t>e</w:t>
      </w:r>
      <w:r w:rsidRPr="00811BC3">
        <w:rPr>
          <w:rFonts w:ascii="Times New Roman" w:hAnsi="Times New Roman"/>
          <w:spacing w:val="6"/>
          <w:sz w:val="24"/>
          <w:szCs w:val="24"/>
        </w:rPr>
        <w:t xml:space="preserve"> </w:t>
      </w:r>
      <w:r w:rsidRPr="00811BC3">
        <w:rPr>
          <w:rFonts w:ascii="Times New Roman" w:hAnsi="Times New Roman"/>
          <w:sz w:val="24"/>
          <w:szCs w:val="24"/>
        </w:rPr>
        <w:t>such</w:t>
      </w:r>
      <w:r w:rsidRPr="00811BC3">
        <w:rPr>
          <w:rFonts w:ascii="Times New Roman" w:hAnsi="Times New Roman"/>
          <w:spacing w:val="7"/>
          <w:sz w:val="24"/>
          <w:szCs w:val="24"/>
        </w:rPr>
        <w:t xml:space="preserve"> </w:t>
      </w:r>
      <w:r w:rsidRPr="00811BC3">
        <w:rPr>
          <w:rFonts w:ascii="Times New Roman" w:hAnsi="Times New Roman"/>
          <w:sz w:val="24"/>
          <w:szCs w:val="24"/>
        </w:rPr>
        <w:t>e</w:t>
      </w:r>
      <w:r w:rsidRPr="00811BC3">
        <w:rPr>
          <w:rFonts w:ascii="Times New Roman" w:hAnsi="Times New Roman"/>
          <w:spacing w:val="-2"/>
          <w:sz w:val="24"/>
          <w:szCs w:val="24"/>
        </w:rPr>
        <w:t>m</w:t>
      </w:r>
      <w:r w:rsidRPr="00811BC3">
        <w:rPr>
          <w:rFonts w:ascii="Times New Roman" w:hAnsi="Times New Roman"/>
          <w:sz w:val="24"/>
          <w:szCs w:val="24"/>
        </w:rPr>
        <w:t>pl</w:t>
      </w:r>
      <w:r w:rsidRPr="00811BC3">
        <w:rPr>
          <w:rFonts w:ascii="Times New Roman" w:hAnsi="Times New Roman"/>
          <w:spacing w:val="1"/>
          <w:sz w:val="24"/>
          <w:szCs w:val="24"/>
        </w:rPr>
        <w:t>o</w:t>
      </w:r>
      <w:r w:rsidRPr="00811BC3">
        <w:rPr>
          <w:rFonts w:ascii="Times New Roman" w:hAnsi="Times New Roman"/>
          <w:sz w:val="24"/>
          <w:szCs w:val="24"/>
        </w:rPr>
        <w:t>yees,</w:t>
      </w:r>
      <w:r w:rsidRPr="00811BC3">
        <w:rPr>
          <w:rFonts w:ascii="Times New Roman" w:hAnsi="Times New Roman"/>
          <w:spacing w:val="8"/>
          <w:sz w:val="24"/>
          <w:szCs w:val="24"/>
        </w:rPr>
        <w:t xml:space="preserve"> </w:t>
      </w:r>
      <w:r w:rsidRPr="00811BC3">
        <w:rPr>
          <w:rFonts w:ascii="Times New Roman" w:hAnsi="Times New Roman"/>
          <w:sz w:val="24"/>
          <w:szCs w:val="24"/>
        </w:rPr>
        <w:t>agen</w:t>
      </w:r>
      <w:r w:rsidRPr="00811BC3">
        <w:rPr>
          <w:rFonts w:ascii="Times New Roman" w:hAnsi="Times New Roman"/>
          <w:spacing w:val="1"/>
          <w:sz w:val="24"/>
          <w:szCs w:val="24"/>
        </w:rPr>
        <w:t>t</w:t>
      </w:r>
      <w:r w:rsidRPr="00811BC3">
        <w:rPr>
          <w:rFonts w:ascii="Times New Roman" w:hAnsi="Times New Roman"/>
          <w:sz w:val="24"/>
          <w:szCs w:val="24"/>
        </w:rPr>
        <w:t>s, suppliers</w:t>
      </w:r>
      <w:r w:rsidRPr="00811BC3">
        <w:rPr>
          <w:rFonts w:ascii="Times New Roman" w:hAnsi="Times New Roman"/>
          <w:spacing w:val="6"/>
          <w:sz w:val="24"/>
          <w:szCs w:val="24"/>
        </w:rPr>
        <w:t xml:space="preserve"> </w:t>
      </w:r>
      <w:r w:rsidRPr="00811BC3">
        <w:rPr>
          <w:rFonts w:ascii="Times New Roman" w:hAnsi="Times New Roman"/>
          <w:sz w:val="24"/>
          <w:szCs w:val="24"/>
        </w:rPr>
        <w:t>and</w:t>
      </w:r>
      <w:r w:rsidRPr="00811BC3">
        <w:rPr>
          <w:rFonts w:ascii="Times New Roman" w:hAnsi="Times New Roman"/>
          <w:spacing w:val="7"/>
          <w:sz w:val="24"/>
          <w:szCs w:val="24"/>
        </w:rPr>
        <w:t xml:space="preserve"> </w:t>
      </w:r>
      <w:r w:rsidRPr="00811BC3">
        <w:rPr>
          <w:rFonts w:ascii="Times New Roman" w:hAnsi="Times New Roman"/>
          <w:sz w:val="24"/>
          <w:szCs w:val="24"/>
        </w:rPr>
        <w:t>su</w:t>
      </w:r>
      <w:r w:rsidRPr="00811BC3">
        <w:rPr>
          <w:rFonts w:ascii="Times New Roman" w:hAnsi="Times New Roman"/>
          <w:spacing w:val="2"/>
          <w:sz w:val="24"/>
          <w:szCs w:val="24"/>
        </w:rPr>
        <w:t>b</w:t>
      </w:r>
      <w:r w:rsidRPr="00811BC3">
        <w:rPr>
          <w:rFonts w:ascii="Times New Roman" w:hAnsi="Times New Roman"/>
          <w:sz w:val="24"/>
          <w:szCs w:val="24"/>
        </w:rPr>
        <w:t>-cont</w:t>
      </w:r>
      <w:r w:rsidRPr="00811BC3">
        <w:rPr>
          <w:rFonts w:ascii="Times New Roman" w:hAnsi="Times New Roman"/>
          <w:spacing w:val="1"/>
          <w:sz w:val="24"/>
          <w:szCs w:val="24"/>
        </w:rPr>
        <w:t>r</w:t>
      </w:r>
      <w:r w:rsidRPr="00811BC3">
        <w:rPr>
          <w:rFonts w:ascii="Times New Roman" w:hAnsi="Times New Roman"/>
          <w:spacing w:val="-1"/>
          <w:sz w:val="24"/>
          <w:szCs w:val="24"/>
        </w:rPr>
        <w:t>a</w:t>
      </w:r>
      <w:r w:rsidRPr="00811BC3">
        <w:rPr>
          <w:rFonts w:ascii="Times New Roman" w:hAnsi="Times New Roman"/>
          <w:sz w:val="24"/>
          <w:szCs w:val="24"/>
        </w:rPr>
        <w:t xml:space="preserve">ctors </w:t>
      </w:r>
      <w:r w:rsidRPr="00811BC3">
        <w:rPr>
          <w:rFonts w:ascii="Times New Roman" w:hAnsi="Times New Roman"/>
          <w:spacing w:val="30"/>
          <w:sz w:val="24"/>
          <w:szCs w:val="24"/>
        </w:rPr>
        <w:t xml:space="preserve"> </w:t>
      </w:r>
      <w:r w:rsidRPr="00811BC3">
        <w:rPr>
          <w:rFonts w:ascii="Times New Roman" w:hAnsi="Times New Roman"/>
          <w:sz w:val="24"/>
          <w:szCs w:val="24"/>
        </w:rPr>
        <w:t xml:space="preserve">to </w:t>
      </w:r>
      <w:r w:rsidRPr="00811BC3">
        <w:rPr>
          <w:rFonts w:ascii="Times New Roman" w:hAnsi="Times New Roman"/>
          <w:spacing w:val="31"/>
          <w:sz w:val="24"/>
          <w:szCs w:val="24"/>
        </w:rPr>
        <w:t xml:space="preserve"> </w:t>
      </w:r>
      <w:r w:rsidRPr="00811BC3">
        <w:rPr>
          <w:rFonts w:ascii="Times New Roman" w:hAnsi="Times New Roman"/>
          <w:sz w:val="24"/>
          <w:szCs w:val="24"/>
        </w:rPr>
        <w:t xml:space="preserve">whom </w:t>
      </w:r>
      <w:r w:rsidRPr="00811BC3">
        <w:rPr>
          <w:rFonts w:ascii="Times New Roman" w:hAnsi="Times New Roman"/>
          <w:spacing w:val="28"/>
          <w:sz w:val="24"/>
          <w:szCs w:val="24"/>
        </w:rPr>
        <w:t xml:space="preserve"> </w:t>
      </w:r>
      <w:r w:rsidRPr="00811BC3">
        <w:rPr>
          <w:rFonts w:ascii="Times New Roman" w:hAnsi="Times New Roman"/>
          <w:spacing w:val="1"/>
          <w:sz w:val="24"/>
          <w:szCs w:val="24"/>
        </w:rPr>
        <w:t>t</w:t>
      </w:r>
      <w:r w:rsidRPr="00811BC3">
        <w:rPr>
          <w:rFonts w:ascii="Times New Roman" w:hAnsi="Times New Roman"/>
          <w:sz w:val="24"/>
          <w:szCs w:val="24"/>
        </w:rPr>
        <w:t xml:space="preserve">he </w:t>
      </w:r>
      <w:r w:rsidRPr="00811BC3">
        <w:rPr>
          <w:rFonts w:ascii="Times New Roman" w:hAnsi="Times New Roman"/>
          <w:spacing w:val="31"/>
          <w:sz w:val="24"/>
          <w:szCs w:val="24"/>
        </w:rPr>
        <w:t xml:space="preserve"> </w:t>
      </w:r>
      <w:r w:rsidRPr="00811BC3">
        <w:rPr>
          <w:rFonts w:ascii="Times New Roman" w:hAnsi="Times New Roman"/>
          <w:sz w:val="24"/>
          <w:szCs w:val="24"/>
        </w:rPr>
        <w:t>confide</w:t>
      </w:r>
      <w:r w:rsidRPr="00811BC3">
        <w:rPr>
          <w:rFonts w:ascii="Times New Roman" w:hAnsi="Times New Roman"/>
          <w:spacing w:val="-1"/>
          <w:sz w:val="24"/>
          <w:szCs w:val="24"/>
        </w:rPr>
        <w:t>n</w:t>
      </w:r>
      <w:r w:rsidRPr="00811BC3">
        <w:rPr>
          <w:rFonts w:ascii="Times New Roman" w:hAnsi="Times New Roman"/>
          <w:sz w:val="24"/>
          <w:szCs w:val="24"/>
        </w:rPr>
        <w:t>t</w:t>
      </w:r>
      <w:r w:rsidRPr="00811BC3">
        <w:rPr>
          <w:rFonts w:ascii="Times New Roman" w:hAnsi="Times New Roman"/>
          <w:spacing w:val="1"/>
          <w:sz w:val="24"/>
          <w:szCs w:val="24"/>
        </w:rPr>
        <w:t>i</w:t>
      </w:r>
      <w:r w:rsidRPr="00811BC3">
        <w:rPr>
          <w:rFonts w:ascii="Times New Roman" w:hAnsi="Times New Roman"/>
          <w:spacing w:val="-1"/>
          <w:sz w:val="24"/>
          <w:szCs w:val="24"/>
        </w:rPr>
        <w:t>a</w:t>
      </w:r>
      <w:r w:rsidRPr="00811BC3">
        <w:rPr>
          <w:rFonts w:ascii="Times New Roman" w:hAnsi="Times New Roman"/>
          <w:sz w:val="24"/>
          <w:szCs w:val="24"/>
        </w:rPr>
        <w:t xml:space="preserve">l </w:t>
      </w:r>
      <w:r w:rsidRPr="00811BC3">
        <w:rPr>
          <w:rFonts w:ascii="Times New Roman" w:hAnsi="Times New Roman"/>
          <w:spacing w:val="31"/>
          <w:sz w:val="24"/>
          <w:szCs w:val="24"/>
        </w:rPr>
        <w:t xml:space="preserve"> </w:t>
      </w:r>
      <w:r w:rsidRPr="00811BC3">
        <w:rPr>
          <w:rFonts w:ascii="Times New Roman" w:hAnsi="Times New Roman"/>
          <w:sz w:val="24"/>
          <w:szCs w:val="24"/>
        </w:rPr>
        <w:t>infor</w:t>
      </w:r>
      <w:r w:rsidRPr="00811BC3">
        <w:rPr>
          <w:rFonts w:ascii="Times New Roman" w:hAnsi="Times New Roman"/>
          <w:spacing w:val="-2"/>
          <w:sz w:val="24"/>
          <w:szCs w:val="24"/>
        </w:rPr>
        <w:t>m</w:t>
      </w:r>
      <w:r w:rsidRPr="00811BC3">
        <w:rPr>
          <w:rFonts w:ascii="Times New Roman" w:hAnsi="Times New Roman"/>
          <w:sz w:val="24"/>
          <w:szCs w:val="24"/>
        </w:rPr>
        <w:t>at</w:t>
      </w:r>
      <w:r w:rsidRPr="00811BC3">
        <w:rPr>
          <w:rFonts w:ascii="Times New Roman" w:hAnsi="Times New Roman"/>
          <w:spacing w:val="1"/>
          <w:sz w:val="24"/>
          <w:szCs w:val="24"/>
        </w:rPr>
        <w:t>i</w:t>
      </w:r>
      <w:r w:rsidRPr="00811BC3">
        <w:rPr>
          <w:rFonts w:ascii="Times New Roman" w:hAnsi="Times New Roman"/>
          <w:sz w:val="24"/>
          <w:szCs w:val="24"/>
        </w:rPr>
        <w:t xml:space="preserve">on </w:t>
      </w:r>
      <w:r w:rsidRPr="00811BC3">
        <w:rPr>
          <w:rFonts w:ascii="Times New Roman" w:hAnsi="Times New Roman"/>
          <w:spacing w:val="31"/>
          <w:sz w:val="24"/>
          <w:szCs w:val="24"/>
        </w:rPr>
        <w:t xml:space="preserve"> </w:t>
      </w:r>
      <w:r w:rsidRPr="00811BC3">
        <w:rPr>
          <w:rFonts w:ascii="Times New Roman" w:hAnsi="Times New Roman"/>
          <w:sz w:val="24"/>
          <w:szCs w:val="24"/>
        </w:rPr>
        <w:t xml:space="preserve">is </w:t>
      </w:r>
      <w:r w:rsidRPr="00811BC3">
        <w:rPr>
          <w:rFonts w:ascii="Times New Roman" w:hAnsi="Times New Roman"/>
          <w:spacing w:val="30"/>
          <w:sz w:val="24"/>
          <w:szCs w:val="24"/>
        </w:rPr>
        <w:t xml:space="preserve"> </w:t>
      </w:r>
      <w:r w:rsidRPr="00811BC3">
        <w:rPr>
          <w:rFonts w:ascii="Times New Roman" w:hAnsi="Times New Roman"/>
          <w:sz w:val="24"/>
          <w:szCs w:val="24"/>
        </w:rPr>
        <w:t>gi</w:t>
      </w:r>
      <w:r w:rsidRPr="00811BC3">
        <w:rPr>
          <w:rFonts w:ascii="Times New Roman" w:hAnsi="Times New Roman"/>
          <w:spacing w:val="-1"/>
          <w:sz w:val="24"/>
          <w:szCs w:val="24"/>
        </w:rPr>
        <w:t>v</w:t>
      </w:r>
      <w:r w:rsidRPr="00811BC3">
        <w:rPr>
          <w:rFonts w:ascii="Times New Roman" w:hAnsi="Times New Roman"/>
          <w:sz w:val="24"/>
          <w:szCs w:val="24"/>
        </w:rPr>
        <w:t xml:space="preserve">en, </w:t>
      </w:r>
      <w:r w:rsidRPr="00811BC3">
        <w:rPr>
          <w:rFonts w:ascii="Times New Roman" w:hAnsi="Times New Roman"/>
          <w:spacing w:val="31"/>
          <w:sz w:val="24"/>
          <w:szCs w:val="24"/>
        </w:rPr>
        <w:t xml:space="preserve"> </w:t>
      </w:r>
      <w:r w:rsidRPr="00811BC3">
        <w:rPr>
          <w:rFonts w:ascii="Times New Roman" w:hAnsi="Times New Roman"/>
          <w:sz w:val="24"/>
          <w:szCs w:val="24"/>
        </w:rPr>
        <w:t xml:space="preserve">to  </w:t>
      </w:r>
      <w:r w:rsidRPr="00811BC3">
        <w:rPr>
          <w:rFonts w:ascii="Times New Roman" w:hAnsi="Times New Roman"/>
          <w:spacing w:val="-19"/>
          <w:sz w:val="24"/>
          <w:szCs w:val="24"/>
        </w:rPr>
        <w:t xml:space="preserve"> </w:t>
      </w:r>
      <w:r w:rsidRPr="00811BC3">
        <w:rPr>
          <w:rFonts w:ascii="Times New Roman" w:hAnsi="Times New Roman"/>
          <w:sz w:val="24"/>
          <w:szCs w:val="24"/>
        </w:rPr>
        <w:t xml:space="preserve">be </w:t>
      </w:r>
      <w:r w:rsidRPr="00811BC3">
        <w:rPr>
          <w:rFonts w:ascii="Times New Roman" w:hAnsi="Times New Roman"/>
          <w:spacing w:val="30"/>
          <w:sz w:val="24"/>
          <w:szCs w:val="24"/>
        </w:rPr>
        <w:t xml:space="preserve"> </w:t>
      </w:r>
      <w:r w:rsidRPr="00811BC3">
        <w:rPr>
          <w:rFonts w:ascii="Times New Roman" w:hAnsi="Times New Roman"/>
          <w:sz w:val="24"/>
          <w:szCs w:val="24"/>
        </w:rPr>
        <w:t xml:space="preserve">bound </w:t>
      </w:r>
      <w:r w:rsidRPr="00811BC3">
        <w:rPr>
          <w:rFonts w:ascii="Times New Roman" w:hAnsi="Times New Roman"/>
          <w:spacing w:val="31"/>
          <w:sz w:val="24"/>
          <w:szCs w:val="24"/>
        </w:rPr>
        <w:t xml:space="preserve"> </w:t>
      </w:r>
      <w:r w:rsidRPr="00811BC3">
        <w:rPr>
          <w:rFonts w:ascii="Times New Roman" w:hAnsi="Times New Roman"/>
          <w:sz w:val="24"/>
          <w:szCs w:val="24"/>
        </w:rPr>
        <w:t xml:space="preserve">by </w:t>
      </w:r>
      <w:r w:rsidRPr="00811BC3">
        <w:rPr>
          <w:rFonts w:ascii="Times New Roman" w:hAnsi="Times New Roman"/>
          <w:spacing w:val="31"/>
          <w:sz w:val="24"/>
          <w:szCs w:val="24"/>
        </w:rPr>
        <w:t xml:space="preserve"> </w:t>
      </w:r>
      <w:r w:rsidRPr="00811BC3">
        <w:rPr>
          <w:rFonts w:ascii="Times New Roman" w:hAnsi="Times New Roman"/>
          <w:sz w:val="24"/>
          <w:szCs w:val="24"/>
        </w:rPr>
        <w:t>similar confidential</w:t>
      </w:r>
      <w:r w:rsidRPr="00811BC3">
        <w:rPr>
          <w:rFonts w:ascii="Times New Roman" w:hAnsi="Times New Roman"/>
          <w:spacing w:val="-1"/>
          <w:sz w:val="24"/>
          <w:szCs w:val="24"/>
        </w:rPr>
        <w:t>i</w:t>
      </w:r>
      <w:r w:rsidRPr="00811BC3">
        <w:rPr>
          <w:rFonts w:ascii="Times New Roman" w:hAnsi="Times New Roman"/>
          <w:sz w:val="24"/>
          <w:szCs w:val="24"/>
        </w:rPr>
        <w:t>ty ob</w:t>
      </w:r>
      <w:r w:rsidRPr="00811BC3">
        <w:rPr>
          <w:rFonts w:ascii="Times New Roman" w:hAnsi="Times New Roman"/>
          <w:spacing w:val="1"/>
          <w:sz w:val="24"/>
          <w:szCs w:val="24"/>
        </w:rPr>
        <w:t>l</w:t>
      </w:r>
      <w:r w:rsidRPr="00811BC3">
        <w:rPr>
          <w:rFonts w:ascii="Times New Roman" w:hAnsi="Times New Roman"/>
          <w:sz w:val="24"/>
          <w:szCs w:val="24"/>
        </w:rPr>
        <w:t>i</w:t>
      </w:r>
      <w:r w:rsidRPr="00811BC3">
        <w:rPr>
          <w:rFonts w:ascii="Times New Roman" w:hAnsi="Times New Roman"/>
          <w:spacing w:val="-1"/>
          <w:sz w:val="24"/>
          <w:szCs w:val="24"/>
        </w:rPr>
        <w:t>g</w:t>
      </w:r>
      <w:r w:rsidRPr="00811BC3">
        <w:rPr>
          <w:rFonts w:ascii="Times New Roman" w:hAnsi="Times New Roman"/>
          <w:sz w:val="24"/>
          <w:szCs w:val="24"/>
        </w:rPr>
        <w:t>at</w:t>
      </w:r>
      <w:r w:rsidRPr="00811BC3">
        <w:rPr>
          <w:rFonts w:ascii="Times New Roman" w:hAnsi="Times New Roman"/>
          <w:spacing w:val="1"/>
          <w:sz w:val="24"/>
          <w:szCs w:val="24"/>
        </w:rPr>
        <w:t>i</w:t>
      </w:r>
      <w:r w:rsidRPr="00811BC3">
        <w:rPr>
          <w:rFonts w:ascii="Times New Roman" w:hAnsi="Times New Roman"/>
          <w:sz w:val="24"/>
          <w:szCs w:val="24"/>
        </w:rPr>
        <w:t>o</w:t>
      </w:r>
      <w:r w:rsidRPr="00811BC3">
        <w:rPr>
          <w:rFonts w:ascii="Times New Roman" w:hAnsi="Times New Roman"/>
          <w:spacing w:val="-1"/>
          <w:sz w:val="24"/>
          <w:szCs w:val="24"/>
        </w:rPr>
        <w:t>n</w:t>
      </w:r>
      <w:r w:rsidRPr="00811BC3">
        <w:rPr>
          <w:rFonts w:ascii="Times New Roman" w:hAnsi="Times New Roman"/>
          <w:sz w:val="24"/>
          <w:szCs w:val="24"/>
        </w:rPr>
        <w:t xml:space="preserve">s as the </w:t>
      </w:r>
      <w:r w:rsidR="00A95A32" w:rsidRPr="00811BC3">
        <w:rPr>
          <w:rFonts w:ascii="Times New Roman" w:hAnsi="Times New Roman"/>
          <w:sz w:val="24"/>
          <w:szCs w:val="24"/>
        </w:rPr>
        <w:t>CONTRACTOR/SUPPLIER</w:t>
      </w:r>
      <w:r w:rsidRPr="00811BC3">
        <w:rPr>
          <w:rFonts w:ascii="Times New Roman" w:hAnsi="Times New Roman"/>
          <w:sz w:val="24"/>
          <w:szCs w:val="24"/>
        </w:rPr>
        <w:t xml:space="preserve"> is bound under t</w:t>
      </w:r>
      <w:r w:rsidRPr="00811BC3">
        <w:rPr>
          <w:rFonts w:ascii="Times New Roman" w:hAnsi="Times New Roman"/>
          <w:spacing w:val="-1"/>
          <w:sz w:val="24"/>
          <w:szCs w:val="24"/>
        </w:rPr>
        <w:t>h</w:t>
      </w:r>
      <w:r w:rsidRPr="00811BC3">
        <w:rPr>
          <w:rFonts w:ascii="Times New Roman" w:hAnsi="Times New Roman"/>
          <w:sz w:val="24"/>
          <w:szCs w:val="24"/>
        </w:rPr>
        <w:t>is Agree</w:t>
      </w:r>
      <w:r w:rsidRPr="00811BC3">
        <w:rPr>
          <w:rFonts w:ascii="Times New Roman" w:hAnsi="Times New Roman"/>
          <w:spacing w:val="-1"/>
          <w:sz w:val="24"/>
          <w:szCs w:val="24"/>
        </w:rPr>
        <w:t>m</w:t>
      </w:r>
      <w:r w:rsidRPr="00811BC3">
        <w:rPr>
          <w:rFonts w:ascii="Times New Roman" w:hAnsi="Times New Roman"/>
          <w:sz w:val="24"/>
          <w:szCs w:val="24"/>
        </w:rPr>
        <w:t>ent.</w:t>
      </w:r>
    </w:p>
    <w:p w14:paraId="2C9F2704" w14:textId="0C945ACF" w:rsidR="00403CB6" w:rsidRPr="00811BC3" w:rsidRDefault="00F569CA" w:rsidP="00652A36">
      <w:pPr>
        <w:pStyle w:val="Heading4"/>
        <w:tabs>
          <w:tab w:val="left" w:pos="9752"/>
        </w:tabs>
        <w:ind w:right="0"/>
        <w:rPr>
          <w:rFonts w:ascii="Times New Roman" w:hAnsi="Times New Roman"/>
          <w:sz w:val="24"/>
          <w:szCs w:val="24"/>
        </w:rPr>
      </w:pPr>
      <w:r w:rsidRPr="00811BC3">
        <w:rPr>
          <w:rFonts w:ascii="Times New Roman" w:hAnsi="Times New Roman"/>
          <w:sz w:val="24"/>
          <w:szCs w:val="24"/>
        </w:rPr>
        <w:t>In the event of any breach of t</w:t>
      </w:r>
      <w:r w:rsidR="00666FEB" w:rsidRPr="00811BC3">
        <w:rPr>
          <w:rFonts w:ascii="Times New Roman" w:hAnsi="Times New Roman"/>
          <w:sz w:val="24"/>
          <w:szCs w:val="24"/>
        </w:rPr>
        <w:t xml:space="preserve">his provision, the </w:t>
      </w:r>
      <w:r w:rsidR="00A95A32" w:rsidRPr="00811BC3">
        <w:rPr>
          <w:rFonts w:ascii="Times New Roman" w:hAnsi="Times New Roman"/>
          <w:sz w:val="24"/>
          <w:szCs w:val="24"/>
          <w:lang w:val="en-US"/>
        </w:rPr>
        <w:t>CONTRACTOR/SUPPLIER</w:t>
      </w:r>
      <w:r w:rsidR="00666FEB" w:rsidRPr="00811BC3">
        <w:rPr>
          <w:rFonts w:ascii="Times New Roman" w:hAnsi="Times New Roman"/>
          <w:sz w:val="24"/>
          <w:szCs w:val="24"/>
        </w:rPr>
        <w:t xml:space="preserve"> shall indemnify the </w:t>
      </w:r>
      <w:r w:rsidR="00792028" w:rsidRPr="00811BC3">
        <w:rPr>
          <w:rFonts w:ascii="Times New Roman" w:hAnsi="Times New Roman"/>
          <w:sz w:val="24"/>
          <w:szCs w:val="24"/>
          <w:lang w:val="en-US"/>
        </w:rPr>
        <w:t>Purchaser</w:t>
      </w:r>
      <w:r w:rsidRPr="00811BC3">
        <w:rPr>
          <w:rFonts w:ascii="Times New Roman" w:hAnsi="Times New Roman"/>
          <w:sz w:val="24"/>
          <w:szCs w:val="24"/>
        </w:rPr>
        <w:t xml:space="preserve"> from any </w:t>
      </w:r>
      <w:r w:rsidR="004634BA" w:rsidRPr="00811BC3">
        <w:rPr>
          <w:rFonts w:ascii="Times New Roman" w:hAnsi="Times New Roman"/>
          <w:sz w:val="24"/>
          <w:szCs w:val="24"/>
          <w:lang w:val="en-US"/>
        </w:rPr>
        <w:t xml:space="preserve">liabilities, </w:t>
      </w:r>
      <w:r w:rsidRPr="00811BC3">
        <w:rPr>
          <w:rFonts w:ascii="Times New Roman" w:hAnsi="Times New Roman"/>
          <w:sz w:val="24"/>
          <w:szCs w:val="24"/>
        </w:rPr>
        <w:t xml:space="preserve">loss, damage or any other claims whatsoever from any </w:t>
      </w:r>
      <w:r w:rsidRPr="00811BC3">
        <w:rPr>
          <w:rFonts w:ascii="Times New Roman" w:hAnsi="Times New Roman"/>
          <w:sz w:val="24"/>
          <w:szCs w:val="24"/>
        </w:rPr>
        <w:lastRenderedPageBreak/>
        <w:t>parties claiming from or through him in respect of such breach.</w:t>
      </w:r>
    </w:p>
    <w:p w14:paraId="03E2E6C4" w14:textId="43937FAF" w:rsidR="00EE257E" w:rsidRPr="00811BC3" w:rsidRDefault="00F569CA" w:rsidP="00245E9A">
      <w:pPr>
        <w:pStyle w:val="Heading2"/>
        <w:tabs>
          <w:tab w:val="left" w:pos="9752"/>
        </w:tabs>
        <w:rPr>
          <w:rFonts w:cs="Times New Roman"/>
          <w:sz w:val="24"/>
          <w:szCs w:val="24"/>
        </w:rPr>
      </w:pPr>
      <w:bookmarkStart w:id="29" w:name="_Toc439871634"/>
      <w:bookmarkStart w:id="30" w:name="_Toc199147487"/>
      <w:r w:rsidRPr="00811BC3">
        <w:rPr>
          <w:rFonts w:cs="Times New Roman"/>
          <w:sz w:val="24"/>
          <w:szCs w:val="24"/>
        </w:rPr>
        <w:t xml:space="preserve">The </w:t>
      </w:r>
      <w:r w:rsidR="00792028" w:rsidRPr="00811BC3">
        <w:rPr>
          <w:rFonts w:cs="Times New Roman"/>
          <w:sz w:val="24"/>
          <w:szCs w:val="24"/>
        </w:rPr>
        <w:t>Purchaser</w:t>
      </w:r>
      <w:bookmarkEnd w:id="29"/>
      <w:bookmarkEnd w:id="30"/>
    </w:p>
    <w:p w14:paraId="7F9163DA" w14:textId="77777777" w:rsidR="00DF6531" w:rsidRPr="00811BC3" w:rsidRDefault="00DF6531" w:rsidP="00402F61">
      <w:pPr>
        <w:pStyle w:val="Heading3"/>
        <w:tabs>
          <w:tab w:val="left" w:pos="9752"/>
        </w:tabs>
        <w:rPr>
          <w:rFonts w:ascii="Times New Roman" w:hAnsi="Times New Roman" w:cs="Times New Roman"/>
        </w:rPr>
      </w:pPr>
      <w:bookmarkStart w:id="31" w:name="_Toc189124434"/>
      <w:bookmarkStart w:id="32" w:name="_Toc189234886"/>
      <w:bookmarkStart w:id="33" w:name="_Toc189124435"/>
      <w:bookmarkStart w:id="34" w:name="_Toc189234887"/>
      <w:bookmarkStart w:id="35" w:name="_Ref184985856"/>
      <w:bookmarkStart w:id="36" w:name="_Toc184993850"/>
      <w:bookmarkStart w:id="37" w:name="_Toc387392893"/>
      <w:bookmarkStart w:id="38" w:name="_Toc439871636"/>
      <w:bookmarkEnd w:id="31"/>
      <w:bookmarkEnd w:id="32"/>
      <w:bookmarkEnd w:id="33"/>
      <w:bookmarkEnd w:id="34"/>
      <w:r w:rsidRPr="00811BC3">
        <w:rPr>
          <w:rFonts w:ascii="Times New Roman" w:hAnsi="Times New Roman" w:cs="Times New Roman"/>
        </w:rPr>
        <w:t>Permits, Licenses or Approvals</w:t>
      </w:r>
      <w:bookmarkEnd w:id="35"/>
      <w:bookmarkEnd w:id="36"/>
    </w:p>
    <w:p w14:paraId="07B0AD0B" w14:textId="77777777" w:rsidR="00DF6531" w:rsidRPr="00811BC3" w:rsidRDefault="00DF6531" w:rsidP="00DF6531">
      <w:pPr>
        <w:pStyle w:val="BodyText"/>
        <w:kinsoku w:val="0"/>
        <w:overflowPunct w:val="0"/>
        <w:spacing w:before="163" w:line="276" w:lineRule="auto"/>
        <w:ind w:left="714" w:right="132"/>
        <w:rPr>
          <w:sz w:val="24"/>
          <w:szCs w:val="24"/>
          <w:lang w:val="en-US"/>
        </w:rPr>
      </w:pPr>
      <w:r w:rsidRPr="00811BC3">
        <w:rPr>
          <w:sz w:val="24"/>
          <w:szCs w:val="24"/>
          <w:lang w:val="en-US"/>
        </w:rPr>
        <w:t>The Purchaser may provide, at the request of the Contractor, such reasonable assistance in the form of issue of necessary certificates as required under law so as to allow the Contractor to obtain any permits, licenses or approvals required by the laws of the country, which the contractor is required to obtain. However, no claim can be made by the contractor with respect to this clause. The contractor shall bear all cost charges and expenses for the licenses, permits and approvals required to be obtained by him.</w:t>
      </w:r>
    </w:p>
    <w:p w14:paraId="76D06488" w14:textId="0E6E1ED0" w:rsidR="00EE257E" w:rsidRPr="00811BC3" w:rsidRDefault="00F569CA" w:rsidP="00245E9A">
      <w:pPr>
        <w:pStyle w:val="Heading3"/>
        <w:tabs>
          <w:tab w:val="left" w:pos="9752"/>
        </w:tabs>
        <w:rPr>
          <w:rFonts w:ascii="Times New Roman" w:hAnsi="Times New Roman" w:cs="Times New Roman"/>
        </w:rPr>
      </w:pPr>
      <w:r w:rsidRPr="00811BC3">
        <w:rPr>
          <w:rFonts w:ascii="Times New Roman" w:hAnsi="Times New Roman" w:cs="Times New Roman"/>
        </w:rPr>
        <w:t>Purchaser’s representatives</w:t>
      </w:r>
      <w:bookmarkEnd w:id="37"/>
      <w:bookmarkEnd w:id="38"/>
    </w:p>
    <w:p w14:paraId="33ADAA85" w14:textId="5A41D0F4" w:rsidR="00684F4D" w:rsidRPr="00811BC3" w:rsidRDefault="00F569CA" w:rsidP="00245E9A">
      <w:pPr>
        <w:pStyle w:val="Heading4"/>
        <w:tabs>
          <w:tab w:val="left" w:pos="9752"/>
        </w:tabs>
        <w:ind w:right="0"/>
        <w:rPr>
          <w:rFonts w:ascii="Times New Roman" w:hAnsi="Times New Roman"/>
          <w:sz w:val="24"/>
          <w:szCs w:val="24"/>
        </w:rPr>
      </w:pPr>
      <w:r w:rsidRPr="00811BC3">
        <w:rPr>
          <w:rFonts w:ascii="Times New Roman" w:hAnsi="Times New Roman"/>
          <w:sz w:val="24"/>
          <w:szCs w:val="24"/>
          <w:lang w:val="en-US"/>
        </w:rPr>
        <w:t xml:space="preserve">The </w:t>
      </w:r>
      <w:r w:rsidRPr="00811BC3">
        <w:rPr>
          <w:rFonts w:ascii="Times New Roman" w:hAnsi="Times New Roman"/>
          <w:b/>
          <w:sz w:val="24"/>
          <w:szCs w:val="24"/>
          <w:lang w:val="en-US"/>
        </w:rPr>
        <w:t>Project Director</w:t>
      </w:r>
      <w:r w:rsidRPr="00811BC3">
        <w:rPr>
          <w:rFonts w:ascii="Times New Roman" w:hAnsi="Times New Roman"/>
          <w:sz w:val="24"/>
          <w:szCs w:val="24"/>
          <w:lang w:val="en-US"/>
        </w:rPr>
        <w:t xml:space="preserve">, as mentioned in the </w:t>
      </w:r>
      <w:r w:rsidR="009316A6" w:rsidRPr="00811BC3">
        <w:rPr>
          <w:rFonts w:ascii="Times New Roman" w:hAnsi="Times New Roman"/>
          <w:sz w:val="24"/>
          <w:szCs w:val="24"/>
          <w:lang w:val="en-US"/>
        </w:rPr>
        <w:t>Contract/</w:t>
      </w:r>
      <w:r w:rsidR="00A969FE" w:rsidRPr="00811BC3">
        <w:rPr>
          <w:rFonts w:ascii="Times New Roman" w:hAnsi="Times New Roman"/>
          <w:sz w:val="24"/>
          <w:szCs w:val="24"/>
          <w:lang w:val="en-US"/>
        </w:rPr>
        <w:t>Purchase Order</w:t>
      </w:r>
      <w:r w:rsidRPr="00811BC3">
        <w:rPr>
          <w:rFonts w:ascii="Times New Roman" w:hAnsi="Times New Roman"/>
          <w:sz w:val="24"/>
          <w:szCs w:val="24"/>
          <w:lang w:val="en-US"/>
        </w:rPr>
        <w:t xml:space="preserve">, shall act as an authority who can take all decisions related to this </w:t>
      </w:r>
      <w:r w:rsidR="009316A6" w:rsidRPr="00811BC3">
        <w:rPr>
          <w:rFonts w:ascii="Times New Roman" w:hAnsi="Times New Roman"/>
          <w:sz w:val="24"/>
          <w:szCs w:val="24"/>
          <w:lang w:val="en-US"/>
        </w:rPr>
        <w:t>Contract/</w:t>
      </w:r>
      <w:r w:rsidR="00A969FE" w:rsidRPr="00811BC3">
        <w:rPr>
          <w:rFonts w:ascii="Times New Roman" w:hAnsi="Times New Roman"/>
          <w:sz w:val="24"/>
          <w:szCs w:val="24"/>
          <w:lang w:val="en-US"/>
        </w:rPr>
        <w:t>Purchase Order</w:t>
      </w:r>
      <w:r w:rsidRPr="00811BC3">
        <w:rPr>
          <w:rFonts w:ascii="Times New Roman" w:hAnsi="Times New Roman"/>
          <w:sz w:val="24"/>
          <w:szCs w:val="24"/>
          <w:lang w:val="en-US"/>
        </w:rPr>
        <w:t>.</w:t>
      </w:r>
    </w:p>
    <w:p w14:paraId="28738690" w14:textId="73AF1C89" w:rsidR="00EE257E" w:rsidRPr="00811BC3" w:rsidRDefault="00F569CA" w:rsidP="00245E9A">
      <w:pPr>
        <w:pStyle w:val="Heading4"/>
        <w:tabs>
          <w:tab w:val="left" w:pos="9752"/>
        </w:tabs>
        <w:ind w:right="0"/>
        <w:rPr>
          <w:rFonts w:ascii="Times New Roman" w:hAnsi="Times New Roman"/>
          <w:sz w:val="24"/>
          <w:szCs w:val="24"/>
        </w:rPr>
      </w:pPr>
      <w:r w:rsidRPr="00811BC3">
        <w:rPr>
          <w:rFonts w:ascii="Times New Roman" w:hAnsi="Times New Roman"/>
          <w:sz w:val="24"/>
          <w:szCs w:val="24"/>
        </w:rPr>
        <w:t xml:space="preserve">The </w:t>
      </w:r>
      <w:r w:rsidRPr="00811BC3">
        <w:rPr>
          <w:rFonts w:ascii="Times New Roman" w:hAnsi="Times New Roman"/>
          <w:b/>
          <w:sz w:val="24"/>
          <w:szCs w:val="24"/>
        </w:rPr>
        <w:t>Project Manager</w:t>
      </w:r>
      <w:r w:rsidR="006E36BB" w:rsidRPr="00811BC3">
        <w:rPr>
          <w:rFonts w:ascii="Times New Roman" w:hAnsi="Times New Roman"/>
          <w:b/>
          <w:sz w:val="24"/>
          <w:szCs w:val="24"/>
          <w:lang w:val="en-US"/>
        </w:rPr>
        <w:t>,</w:t>
      </w:r>
      <w:r w:rsidRPr="00811BC3">
        <w:rPr>
          <w:rFonts w:ascii="Times New Roman" w:hAnsi="Times New Roman"/>
          <w:sz w:val="24"/>
          <w:szCs w:val="24"/>
        </w:rPr>
        <w:t xml:space="preserve"> </w:t>
      </w:r>
      <w:r w:rsidR="00792028" w:rsidRPr="00811BC3">
        <w:rPr>
          <w:rFonts w:ascii="Times New Roman" w:hAnsi="Times New Roman"/>
          <w:sz w:val="24"/>
          <w:szCs w:val="24"/>
        </w:rPr>
        <w:t xml:space="preserve">as mentioned in the </w:t>
      </w:r>
      <w:r w:rsidR="009316A6" w:rsidRPr="00811BC3">
        <w:rPr>
          <w:rFonts w:ascii="Times New Roman" w:hAnsi="Times New Roman"/>
          <w:sz w:val="24"/>
          <w:szCs w:val="24"/>
          <w:lang w:val="en-US"/>
        </w:rPr>
        <w:t>Contract/</w:t>
      </w:r>
      <w:r w:rsidR="00A969FE" w:rsidRPr="00811BC3">
        <w:rPr>
          <w:rFonts w:ascii="Times New Roman" w:hAnsi="Times New Roman"/>
          <w:sz w:val="24"/>
          <w:szCs w:val="24"/>
          <w:lang w:val="en-US"/>
        </w:rPr>
        <w:t>Purchase Order</w:t>
      </w:r>
      <w:r w:rsidR="006E36BB" w:rsidRPr="00811BC3">
        <w:rPr>
          <w:rFonts w:ascii="Times New Roman" w:hAnsi="Times New Roman"/>
          <w:sz w:val="24"/>
          <w:szCs w:val="24"/>
          <w:lang w:val="en-US"/>
        </w:rPr>
        <w:t>,</w:t>
      </w:r>
      <w:r w:rsidR="006E36BB" w:rsidRPr="00811BC3">
        <w:rPr>
          <w:rFonts w:ascii="Times New Roman" w:hAnsi="Times New Roman"/>
          <w:sz w:val="24"/>
          <w:szCs w:val="24"/>
        </w:rPr>
        <w:t xml:space="preserve"> </w:t>
      </w:r>
      <w:r w:rsidRPr="00811BC3">
        <w:rPr>
          <w:rFonts w:ascii="Times New Roman" w:hAnsi="Times New Roman"/>
          <w:sz w:val="24"/>
          <w:szCs w:val="24"/>
        </w:rPr>
        <w:t xml:space="preserve">shall </w:t>
      </w:r>
      <w:r w:rsidR="008E3AFB" w:rsidRPr="00811BC3">
        <w:rPr>
          <w:rFonts w:ascii="Times New Roman" w:hAnsi="Times New Roman"/>
          <w:sz w:val="24"/>
          <w:szCs w:val="24"/>
          <w:lang w:val="en-US"/>
        </w:rPr>
        <w:t xml:space="preserve">act as a </w:t>
      </w:r>
      <w:r w:rsidRPr="00811BC3">
        <w:rPr>
          <w:rFonts w:ascii="Times New Roman" w:hAnsi="Times New Roman"/>
          <w:b/>
          <w:sz w:val="24"/>
          <w:szCs w:val="24"/>
          <w:lang w:val="en-US"/>
        </w:rPr>
        <w:t>Contract Manager</w:t>
      </w:r>
      <w:r w:rsidRPr="00811BC3">
        <w:rPr>
          <w:rFonts w:ascii="Times New Roman" w:hAnsi="Times New Roman"/>
          <w:sz w:val="24"/>
          <w:szCs w:val="24"/>
        </w:rPr>
        <w:t xml:space="preserve"> </w:t>
      </w:r>
      <w:r w:rsidR="00C96A23" w:rsidRPr="00811BC3">
        <w:rPr>
          <w:rFonts w:ascii="Times New Roman" w:hAnsi="Times New Roman"/>
          <w:sz w:val="24"/>
          <w:szCs w:val="24"/>
          <w:lang w:val="en-US"/>
        </w:rPr>
        <w:t xml:space="preserve">for the </w:t>
      </w:r>
      <w:r w:rsidR="00792028" w:rsidRPr="00811BC3">
        <w:rPr>
          <w:rFonts w:ascii="Times New Roman" w:hAnsi="Times New Roman"/>
          <w:sz w:val="24"/>
          <w:szCs w:val="24"/>
          <w:lang w:val="en-US"/>
        </w:rPr>
        <w:t>Purchaser</w:t>
      </w:r>
      <w:r w:rsidR="00C96A23" w:rsidRPr="00811BC3">
        <w:rPr>
          <w:rFonts w:ascii="Times New Roman" w:hAnsi="Times New Roman"/>
          <w:sz w:val="24"/>
          <w:szCs w:val="24"/>
          <w:lang w:val="en-US"/>
        </w:rPr>
        <w:t xml:space="preserve"> </w:t>
      </w:r>
      <w:r w:rsidR="00164115" w:rsidRPr="00811BC3">
        <w:rPr>
          <w:rFonts w:ascii="Times New Roman" w:hAnsi="Times New Roman"/>
          <w:sz w:val="24"/>
          <w:szCs w:val="24"/>
          <w:lang w:val="en-US"/>
        </w:rPr>
        <w:t xml:space="preserve">and </w:t>
      </w:r>
      <w:r w:rsidRPr="00811BC3">
        <w:rPr>
          <w:rFonts w:ascii="Times New Roman" w:hAnsi="Times New Roman"/>
          <w:sz w:val="24"/>
          <w:szCs w:val="24"/>
        </w:rPr>
        <w:t xml:space="preserve">execute </w:t>
      </w:r>
      <w:r w:rsidR="004412CD" w:rsidRPr="00811BC3">
        <w:rPr>
          <w:rFonts w:ascii="Times New Roman" w:hAnsi="Times New Roman"/>
          <w:sz w:val="24"/>
          <w:szCs w:val="24"/>
          <w:lang w:val="en-US"/>
        </w:rPr>
        <w:t xml:space="preserve">all </w:t>
      </w:r>
      <w:r w:rsidRPr="00811BC3">
        <w:rPr>
          <w:rFonts w:ascii="Times New Roman" w:hAnsi="Times New Roman"/>
          <w:sz w:val="24"/>
          <w:szCs w:val="24"/>
        </w:rPr>
        <w:t xml:space="preserve">such duties assigned to him by the project director for smooth execution of the </w:t>
      </w:r>
      <w:r w:rsidR="009316A6" w:rsidRPr="00811BC3">
        <w:rPr>
          <w:rFonts w:ascii="Times New Roman" w:hAnsi="Times New Roman"/>
          <w:sz w:val="24"/>
          <w:szCs w:val="24"/>
          <w:lang w:val="en-US"/>
        </w:rPr>
        <w:t>Contract/</w:t>
      </w:r>
      <w:r w:rsidR="00A969FE" w:rsidRPr="00811BC3">
        <w:rPr>
          <w:rFonts w:ascii="Times New Roman" w:hAnsi="Times New Roman"/>
          <w:sz w:val="24"/>
          <w:szCs w:val="24"/>
          <w:lang w:val="en-US"/>
        </w:rPr>
        <w:t>Purchase Order</w:t>
      </w:r>
      <w:r w:rsidR="009C0514" w:rsidRPr="00811BC3">
        <w:rPr>
          <w:rFonts w:ascii="Times New Roman" w:hAnsi="Times New Roman"/>
          <w:sz w:val="24"/>
          <w:szCs w:val="24"/>
          <w:lang w:val="en-US"/>
        </w:rPr>
        <w:t>.</w:t>
      </w:r>
      <w:r w:rsidRPr="00811BC3">
        <w:rPr>
          <w:rFonts w:ascii="Times New Roman" w:hAnsi="Times New Roman"/>
          <w:sz w:val="24"/>
          <w:szCs w:val="24"/>
          <w:lang w:val="en-US"/>
        </w:rPr>
        <w:t xml:space="preserve"> </w:t>
      </w:r>
    </w:p>
    <w:p w14:paraId="72FDF868" w14:textId="16367FDF" w:rsidR="00EE257E" w:rsidRPr="00811BC3" w:rsidRDefault="00F569CA" w:rsidP="00245E9A">
      <w:pPr>
        <w:pStyle w:val="Heading4"/>
        <w:tabs>
          <w:tab w:val="left" w:pos="9752"/>
        </w:tabs>
        <w:ind w:right="0"/>
        <w:rPr>
          <w:rFonts w:ascii="Times New Roman" w:hAnsi="Times New Roman"/>
          <w:sz w:val="24"/>
          <w:szCs w:val="24"/>
        </w:rPr>
      </w:pPr>
      <w:r w:rsidRPr="00811BC3">
        <w:rPr>
          <w:rFonts w:ascii="Times New Roman" w:hAnsi="Times New Roman"/>
          <w:sz w:val="24"/>
          <w:szCs w:val="24"/>
        </w:rPr>
        <w:t xml:space="preserve">The </w:t>
      </w:r>
      <w:r w:rsidRPr="00811BC3">
        <w:rPr>
          <w:rFonts w:ascii="Times New Roman" w:hAnsi="Times New Roman"/>
          <w:b/>
          <w:sz w:val="24"/>
          <w:szCs w:val="24"/>
        </w:rPr>
        <w:t xml:space="preserve">Technical </w:t>
      </w:r>
      <w:r w:rsidR="00D11028" w:rsidRPr="00811BC3">
        <w:rPr>
          <w:rFonts w:ascii="Times New Roman" w:hAnsi="Times New Roman"/>
          <w:b/>
          <w:sz w:val="24"/>
          <w:szCs w:val="24"/>
        </w:rPr>
        <w:t>Re</w:t>
      </w:r>
      <w:r w:rsidR="00D11028" w:rsidRPr="00811BC3">
        <w:rPr>
          <w:rFonts w:ascii="Times New Roman" w:hAnsi="Times New Roman"/>
          <w:b/>
          <w:sz w:val="24"/>
          <w:szCs w:val="24"/>
          <w:lang w:val="en-US"/>
        </w:rPr>
        <w:t>presentative</w:t>
      </w:r>
      <w:r w:rsidR="00A12479" w:rsidRPr="00811BC3">
        <w:rPr>
          <w:rFonts w:ascii="Times New Roman" w:hAnsi="Times New Roman"/>
          <w:b/>
          <w:sz w:val="24"/>
          <w:szCs w:val="24"/>
          <w:lang w:val="en-US"/>
        </w:rPr>
        <w:t xml:space="preserve"> Officer</w:t>
      </w:r>
      <w:r w:rsidR="00D11028" w:rsidRPr="00811BC3">
        <w:rPr>
          <w:rFonts w:ascii="Times New Roman" w:hAnsi="Times New Roman"/>
          <w:b/>
          <w:sz w:val="24"/>
          <w:szCs w:val="24"/>
          <w:lang w:val="en-US"/>
        </w:rPr>
        <w:t>,</w:t>
      </w:r>
      <w:r w:rsidR="00D11028" w:rsidRPr="00811BC3">
        <w:rPr>
          <w:rFonts w:ascii="Times New Roman" w:hAnsi="Times New Roman"/>
          <w:b/>
          <w:sz w:val="24"/>
          <w:szCs w:val="24"/>
        </w:rPr>
        <w:t xml:space="preserve"> </w:t>
      </w:r>
      <w:r w:rsidRPr="00811BC3">
        <w:rPr>
          <w:rFonts w:ascii="Times New Roman" w:hAnsi="Times New Roman"/>
          <w:sz w:val="24"/>
          <w:szCs w:val="24"/>
          <w:lang w:val="en-US"/>
        </w:rPr>
        <w:fldChar w:fldCharType="begin"/>
      </w:r>
      <w:r w:rsidR="00040233" w:rsidRPr="00811BC3">
        <w:rPr>
          <w:rFonts w:ascii="Times New Roman" w:hAnsi="Times New Roman"/>
          <w:sz w:val="24"/>
          <w:szCs w:val="24"/>
        </w:rPr>
        <w:instrText xml:space="preserve"> XE "</w:instrText>
      </w:r>
      <w:r w:rsidR="00040233" w:rsidRPr="00811BC3">
        <w:rPr>
          <w:rFonts w:ascii="Times New Roman" w:hAnsi="Times New Roman"/>
          <w:sz w:val="24"/>
          <w:szCs w:val="24"/>
          <w:lang w:val="en-US"/>
        </w:rPr>
        <w:instrText>TRO</w:instrText>
      </w:r>
      <w:r w:rsidR="00040233" w:rsidRPr="00811BC3">
        <w:rPr>
          <w:rFonts w:ascii="Times New Roman" w:hAnsi="Times New Roman"/>
          <w:sz w:val="24"/>
          <w:szCs w:val="24"/>
        </w:rPr>
        <w:instrText>" \t "</w:instrText>
      </w:r>
      <w:r w:rsidR="00040233" w:rsidRPr="00811BC3">
        <w:rPr>
          <w:rFonts w:ascii="Times New Roman" w:hAnsi="Times New Roman"/>
          <w:i/>
          <w:sz w:val="24"/>
          <w:szCs w:val="24"/>
        </w:rPr>
        <w:instrText>Technical Responsible Officer</w:instrText>
      </w:r>
      <w:r w:rsidR="00040233" w:rsidRPr="00811BC3">
        <w:rPr>
          <w:rFonts w:ascii="Times New Roman" w:hAnsi="Times New Roman"/>
          <w:sz w:val="24"/>
          <w:szCs w:val="24"/>
        </w:rPr>
        <w:instrText xml:space="preserve">" </w:instrText>
      </w:r>
      <w:r w:rsidRPr="00811BC3">
        <w:rPr>
          <w:rFonts w:ascii="Times New Roman" w:hAnsi="Times New Roman"/>
          <w:sz w:val="24"/>
          <w:szCs w:val="24"/>
          <w:lang w:val="en-US"/>
        </w:rPr>
        <w:fldChar w:fldCharType="end"/>
      </w:r>
      <w:r w:rsidR="00792028" w:rsidRPr="00811BC3">
        <w:rPr>
          <w:rFonts w:ascii="Times New Roman" w:hAnsi="Times New Roman"/>
          <w:sz w:val="24"/>
          <w:szCs w:val="24"/>
        </w:rPr>
        <w:t xml:space="preserve">as mentioned in the </w:t>
      </w:r>
      <w:r w:rsidR="009316A6" w:rsidRPr="00811BC3">
        <w:rPr>
          <w:rFonts w:ascii="Times New Roman" w:hAnsi="Times New Roman"/>
          <w:sz w:val="24"/>
          <w:szCs w:val="24"/>
          <w:lang w:val="en-US"/>
        </w:rPr>
        <w:t>Contract/</w:t>
      </w:r>
      <w:r w:rsidR="00A969FE" w:rsidRPr="00811BC3">
        <w:rPr>
          <w:rFonts w:ascii="Times New Roman" w:hAnsi="Times New Roman"/>
          <w:sz w:val="24"/>
          <w:szCs w:val="24"/>
          <w:lang w:val="en-US"/>
        </w:rPr>
        <w:t>Purchase Order</w:t>
      </w:r>
      <w:r w:rsidR="006E36BB" w:rsidRPr="00811BC3">
        <w:rPr>
          <w:rFonts w:ascii="Times New Roman" w:hAnsi="Times New Roman"/>
          <w:sz w:val="24"/>
          <w:szCs w:val="24"/>
          <w:lang w:val="en-US"/>
        </w:rPr>
        <w:t>,</w:t>
      </w:r>
      <w:r w:rsidRPr="00811BC3">
        <w:rPr>
          <w:rFonts w:ascii="Times New Roman" w:hAnsi="Times New Roman"/>
          <w:sz w:val="24"/>
          <w:szCs w:val="24"/>
        </w:rPr>
        <w:t xml:space="preserve"> will be </w:t>
      </w:r>
      <w:r w:rsidR="00792028" w:rsidRPr="00811BC3">
        <w:rPr>
          <w:rFonts w:ascii="Times New Roman" w:hAnsi="Times New Roman"/>
          <w:sz w:val="24"/>
          <w:szCs w:val="24"/>
        </w:rPr>
        <w:t>Purchaser</w:t>
      </w:r>
      <w:r w:rsidRPr="00811BC3">
        <w:rPr>
          <w:rFonts w:ascii="Times New Roman" w:hAnsi="Times New Roman"/>
          <w:sz w:val="24"/>
          <w:szCs w:val="24"/>
        </w:rPr>
        <w:t xml:space="preserve">’s representative to carry out all technical functions concerning the </w:t>
      </w:r>
      <w:r w:rsidR="009316A6" w:rsidRPr="00811BC3">
        <w:rPr>
          <w:rFonts w:ascii="Times New Roman" w:hAnsi="Times New Roman"/>
          <w:sz w:val="24"/>
          <w:szCs w:val="24"/>
          <w:lang w:val="en-US"/>
        </w:rPr>
        <w:t>Contract/</w:t>
      </w:r>
      <w:r w:rsidR="00A969FE" w:rsidRPr="00811BC3">
        <w:rPr>
          <w:rFonts w:ascii="Times New Roman" w:hAnsi="Times New Roman"/>
          <w:sz w:val="24"/>
          <w:szCs w:val="24"/>
          <w:lang w:val="en-US"/>
        </w:rPr>
        <w:t>Purchase Order</w:t>
      </w:r>
      <w:r w:rsidRPr="00811BC3">
        <w:rPr>
          <w:rFonts w:ascii="Times New Roman" w:hAnsi="Times New Roman"/>
          <w:sz w:val="24"/>
          <w:szCs w:val="24"/>
        </w:rPr>
        <w:t xml:space="preserve"> including inter-alia review of </w:t>
      </w:r>
      <w:r w:rsidR="002C70A6" w:rsidRPr="00811BC3">
        <w:rPr>
          <w:rFonts w:ascii="Times New Roman" w:hAnsi="Times New Roman"/>
          <w:sz w:val="24"/>
          <w:szCs w:val="24"/>
          <w:lang w:val="en-US"/>
        </w:rPr>
        <w:t>technical documents</w:t>
      </w:r>
      <w:r w:rsidR="00792028" w:rsidRPr="00811BC3">
        <w:rPr>
          <w:rFonts w:ascii="Times New Roman" w:hAnsi="Times New Roman"/>
          <w:sz w:val="24"/>
          <w:szCs w:val="24"/>
        </w:rPr>
        <w:t xml:space="preserve">, post </w:t>
      </w:r>
      <w:r w:rsidR="009316A6" w:rsidRPr="00811BC3">
        <w:rPr>
          <w:rFonts w:ascii="Times New Roman" w:hAnsi="Times New Roman"/>
          <w:sz w:val="24"/>
          <w:szCs w:val="24"/>
          <w:lang w:val="en-US"/>
        </w:rPr>
        <w:t>Contract/</w:t>
      </w:r>
      <w:r w:rsidR="00A969FE" w:rsidRPr="00811BC3">
        <w:rPr>
          <w:rFonts w:ascii="Times New Roman" w:hAnsi="Times New Roman"/>
          <w:sz w:val="24"/>
          <w:szCs w:val="24"/>
          <w:lang w:val="en-US"/>
        </w:rPr>
        <w:t>Purchase Order</w:t>
      </w:r>
      <w:r w:rsidRPr="00811BC3">
        <w:rPr>
          <w:rFonts w:ascii="Times New Roman" w:hAnsi="Times New Roman"/>
          <w:sz w:val="24"/>
          <w:szCs w:val="24"/>
        </w:rPr>
        <w:t xml:space="preserve"> technical follow up and such other technical functions with the approval of project manager. </w:t>
      </w:r>
    </w:p>
    <w:p w14:paraId="142FB388" w14:textId="55CF7B3E" w:rsidR="00EE257E" w:rsidRPr="00811BC3" w:rsidRDefault="00F569CA" w:rsidP="00245E9A">
      <w:pPr>
        <w:pStyle w:val="Heading4"/>
        <w:tabs>
          <w:tab w:val="left" w:pos="9752"/>
        </w:tabs>
        <w:ind w:right="0"/>
        <w:rPr>
          <w:rFonts w:ascii="Times New Roman" w:hAnsi="Times New Roman"/>
          <w:sz w:val="24"/>
          <w:szCs w:val="24"/>
        </w:rPr>
      </w:pPr>
      <w:r w:rsidRPr="00811BC3">
        <w:rPr>
          <w:rFonts w:ascii="Times New Roman" w:hAnsi="Times New Roman"/>
          <w:b/>
          <w:sz w:val="24"/>
          <w:szCs w:val="24"/>
        </w:rPr>
        <w:t>The Purchase Officer</w:t>
      </w:r>
      <w:r w:rsidR="00792028" w:rsidRPr="00811BC3">
        <w:rPr>
          <w:rFonts w:ascii="Times New Roman" w:hAnsi="Times New Roman"/>
          <w:sz w:val="24"/>
          <w:szCs w:val="24"/>
        </w:rPr>
        <w:t xml:space="preserve"> as mentioned in the </w:t>
      </w:r>
      <w:r w:rsidR="009316A6" w:rsidRPr="00811BC3">
        <w:rPr>
          <w:rFonts w:ascii="Times New Roman" w:hAnsi="Times New Roman"/>
          <w:sz w:val="24"/>
          <w:szCs w:val="24"/>
          <w:lang w:val="en-US"/>
        </w:rPr>
        <w:t>Contract/</w:t>
      </w:r>
      <w:r w:rsidR="00A969FE" w:rsidRPr="00811BC3">
        <w:rPr>
          <w:rFonts w:ascii="Times New Roman" w:hAnsi="Times New Roman"/>
          <w:sz w:val="24"/>
          <w:szCs w:val="24"/>
          <w:lang w:val="en-US"/>
        </w:rPr>
        <w:t>Purchase Order</w:t>
      </w:r>
      <w:r w:rsidRPr="00811BC3">
        <w:rPr>
          <w:rFonts w:ascii="Times New Roman" w:hAnsi="Times New Roman"/>
          <w:sz w:val="24"/>
          <w:szCs w:val="24"/>
        </w:rPr>
        <w:t xml:space="preserve"> is the </w:t>
      </w:r>
      <w:r w:rsidR="00792028" w:rsidRPr="00811BC3">
        <w:rPr>
          <w:rFonts w:ascii="Times New Roman" w:hAnsi="Times New Roman"/>
          <w:sz w:val="24"/>
          <w:szCs w:val="24"/>
        </w:rPr>
        <w:t>Purchaser</w:t>
      </w:r>
      <w:r w:rsidRPr="00811BC3">
        <w:rPr>
          <w:rFonts w:ascii="Times New Roman" w:hAnsi="Times New Roman"/>
          <w:sz w:val="24"/>
          <w:szCs w:val="24"/>
        </w:rPr>
        <w:t xml:space="preserve">’s representative for all </w:t>
      </w:r>
      <w:r w:rsidR="00792028" w:rsidRPr="00811BC3">
        <w:rPr>
          <w:rFonts w:ascii="Times New Roman" w:hAnsi="Times New Roman"/>
          <w:sz w:val="24"/>
          <w:szCs w:val="24"/>
        </w:rPr>
        <w:t xml:space="preserve">commercial matters of the </w:t>
      </w:r>
      <w:r w:rsidR="009316A6" w:rsidRPr="00811BC3">
        <w:rPr>
          <w:rFonts w:ascii="Times New Roman" w:hAnsi="Times New Roman"/>
          <w:sz w:val="24"/>
          <w:szCs w:val="24"/>
          <w:lang w:val="en-US"/>
        </w:rPr>
        <w:t>Contract/</w:t>
      </w:r>
      <w:r w:rsidR="00A969FE" w:rsidRPr="00811BC3">
        <w:rPr>
          <w:rFonts w:ascii="Times New Roman" w:hAnsi="Times New Roman"/>
          <w:sz w:val="24"/>
          <w:szCs w:val="24"/>
          <w:lang w:val="en-US"/>
        </w:rPr>
        <w:t>Purchase Order</w:t>
      </w:r>
      <w:r w:rsidR="008E3AFB" w:rsidRPr="00811BC3">
        <w:rPr>
          <w:rFonts w:ascii="Times New Roman" w:hAnsi="Times New Roman"/>
          <w:sz w:val="24"/>
          <w:szCs w:val="24"/>
          <w:lang w:val="en-US"/>
        </w:rPr>
        <w:t xml:space="preserve"> and act as a </w:t>
      </w:r>
      <w:r w:rsidR="008E3AFB" w:rsidRPr="00811BC3">
        <w:rPr>
          <w:rFonts w:ascii="Times New Roman" w:hAnsi="Times New Roman"/>
          <w:b/>
          <w:sz w:val="24"/>
          <w:szCs w:val="24"/>
          <w:lang w:val="en-US"/>
        </w:rPr>
        <w:t>Commercial Coordinator</w:t>
      </w:r>
      <w:r w:rsidRPr="00811BC3">
        <w:rPr>
          <w:rFonts w:ascii="Times New Roman" w:hAnsi="Times New Roman"/>
          <w:sz w:val="24"/>
          <w:szCs w:val="24"/>
        </w:rPr>
        <w:t>.</w:t>
      </w:r>
    </w:p>
    <w:p w14:paraId="050724BA" w14:textId="2C6EF5A5" w:rsidR="00EE257E" w:rsidRPr="00811BC3" w:rsidRDefault="00F569CA" w:rsidP="00245E9A">
      <w:pPr>
        <w:pStyle w:val="Heading2"/>
        <w:tabs>
          <w:tab w:val="left" w:pos="9752"/>
        </w:tabs>
        <w:rPr>
          <w:rFonts w:cs="Times New Roman"/>
          <w:sz w:val="24"/>
          <w:szCs w:val="24"/>
        </w:rPr>
      </w:pPr>
      <w:bookmarkStart w:id="39" w:name="_Toc351064248"/>
      <w:bookmarkStart w:id="40" w:name="_Toc387392894"/>
      <w:bookmarkStart w:id="41" w:name="_Toc439871637"/>
      <w:bookmarkStart w:id="42" w:name="_Toc199147488"/>
      <w:r w:rsidRPr="00811BC3">
        <w:rPr>
          <w:rFonts w:cs="Times New Roman"/>
          <w:sz w:val="24"/>
          <w:szCs w:val="24"/>
        </w:rPr>
        <w:t xml:space="preserve">The </w:t>
      </w:r>
      <w:bookmarkEnd w:id="39"/>
      <w:bookmarkEnd w:id="40"/>
      <w:bookmarkEnd w:id="41"/>
      <w:r w:rsidR="00A95A32" w:rsidRPr="00811BC3">
        <w:rPr>
          <w:rFonts w:cs="Times New Roman"/>
          <w:sz w:val="24"/>
          <w:szCs w:val="24"/>
        </w:rPr>
        <w:t>CONTRACTOR/SUPPLIER</w:t>
      </w:r>
      <w:bookmarkEnd w:id="42"/>
    </w:p>
    <w:p w14:paraId="74814390" w14:textId="77777777" w:rsidR="00DF6531" w:rsidRPr="00811BC3" w:rsidRDefault="00DF6531" w:rsidP="00402F61">
      <w:pPr>
        <w:pStyle w:val="Heading3"/>
        <w:tabs>
          <w:tab w:val="left" w:pos="9752"/>
        </w:tabs>
        <w:rPr>
          <w:rFonts w:ascii="Times New Roman" w:hAnsi="Times New Roman" w:cs="Times New Roman"/>
        </w:rPr>
      </w:pPr>
      <w:bookmarkStart w:id="43" w:name="_Toc189124438"/>
      <w:bookmarkStart w:id="44" w:name="_Toc189234890"/>
      <w:bookmarkStart w:id="45" w:name="_Toc189124439"/>
      <w:bookmarkStart w:id="46" w:name="_Toc189234891"/>
      <w:bookmarkStart w:id="47" w:name="_Toc184993853"/>
      <w:bookmarkEnd w:id="43"/>
      <w:bookmarkEnd w:id="44"/>
      <w:bookmarkEnd w:id="45"/>
      <w:bookmarkEnd w:id="46"/>
      <w:r w:rsidRPr="00811BC3">
        <w:rPr>
          <w:rFonts w:ascii="Times New Roman" w:hAnsi="Times New Roman" w:cs="Times New Roman"/>
        </w:rPr>
        <w:t>Permits, Licenses or Approvals</w:t>
      </w:r>
      <w:bookmarkEnd w:id="47"/>
    </w:p>
    <w:p w14:paraId="1E09E9A5" w14:textId="67F9FBCD" w:rsidR="00DF6531" w:rsidRPr="00811BC3" w:rsidRDefault="00DF6531" w:rsidP="00DF6531">
      <w:pPr>
        <w:pStyle w:val="BodyText"/>
        <w:kinsoku w:val="0"/>
        <w:overflowPunct w:val="0"/>
        <w:spacing w:before="163" w:line="276" w:lineRule="auto"/>
        <w:ind w:left="714" w:right="129"/>
        <w:rPr>
          <w:rFonts w:eastAsiaTheme="majorEastAsia"/>
          <w:sz w:val="24"/>
          <w:szCs w:val="24"/>
          <w:lang w:val="en-IN" w:eastAsia="en-US"/>
        </w:rPr>
      </w:pPr>
      <w:r w:rsidRPr="00811BC3">
        <w:rPr>
          <w:rFonts w:eastAsiaTheme="majorEastAsia"/>
          <w:sz w:val="24"/>
          <w:szCs w:val="24"/>
          <w:lang w:val="en-IN" w:eastAsia="en-US"/>
        </w:rPr>
        <w:t xml:space="preserve">The Contractor shall, at his own cost, acquire in its name all permits, approvals and/or licenses from all local, state or national government authorities or public service undertakings that are necessary for the performance of the Contract, including, without limitation, visas for the Contractor’s and sub- contractor’s personnel and any entry permit. The Contractor shall also acquire all other permits, approvals and/or licenses that are not the responsibility of the Purchaser as per clause </w:t>
      </w:r>
      <w:r w:rsidRPr="00811BC3">
        <w:rPr>
          <w:rFonts w:eastAsiaTheme="majorEastAsia"/>
          <w:sz w:val="24"/>
          <w:szCs w:val="24"/>
          <w:lang w:val="en-IN" w:eastAsia="en-US"/>
        </w:rPr>
        <w:fldChar w:fldCharType="begin"/>
      </w:r>
      <w:r w:rsidRPr="00811BC3">
        <w:rPr>
          <w:rFonts w:eastAsiaTheme="majorEastAsia"/>
          <w:sz w:val="24"/>
          <w:szCs w:val="24"/>
          <w:lang w:val="en-IN" w:eastAsia="en-US"/>
        </w:rPr>
        <w:instrText xml:space="preserve"> REF _Ref184985856 \r \h  \* MERGEFORMAT </w:instrText>
      </w:r>
      <w:r w:rsidRPr="00811BC3">
        <w:rPr>
          <w:rFonts w:eastAsiaTheme="majorEastAsia"/>
          <w:sz w:val="24"/>
          <w:szCs w:val="24"/>
          <w:lang w:val="en-IN" w:eastAsia="en-US"/>
        </w:rPr>
      </w:r>
      <w:r w:rsidRPr="00811BC3">
        <w:rPr>
          <w:rFonts w:eastAsiaTheme="majorEastAsia"/>
          <w:sz w:val="24"/>
          <w:szCs w:val="24"/>
          <w:lang w:val="en-IN" w:eastAsia="en-US"/>
        </w:rPr>
        <w:fldChar w:fldCharType="separate"/>
      </w:r>
      <w:r w:rsidR="000647CB" w:rsidRPr="00811BC3">
        <w:rPr>
          <w:rFonts w:eastAsiaTheme="majorEastAsia"/>
          <w:sz w:val="24"/>
          <w:szCs w:val="24"/>
          <w:lang w:val="en-IN" w:eastAsia="en-US"/>
        </w:rPr>
        <w:t>1.3.1</w:t>
      </w:r>
      <w:r w:rsidRPr="00811BC3">
        <w:rPr>
          <w:rFonts w:eastAsiaTheme="majorEastAsia"/>
          <w:sz w:val="24"/>
          <w:szCs w:val="24"/>
          <w:lang w:val="en-IN" w:eastAsia="en-US"/>
        </w:rPr>
        <w:fldChar w:fldCharType="end"/>
      </w:r>
      <w:r w:rsidRPr="00811BC3">
        <w:rPr>
          <w:rFonts w:eastAsiaTheme="majorEastAsia"/>
          <w:sz w:val="24"/>
          <w:szCs w:val="24"/>
          <w:lang w:val="en-IN" w:eastAsia="en-US"/>
        </w:rPr>
        <w:t xml:space="preserve"> (Permits, licenses or approvals) hereof and that are necessary for the performance of the Contract.</w:t>
      </w:r>
    </w:p>
    <w:p w14:paraId="158C4F05" w14:textId="794179D5" w:rsidR="0073300A" w:rsidRPr="00811BC3" w:rsidRDefault="00F569CA" w:rsidP="0071248A">
      <w:pPr>
        <w:pStyle w:val="Heading3"/>
        <w:tabs>
          <w:tab w:val="left" w:pos="9752"/>
        </w:tabs>
        <w:rPr>
          <w:rFonts w:ascii="Times New Roman" w:hAnsi="Times New Roman" w:cs="Times New Roman"/>
        </w:rPr>
      </w:pPr>
      <w:r w:rsidRPr="00811BC3">
        <w:rPr>
          <w:rFonts w:ascii="Times New Roman" w:hAnsi="Times New Roman" w:cs="Times New Roman"/>
        </w:rPr>
        <w:lastRenderedPageBreak/>
        <w:t xml:space="preserve">The </w:t>
      </w:r>
      <w:r w:rsidR="00827D30" w:rsidRPr="00811BC3">
        <w:rPr>
          <w:rFonts w:ascii="Times New Roman" w:hAnsi="Times New Roman" w:cs="Times New Roman"/>
        </w:rPr>
        <w:t>CONTRACTOR/SUPPLIER</w:t>
      </w:r>
      <w:r w:rsidRPr="00811BC3">
        <w:rPr>
          <w:rFonts w:ascii="Times New Roman" w:hAnsi="Times New Roman" w:cs="Times New Roman"/>
        </w:rPr>
        <w:t xml:space="preserve"> shall have carefully examined all </w:t>
      </w:r>
      <w:r w:rsidR="005A623F" w:rsidRPr="00811BC3">
        <w:rPr>
          <w:rFonts w:ascii="Times New Roman" w:hAnsi="Times New Roman" w:cs="Times New Roman"/>
        </w:rPr>
        <w:t>tender/</w:t>
      </w:r>
      <w:r w:rsidRPr="00811BC3">
        <w:rPr>
          <w:rFonts w:ascii="Times New Roman" w:hAnsi="Times New Roman" w:cs="Times New Roman"/>
        </w:rPr>
        <w:t>Contract documents and obtained clarifications from the Purchaser wherever needed, the quantities and nature of work and material necessary for the completion of the Contract including all necessary information for risks, contingencies and others. The Contract price and the quoted Unit Rates shall, except as otherwise provided, cover all his obligations under the Contract</w:t>
      </w:r>
      <w:r w:rsidR="005A623F" w:rsidRPr="00811BC3">
        <w:rPr>
          <w:rFonts w:ascii="Times New Roman" w:hAnsi="Times New Roman" w:cs="Times New Roman"/>
        </w:rPr>
        <w:t>/Order</w:t>
      </w:r>
      <w:r w:rsidRPr="00811BC3">
        <w:rPr>
          <w:rFonts w:ascii="Times New Roman" w:hAnsi="Times New Roman" w:cs="Times New Roman"/>
        </w:rPr>
        <w:t xml:space="preserve"> and all matters and things necessary for the proper completion of the supplies</w:t>
      </w:r>
      <w:r w:rsidR="005A623F" w:rsidRPr="00811BC3">
        <w:rPr>
          <w:rFonts w:ascii="Times New Roman" w:hAnsi="Times New Roman" w:cs="Times New Roman"/>
        </w:rPr>
        <w:t xml:space="preserve"> &amp; work</w:t>
      </w:r>
      <w:r w:rsidRPr="00811BC3">
        <w:rPr>
          <w:rFonts w:ascii="Times New Roman" w:hAnsi="Times New Roman" w:cs="Times New Roman"/>
        </w:rPr>
        <w:t xml:space="preserve">. The </w:t>
      </w:r>
      <w:r w:rsidR="00827D30" w:rsidRPr="00811BC3">
        <w:rPr>
          <w:rFonts w:ascii="Times New Roman" w:hAnsi="Times New Roman" w:cs="Times New Roman"/>
        </w:rPr>
        <w:t>CONTRACTOR/SUPPLIER</w:t>
      </w:r>
      <w:r w:rsidRPr="00811BC3">
        <w:rPr>
          <w:rFonts w:ascii="Times New Roman" w:hAnsi="Times New Roman" w:cs="Times New Roman"/>
        </w:rPr>
        <w:t xml:space="preserve"> acknowledges that any failure to acquaint itself with all such data and information shall not relieve its responsibility </w:t>
      </w:r>
      <w:r w:rsidR="005A623F" w:rsidRPr="00811BC3">
        <w:rPr>
          <w:rFonts w:ascii="Times New Roman" w:hAnsi="Times New Roman" w:cs="Times New Roman"/>
        </w:rPr>
        <w:t xml:space="preserve">and accountability </w:t>
      </w:r>
      <w:r w:rsidRPr="00811BC3">
        <w:rPr>
          <w:rFonts w:ascii="Times New Roman" w:hAnsi="Times New Roman" w:cs="Times New Roman"/>
        </w:rPr>
        <w:t xml:space="preserve">for properly estimating the difficulty or cost of successfully supplying the items. No claim on his part which may arise on account of non-examination or misunderstanding of the particulars and/or matter related to </w:t>
      </w:r>
      <w:r w:rsidR="000C118A" w:rsidRPr="00811BC3">
        <w:rPr>
          <w:rFonts w:ascii="Times New Roman" w:hAnsi="Times New Roman" w:cs="Times New Roman"/>
        </w:rPr>
        <w:t>tender</w:t>
      </w:r>
      <w:r w:rsidR="00524AAD" w:rsidRPr="00811BC3">
        <w:rPr>
          <w:rFonts w:ascii="Times New Roman" w:hAnsi="Times New Roman" w:cs="Times New Roman"/>
        </w:rPr>
        <w:t xml:space="preserve"> </w:t>
      </w:r>
      <w:r w:rsidRPr="00811BC3">
        <w:rPr>
          <w:rFonts w:ascii="Times New Roman" w:hAnsi="Times New Roman" w:cs="Times New Roman"/>
        </w:rPr>
        <w:t>will, in any circumstances, be considered payable by the Purchaser.</w:t>
      </w:r>
    </w:p>
    <w:p w14:paraId="42C0259E" w14:textId="77777777" w:rsidR="00EE257E" w:rsidRPr="00811BC3" w:rsidRDefault="00F569CA" w:rsidP="00245E9A">
      <w:pPr>
        <w:pStyle w:val="Heading3"/>
        <w:tabs>
          <w:tab w:val="left" w:pos="9752"/>
        </w:tabs>
        <w:rPr>
          <w:rFonts w:ascii="Times New Roman" w:hAnsi="Times New Roman" w:cs="Times New Roman"/>
        </w:rPr>
      </w:pPr>
      <w:bookmarkStart w:id="48" w:name="_Toc387392897"/>
      <w:bookmarkStart w:id="49" w:name="_Toc439871640"/>
      <w:r w:rsidRPr="00811BC3">
        <w:rPr>
          <w:rFonts w:ascii="Times New Roman" w:hAnsi="Times New Roman" w:cs="Times New Roman"/>
        </w:rPr>
        <w:t>Compliance with law</w:t>
      </w:r>
      <w:bookmarkEnd w:id="48"/>
      <w:bookmarkEnd w:id="49"/>
    </w:p>
    <w:p w14:paraId="606FFE15" w14:textId="3CAB511B" w:rsidR="00F022F7" w:rsidRPr="00811BC3" w:rsidRDefault="00F569CA" w:rsidP="0071248A">
      <w:pPr>
        <w:ind w:left="720"/>
        <w:rPr>
          <w:rFonts w:ascii="Times New Roman" w:hAnsi="Times New Roman" w:cs="Times New Roman"/>
          <w:sz w:val="24"/>
          <w:szCs w:val="24"/>
        </w:rPr>
      </w:pPr>
      <w:r w:rsidRPr="00811BC3">
        <w:rPr>
          <w:rFonts w:ascii="Times New Roman" w:hAnsi="Times New Roman" w:cs="Times New Roman"/>
          <w:sz w:val="24"/>
          <w:szCs w:val="24"/>
        </w:rPr>
        <w:t xml:space="preserve">The </w:t>
      </w:r>
      <w:r w:rsidR="00722C9D" w:rsidRPr="00811BC3">
        <w:rPr>
          <w:rFonts w:ascii="Times New Roman" w:hAnsi="Times New Roman" w:cs="Times New Roman"/>
          <w:sz w:val="24"/>
          <w:szCs w:val="24"/>
        </w:rPr>
        <w:t xml:space="preserve">CONTRACTOR/SUPPLIER </w:t>
      </w:r>
      <w:r w:rsidR="001A7690" w:rsidRPr="00811BC3">
        <w:rPr>
          <w:rFonts w:ascii="Times New Roman" w:hAnsi="Times New Roman" w:cs="Times New Roman"/>
          <w:sz w:val="24"/>
          <w:szCs w:val="24"/>
        </w:rPr>
        <w:t>shall</w:t>
      </w:r>
      <w:r w:rsidRPr="00811BC3">
        <w:rPr>
          <w:rFonts w:ascii="Times New Roman" w:hAnsi="Times New Roman" w:cs="Times New Roman"/>
          <w:sz w:val="24"/>
          <w:szCs w:val="24"/>
        </w:rPr>
        <w:t xml:space="preserve"> comply with all laws in force in India, in their country where the items/equipment are manufactured </w:t>
      </w:r>
      <w:r w:rsidR="001D0FFF" w:rsidRPr="00811BC3">
        <w:rPr>
          <w:rFonts w:ascii="Times New Roman" w:hAnsi="Times New Roman" w:cs="Times New Roman"/>
          <w:sz w:val="24"/>
          <w:szCs w:val="24"/>
        </w:rPr>
        <w:t>and, in the country,</w:t>
      </w:r>
      <w:r w:rsidRPr="00811BC3">
        <w:rPr>
          <w:rFonts w:ascii="Times New Roman" w:hAnsi="Times New Roman" w:cs="Times New Roman"/>
          <w:sz w:val="24"/>
          <w:szCs w:val="24"/>
        </w:rPr>
        <w:t xml:space="preserve"> where the items/equipment will be installed. The laws will include all local, state, national or other laws that affect the performance of the Contract and bind upon the contractor. </w:t>
      </w:r>
      <w:r w:rsidR="00D618B1" w:rsidRPr="00811BC3">
        <w:rPr>
          <w:rFonts w:ascii="Times New Roman" w:hAnsi="Times New Roman" w:cs="Times New Roman"/>
          <w:sz w:val="24"/>
          <w:szCs w:val="24"/>
        </w:rPr>
        <w:t>The CONTRACTOR</w:t>
      </w:r>
      <w:r w:rsidR="00722C9D" w:rsidRPr="00811BC3">
        <w:rPr>
          <w:rFonts w:ascii="Times New Roman" w:hAnsi="Times New Roman" w:cs="Times New Roman"/>
          <w:sz w:val="24"/>
          <w:szCs w:val="24"/>
        </w:rPr>
        <w:t>/SUPPLIER</w:t>
      </w:r>
      <w:r w:rsidR="001D0FFF" w:rsidRPr="00811BC3">
        <w:rPr>
          <w:rFonts w:ascii="Times New Roman" w:hAnsi="Times New Roman" w:cs="Times New Roman"/>
          <w:sz w:val="24"/>
          <w:szCs w:val="24"/>
        </w:rPr>
        <w:t xml:space="preserve"> shall</w:t>
      </w:r>
      <w:r w:rsidRPr="00811BC3">
        <w:rPr>
          <w:rFonts w:ascii="Times New Roman" w:hAnsi="Times New Roman" w:cs="Times New Roman"/>
          <w:sz w:val="24"/>
          <w:szCs w:val="24"/>
        </w:rPr>
        <w:t xml:space="preserve"> indemnify and hold harmless the Purchaser from and against any and all liabilities, damages, claims, fines, penalties and expenses of whatever nature arising or resulting from the violation of such laws by the </w:t>
      </w:r>
      <w:r w:rsidR="00722C9D" w:rsidRPr="00811BC3">
        <w:rPr>
          <w:rFonts w:ascii="Times New Roman" w:hAnsi="Times New Roman" w:cs="Times New Roman"/>
          <w:sz w:val="24"/>
          <w:szCs w:val="24"/>
        </w:rPr>
        <w:t>contractor or</w:t>
      </w:r>
      <w:r w:rsidRPr="00811BC3">
        <w:rPr>
          <w:rFonts w:ascii="Times New Roman" w:hAnsi="Times New Roman" w:cs="Times New Roman"/>
          <w:sz w:val="24"/>
          <w:szCs w:val="24"/>
        </w:rPr>
        <w:t xml:space="preserve"> its personnel, including the sub-contractors</w:t>
      </w:r>
      <w:r w:rsidR="00383249" w:rsidRPr="00811BC3">
        <w:rPr>
          <w:rFonts w:ascii="Times New Roman" w:hAnsi="Times New Roman" w:cs="Times New Roman"/>
          <w:sz w:val="24"/>
          <w:szCs w:val="24"/>
        </w:rPr>
        <w:t>’</w:t>
      </w:r>
      <w:r w:rsidRPr="00811BC3">
        <w:rPr>
          <w:rFonts w:ascii="Times New Roman" w:hAnsi="Times New Roman" w:cs="Times New Roman"/>
          <w:sz w:val="24"/>
          <w:szCs w:val="24"/>
        </w:rPr>
        <w:t xml:space="preserve"> and their personnel.</w:t>
      </w:r>
    </w:p>
    <w:p w14:paraId="437343BF" w14:textId="5A68D17A" w:rsidR="00EE257E" w:rsidRPr="00811BC3" w:rsidRDefault="00A95A32" w:rsidP="00245E9A">
      <w:pPr>
        <w:pStyle w:val="Heading3"/>
        <w:tabs>
          <w:tab w:val="left" w:pos="9752"/>
        </w:tabs>
        <w:rPr>
          <w:rFonts w:ascii="Times New Roman" w:hAnsi="Times New Roman" w:cs="Times New Roman"/>
        </w:rPr>
      </w:pPr>
      <w:bookmarkStart w:id="50" w:name="_Toc387392898"/>
      <w:bookmarkStart w:id="51" w:name="_Toc439871641"/>
      <w:r w:rsidRPr="00811BC3">
        <w:rPr>
          <w:rFonts w:ascii="Times New Roman" w:hAnsi="Times New Roman" w:cs="Times New Roman"/>
        </w:rPr>
        <w:t>CONTRACTOR/SUPPLIER</w:t>
      </w:r>
      <w:r w:rsidR="00F569CA" w:rsidRPr="00811BC3">
        <w:rPr>
          <w:rFonts w:ascii="Times New Roman" w:hAnsi="Times New Roman" w:cs="Times New Roman"/>
        </w:rPr>
        <w:t>’s representative</w:t>
      </w:r>
      <w:bookmarkEnd w:id="50"/>
      <w:bookmarkEnd w:id="51"/>
    </w:p>
    <w:p w14:paraId="37FAC13E" w14:textId="655B8212" w:rsidR="00EE257E" w:rsidRPr="00811BC3" w:rsidRDefault="00F569CA" w:rsidP="00245E9A">
      <w:pPr>
        <w:pStyle w:val="Heading4"/>
        <w:tabs>
          <w:tab w:val="left" w:pos="9752"/>
        </w:tabs>
        <w:ind w:right="0"/>
        <w:rPr>
          <w:rFonts w:ascii="Times New Roman" w:hAnsi="Times New Roman"/>
          <w:strike/>
          <w:sz w:val="24"/>
          <w:szCs w:val="24"/>
          <w:lang w:val="en-US"/>
        </w:rPr>
      </w:pPr>
      <w:r w:rsidRPr="00811BC3">
        <w:rPr>
          <w:rFonts w:ascii="Times New Roman" w:hAnsi="Times New Roman"/>
          <w:sz w:val="24"/>
          <w:szCs w:val="24"/>
        </w:rPr>
        <w:t xml:space="preserve">The </w:t>
      </w:r>
      <w:r w:rsidR="00A95A32" w:rsidRPr="00811BC3">
        <w:rPr>
          <w:rFonts w:ascii="Times New Roman" w:hAnsi="Times New Roman"/>
          <w:sz w:val="24"/>
          <w:szCs w:val="24"/>
          <w:lang w:val="en-US"/>
        </w:rPr>
        <w:t>CONTRACTOR/SUPPLIER</w:t>
      </w:r>
      <w:r w:rsidRPr="00811BC3">
        <w:rPr>
          <w:rFonts w:ascii="Times New Roman" w:hAnsi="Times New Roman"/>
          <w:sz w:val="24"/>
          <w:szCs w:val="24"/>
        </w:rPr>
        <w:t xml:space="preserve"> shall appoint the </w:t>
      </w:r>
      <w:r w:rsidR="00A95A32" w:rsidRPr="00811BC3">
        <w:rPr>
          <w:rFonts w:ascii="Times New Roman" w:hAnsi="Times New Roman"/>
          <w:sz w:val="24"/>
          <w:szCs w:val="24"/>
          <w:lang w:val="en-US"/>
        </w:rPr>
        <w:t>CONTRACTOR/SUPPLIER</w:t>
      </w:r>
      <w:r w:rsidRPr="00811BC3">
        <w:rPr>
          <w:rFonts w:ascii="Times New Roman" w:hAnsi="Times New Roman"/>
          <w:sz w:val="24"/>
          <w:szCs w:val="24"/>
        </w:rPr>
        <w:t xml:space="preserve">’s </w:t>
      </w:r>
      <w:r w:rsidR="00BF229C" w:rsidRPr="00811BC3">
        <w:rPr>
          <w:rFonts w:ascii="Times New Roman" w:hAnsi="Times New Roman"/>
          <w:sz w:val="24"/>
          <w:szCs w:val="24"/>
          <w:lang w:val="en-US"/>
        </w:rPr>
        <w:t xml:space="preserve">key </w:t>
      </w:r>
      <w:r w:rsidRPr="00811BC3">
        <w:rPr>
          <w:rFonts w:ascii="Times New Roman" w:hAnsi="Times New Roman"/>
          <w:sz w:val="24"/>
          <w:szCs w:val="24"/>
        </w:rPr>
        <w:t>representative</w:t>
      </w:r>
      <w:r w:rsidR="002F0B66" w:rsidRPr="00811BC3">
        <w:rPr>
          <w:rFonts w:ascii="Times New Roman" w:hAnsi="Times New Roman"/>
          <w:sz w:val="24"/>
          <w:szCs w:val="24"/>
          <w:lang w:val="en-US"/>
        </w:rPr>
        <w:t>s, who</w:t>
      </w:r>
      <w:r w:rsidR="006F3E22" w:rsidRPr="00811BC3">
        <w:rPr>
          <w:rFonts w:ascii="Times New Roman" w:hAnsi="Times New Roman"/>
          <w:sz w:val="24"/>
          <w:szCs w:val="24"/>
          <w:lang w:val="en-US"/>
        </w:rPr>
        <w:t xml:space="preserve"> </w:t>
      </w:r>
      <w:r w:rsidR="002F0B66" w:rsidRPr="00811BC3">
        <w:rPr>
          <w:rFonts w:ascii="Times New Roman" w:hAnsi="Times New Roman"/>
          <w:sz w:val="24"/>
          <w:szCs w:val="24"/>
          <w:lang w:val="en-US"/>
        </w:rPr>
        <w:t>are</w:t>
      </w:r>
      <w:r w:rsidRPr="00811BC3">
        <w:rPr>
          <w:rFonts w:ascii="Times New Roman" w:hAnsi="Times New Roman"/>
          <w:sz w:val="24"/>
          <w:szCs w:val="24"/>
        </w:rPr>
        <w:t xml:space="preserve"> </w:t>
      </w:r>
      <w:r w:rsidR="002F0B66" w:rsidRPr="00811BC3">
        <w:rPr>
          <w:rFonts w:ascii="Times New Roman" w:hAnsi="Times New Roman"/>
          <w:sz w:val="24"/>
          <w:szCs w:val="24"/>
          <w:lang w:val="en-US"/>
        </w:rPr>
        <w:t xml:space="preserve"> responsible for </w:t>
      </w:r>
      <w:r w:rsidR="00BF229C" w:rsidRPr="00811BC3">
        <w:rPr>
          <w:rFonts w:ascii="Times New Roman" w:hAnsi="Times New Roman"/>
          <w:sz w:val="24"/>
          <w:szCs w:val="24"/>
          <w:lang w:val="en-US"/>
        </w:rPr>
        <w:t xml:space="preserve">execution of </w:t>
      </w:r>
      <w:r w:rsidR="00F206B6" w:rsidRPr="00811BC3">
        <w:rPr>
          <w:rFonts w:ascii="Times New Roman" w:hAnsi="Times New Roman"/>
          <w:sz w:val="24"/>
          <w:szCs w:val="24"/>
          <w:lang w:val="en-US"/>
        </w:rPr>
        <w:t xml:space="preserve">managerial, technical and commercial aspects of the </w:t>
      </w:r>
      <w:r w:rsidR="009316A6" w:rsidRPr="00811BC3">
        <w:rPr>
          <w:rFonts w:ascii="Times New Roman" w:hAnsi="Times New Roman"/>
          <w:sz w:val="24"/>
          <w:szCs w:val="24"/>
          <w:lang w:val="en-US"/>
        </w:rPr>
        <w:t>Contract/</w:t>
      </w:r>
      <w:r w:rsidR="00A969FE" w:rsidRPr="00811BC3">
        <w:rPr>
          <w:rFonts w:ascii="Times New Roman" w:hAnsi="Times New Roman"/>
          <w:sz w:val="24"/>
          <w:szCs w:val="24"/>
          <w:lang w:val="en-US"/>
        </w:rPr>
        <w:t>Purchase Order</w:t>
      </w:r>
      <w:r w:rsidR="006F3E22" w:rsidRPr="00811BC3">
        <w:rPr>
          <w:rFonts w:ascii="Times New Roman" w:hAnsi="Times New Roman"/>
          <w:sz w:val="24"/>
          <w:szCs w:val="24"/>
          <w:lang w:val="en-US"/>
        </w:rPr>
        <w:t>.</w:t>
      </w:r>
    </w:p>
    <w:p w14:paraId="29D42C9C" w14:textId="533BED98" w:rsidR="00EE257E" w:rsidRPr="00811BC3" w:rsidRDefault="00F569CA" w:rsidP="00245E9A">
      <w:pPr>
        <w:pStyle w:val="Heading4"/>
        <w:tabs>
          <w:tab w:val="left" w:pos="9752"/>
        </w:tabs>
        <w:ind w:right="0"/>
        <w:rPr>
          <w:rFonts w:ascii="Times New Roman" w:hAnsi="Times New Roman"/>
          <w:sz w:val="24"/>
          <w:szCs w:val="24"/>
        </w:rPr>
      </w:pPr>
      <w:r w:rsidRPr="00811BC3">
        <w:rPr>
          <w:rFonts w:ascii="Times New Roman" w:hAnsi="Times New Roman"/>
          <w:sz w:val="24"/>
          <w:szCs w:val="24"/>
        </w:rPr>
        <w:t xml:space="preserve">The </w:t>
      </w:r>
      <w:r w:rsidR="00A95A32" w:rsidRPr="00811BC3">
        <w:rPr>
          <w:rFonts w:ascii="Times New Roman" w:hAnsi="Times New Roman"/>
          <w:sz w:val="24"/>
          <w:szCs w:val="24"/>
          <w:lang w:val="en-US"/>
        </w:rPr>
        <w:t>CONTRACTOR/SUPPLIER</w:t>
      </w:r>
      <w:r w:rsidRPr="00811BC3">
        <w:rPr>
          <w:rFonts w:ascii="Times New Roman" w:hAnsi="Times New Roman"/>
          <w:sz w:val="24"/>
          <w:szCs w:val="24"/>
        </w:rPr>
        <w:t>’s representative</w:t>
      </w:r>
      <w:r w:rsidR="000A5108" w:rsidRPr="00811BC3">
        <w:rPr>
          <w:rFonts w:ascii="Times New Roman" w:hAnsi="Times New Roman"/>
          <w:sz w:val="24"/>
          <w:szCs w:val="24"/>
          <w:lang w:val="en-US"/>
        </w:rPr>
        <w:t>s</w:t>
      </w:r>
      <w:r w:rsidRPr="00811BC3">
        <w:rPr>
          <w:rFonts w:ascii="Times New Roman" w:hAnsi="Times New Roman"/>
          <w:sz w:val="24"/>
          <w:szCs w:val="24"/>
        </w:rPr>
        <w:t xml:space="preserve"> shall represent and act for the </w:t>
      </w:r>
      <w:r w:rsidR="00A95A32" w:rsidRPr="00811BC3">
        <w:rPr>
          <w:rFonts w:ascii="Times New Roman" w:hAnsi="Times New Roman"/>
          <w:sz w:val="24"/>
          <w:szCs w:val="24"/>
          <w:lang w:val="en-US"/>
        </w:rPr>
        <w:t>CONTRACTOR/SUPPLIER</w:t>
      </w:r>
      <w:r w:rsidRPr="00811BC3">
        <w:rPr>
          <w:rFonts w:ascii="Times New Roman" w:hAnsi="Times New Roman"/>
          <w:sz w:val="24"/>
          <w:szCs w:val="24"/>
        </w:rPr>
        <w:t xml:space="preserve"> at all times during the tenure of the </w:t>
      </w:r>
      <w:r w:rsidR="009316A6" w:rsidRPr="00811BC3">
        <w:rPr>
          <w:rFonts w:ascii="Times New Roman" w:hAnsi="Times New Roman"/>
          <w:sz w:val="24"/>
          <w:szCs w:val="24"/>
          <w:lang w:val="en-US"/>
        </w:rPr>
        <w:t>Contract/</w:t>
      </w:r>
      <w:r w:rsidR="00A969FE" w:rsidRPr="00811BC3">
        <w:rPr>
          <w:rFonts w:ascii="Times New Roman" w:hAnsi="Times New Roman"/>
          <w:sz w:val="24"/>
          <w:szCs w:val="24"/>
          <w:lang w:val="en-US"/>
        </w:rPr>
        <w:t>Purchase Order</w:t>
      </w:r>
      <w:r w:rsidRPr="00811BC3">
        <w:rPr>
          <w:rFonts w:ascii="Times New Roman" w:hAnsi="Times New Roman"/>
          <w:sz w:val="24"/>
          <w:szCs w:val="24"/>
        </w:rPr>
        <w:t xml:space="preserve">. All notices, instructions, information and all other communications to be given by the </w:t>
      </w:r>
      <w:r w:rsidR="00792028" w:rsidRPr="00811BC3">
        <w:rPr>
          <w:rFonts w:ascii="Times New Roman" w:hAnsi="Times New Roman"/>
          <w:sz w:val="24"/>
          <w:szCs w:val="24"/>
        </w:rPr>
        <w:t>Purchaser</w:t>
      </w:r>
      <w:r w:rsidRPr="00811BC3">
        <w:rPr>
          <w:rFonts w:ascii="Times New Roman" w:hAnsi="Times New Roman"/>
          <w:sz w:val="24"/>
          <w:szCs w:val="24"/>
        </w:rPr>
        <w:t xml:space="preserve"> to the </w:t>
      </w:r>
      <w:r w:rsidR="00A95A32" w:rsidRPr="00811BC3">
        <w:rPr>
          <w:rFonts w:ascii="Times New Roman" w:hAnsi="Times New Roman"/>
          <w:sz w:val="24"/>
          <w:szCs w:val="24"/>
          <w:lang w:val="en-US"/>
        </w:rPr>
        <w:t>CONTRACTOR/SUPPLIER</w:t>
      </w:r>
      <w:r w:rsidRPr="00811BC3">
        <w:rPr>
          <w:rFonts w:ascii="Times New Roman" w:hAnsi="Times New Roman"/>
          <w:sz w:val="24"/>
          <w:szCs w:val="24"/>
        </w:rPr>
        <w:t xml:space="preserve"> under the </w:t>
      </w:r>
      <w:r w:rsidR="009316A6" w:rsidRPr="00811BC3">
        <w:rPr>
          <w:rFonts w:ascii="Times New Roman" w:hAnsi="Times New Roman"/>
          <w:sz w:val="24"/>
          <w:szCs w:val="24"/>
          <w:lang w:val="en-US"/>
        </w:rPr>
        <w:t>Contract/</w:t>
      </w:r>
      <w:r w:rsidR="00A969FE" w:rsidRPr="00811BC3">
        <w:rPr>
          <w:rFonts w:ascii="Times New Roman" w:hAnsi="Times New Roman"/>
          <w:sz w:val="24"/>
          <w:szCs w:val="24"/>
          <w:lang w:val="en-US"/>
        </w:rPr>
        <w:t>Purchase Order</w:t>
      </w:r>
      <w:r w:rsidR="00792028" w:rsidRPr="00811BC3">
        <w:rPr>
          <w:rFonts w:ascii="Times New Roman" w:hAnsi="Times New Roman"/>
          <w:sz w:val="24"/>
          <w:szCs w:val="24"/>
        </w:rPr>
        <w:t xml:space="preserve"> shall be given to the </w:t>
      </w:r>
      <w:r w:rsidR="00A95A32" w:rsidRPr="00811BC3">
        <w:rPr>
          <w:rFonts w:ascii="Times New Roman" w:hAnsi="Times New Roman"/>
          <w:sz w:val="24"/>
          <w:szCs w:val="24"/>
          <w:lang w:val="en-US"/>
        </w:rPr>
        <w:t>CONTRACTOR/SUPPLIER</w:t>
      </w:r>
      <w:r w:rsidRPr="00811BC3">
        <w:rPr>
          <w:rFonts w:ascii="Times New Roman" w:hAnsi="Times New Roman"/>
          <w:sz w:val="24"/>
          <w:szCs w:val="24"/>
        </w:rPr>
        <w:t>’s representative</w:t>
      </w:r>
      <w:r w:rsidR="002F0B66" w:rsidRPr="00811BC3">
        <w:rPr>
          <w:rFonts w:ascii="Times New Roman" w:hAnsi="Times New Roman"/>
          <w:sz w:val="24"/>
          <w:szCs w:val="24"/>
          <w:lang w:val="en-US"/>
        </w:rPr>
        <w:t>(s)</w:t>
      </w:r>
      <w:r w:rsidRPr="00811BC3">
        <w:rPr>
          <w:rFonts w:ascii="Times New Roman" w:hAnsi="Times New Roman"/>
          <w:sz w:val="24"/>
          <w:szCs w:val="24"/>
        </w:rPr>
        <w:t xml:space="preserve">, except as herein otherwise provided. </w:t>
      </w:r>
    </w:p>
    <w:p w14:paraId="4BC02248" w14:textId="575C8CE4" w:rsidR="000619CE" w:rsidRPr="00811BC3" w:rsidRDefault="00F569CA" w:rsidP="00245E9A">
      <w:pPr>
        <w:pStyle w:val="Heading4"/>
        <w:tabs>
          <w:tab w:val="left" w:pos="9752"/>
        </w:tabs>
        <w:ind w:right="0"/>
        <w:rPr>
          <w:rFonts w:ascii="Times New Roman" w:hAnsi="Times New Roman"/>
          <w:sz w:val="24"/>
          <w:szCs w:val="24"/>
          <w:lang w:val="en-US"/>
        </w:rPr>
      </w:pPr>
      <w:r w:rsidRPr="00811BC3">
        <w:rPr>
          <w:rFonts w:ascii="Times New Roman" w:hAnsi="Times New Roman"/>
          <w:sz w:val="24"/>
          <w:szCs w:val="24"/>
        </w:rPr>
        <w:t xml:space="preserve">The </w:t>
      </w:r>
      <w:r w:rsidR="00A95A32" w:rsidRPr="00811BC3">
        <w:rPr>
          <w:rFonts w:ascii="Times New Roman" w:hAnsi="Times New Roman"/>
          <w:sz w:val="24"/>
          <w:szCs w:val="24"/>
          <w:lang w:val="en-US"/>
        </w:rPr>
        <w:t>CONTRACTOR/SUPPLIER</w:t>
      </w:r>
      <w:r w:rsidR="00EE257E" w:rsidRPr="00811BC3">
        <w:rPr>
          <w:rFonts w:ascii="Times New Roman" w:hAnsi="Times New Roman"/>
          <w:sz w:val="24"/>
          <w:szCs w:val="24"/>
        </w:rPr>
        <w:t xml:space="preserve"> shall </w:t>
      </w:r>
      <w:r w:rsidR="007908A3" w:rsidRPr="00811BC3">
        <w:rPr>
          <w:rFonts w:ascii="Times New Roman" w:hAnsi="Times New Roman"/>
          <w:sz w:val="24"/>
          <w:szCs w:val="24"/>
          <w:lang w:val="en-US"/>
        </w:rPr>
        <w:t xml:space="preserve">promptly inform the </w:t>
      </w:r>
      <w:r w:rsidR="00792028" w:rsidRPr="00811BC3">
        <w:rPr>
          <w:rFonts w:ascii="Times New Roman" w:hAnsi="Times New Roman"/>
          <w:sz w:val="24"/>
          <w:szCs w:val="24"/>
          <w:lang w:val="en-US"/>
        </w:rPr>
        <w:t xml:space="preserve">Purchaser if there is any change in the </w:t>
      </w:r>
      <w:r w:rsidR="00A95A32" w:rsidRPr="00811BC3">
        <w:rPr>
          <w:rFonts w:ascii="Times New Roman" w:hAnsi="Times New Roman"/>
          <w:sz w:val="24"/>
          <w:szCs w:val="24"/>
          <w:lang w:val="en-US"/>
        </w:rPr>
        <w:t>CONTRACTOR/SUPPLIER</w:t>
      </w:r>
      <w:r w:rsidR="007908A3" w:rsidRPr="00811BC3">
        <w:rPr>
          <w:rFonts w:ascii="Times New Roman" w:hAnsi="Times New Roman"/>
          <w:sz w:val="24"/>
          <w:szCs w:val="24"/>
          <w:lang w:val="en-US"/>
        </w:rPr>
        <w:t xml:space="preserve">’s </w:t>
      </w:r>
      <w:r w:rsidR="00047475" w:rsidRPr="00811BC3">
        <w:rPr>
          <w:rFonts w:ascii="Times New Roman" w:hAnsi="Times New Roman"/>
          <w:sz w:val="24"/>
          <w:szCs w:val="24"/>
          <w:lang w:val="en-US"/>
        </w:rPr>
        <w:t xml:space="preserve">representative </w:t>
      </w:r>
      <w:r w:rsidR="007908A3" w:rsidRPr="00811BC3">
        <w:rPr>
          <w:rFonts w:ascii="Times New Roman" w:hAnsi="Times New Roman"/>
          <w:sz w:val="24"/>
          <w:szCs w:val="24"/>
          <w:lang w:val="en-US"/>
        </w:rPr>
        <w:t xml:space="preserve">personnel </w:t>
      </w:r>
      <w:r w:rsidR="00047475" w:rsidRPr="00811BC3">
        <w:rPr>
          <w:rFonts w:ascii="Times New Roman" w:hAnsi="Times New Roman"/>
          <w:sz w:val="24"/>
          <w:szCs w:val="24"/>
          <w:lang w:val="en-US"/>
        </w:rPr>
        <w:t>or their</w:t>
      </w:r>
      <w:r w:rsidRPr="00811BC3">
        <w:rPr>
          <w:rFonts w:ascii="Times New Roman" w:hAnsi="Times New Roman"/>
          <w:sz w:val="24"/>
          <w:szCs w:val="24"/>
          <w:lang w:val="en-US"/>
        </w:rPr>
        <w:t xml:space="preserve"> designated roles towards this </w:t>
      </w:r>
      <w:r w:rsidR="009316A6" w:rsidRPr="00811BC3">
        <w:rPr>
          <w:rFonts w:ascii="Times New Roman" w:hAnsi="Times New Roman"/>
          <w:sz w:val="24"/>
          <w:szCs w:val="24"/>
          <w:lang w:val="en-US"/>
        </w:rPr>
        <w:t>Contract/</w:t>
      </w:r>
      <w:r w:rsidR="00A969FE" w:rsidRPr="00811BC3">
        <w:rPr>
          <w:rFonts w:ascii="Times New Roman" w:hAnsi="Times New Roman"/>
          <w:sz w:val="24"/>
          <w:szCs w:val="24"/>
          <w:lang w:val="en-US"/>
        </w:rPr>
        <w:t>Purchase Order</w:t>
      </w:r>
      <w:r w:rsidR="00047475" w:rsidRPr="00811BC3">
        <w:rPr>
          <w:rFonts w:ascii="Times New Roman" w:hAnsi="Times New Roman"/>
          <w:sz w:val="24"/>
          <w:szCs w:val="24"/>
          <w:lang w:val="en-US"/>
        </w:rPr>
        <w:t>. In the absenc</w:t>
      </w:r>
      <w:r w:rsidR="00D03484" w:rsidRPr="00811BC3">
        <w:rPr>
          <w:rFonts w:ascii="Times New Roman" w:hAnsi="Times New Roman"/>
          <w:sz w:val="24"/>
          <w:szCs w:val="24"/>
          <w:lang w:val="en-US"/>
        </w:rPr>
        <w:t>e</w:t>
      </w:r>
      <w:r w:rsidRPr="00811BC3">
        <w:rPr>
          <w:rFonts w:ascii="Times New Roman" w:hAnsi="Times New Roman"/>
          <w:sz w:val="24"/>
          <w:szCs w:val="24"/>
          <w:lang w:val="en-US"/>
        </w:rPr>
        <w:t xml:space="preserve"> </w:t>
      </w:r>
      <w:r w:rsidR="00D03484" w:rsidRPr="00811BC3">
        <w:rPr>
          <w:rFonts w:ascii="Times New Roman" w:hAnsi="Times New Roman"/>
          <w:sz w:val="24"/>
          <w:szCs w:val="24"/>
          <w:lang w:val="en-US"/>
        </w:rPr>
        <w:t xml:space="preserve">of timely </w:t>
      </w:r>
      <w:r w:rsidRPr="00811BC3">
        <w:rPr>
          <w:rFonts w:ascii="Times New Roman" w:hAnsi="Times New Roman"/>
          <w:sz w:val="24"/>
          <w:szCs w:val="24"/>
          <w:lang w:val="en-US"/>
        </w:rPr>
        <w:t xml:space="preserve">information regarding change of personnel </w:t>
      </w:r>
      <w:r w:rsidR="00D03484" w:rsidRPr="00811BC3">
        <w:rPr>
          <w:rFonts w:ascii="Times New Roman" w:hAnsi="Times New Roman"/>
          <w:sz w:val="24"/>
          <w:szCs w:val="24"/>
          <w:lang w:val="en-US"/>
        </w:rPr>
        <w:t xml:space="preserve">or their designated roles </w:t>
      </w:r>
      <w:r w:rsidRPr="00811BC3">
        <w:rPr>
          <w:rFonts w:ascii="Times New Roman" w:hAnsi="Times New Roman"/>
          <w:sz w:val="24"/>
          <w:szCs w:val="24"/>
          <w:lang w:val="en-US"/>
        </w:rPr>
        <w:t xml:space="preserve">from the </w:t>
      </w:r>
      <w:r w:rsidR="00A95A32" w:rsidRPr="00811BC3">
        <w:rPr>
          <w:rFonts w:ascii="Times New Roman" w:hAnsi="Times New Roman"/>
          <w:sz w:val="24"/>
          <w:szCs w:val="24"/>
          <w:lang w:val="en-US"/>
        </w:rPr>
        <w:t>CONTRACTOR/SUPPLIER</w:t>
      </w:r>
      <w:r w:rsidRPr="00811BC3">
        <w:rPr>
          <w:rFonts w:ascii="Times New Roman" w:hAnsi="Times New Roman"/>
          <w:sz w:val="24"/>
          <w:szCs w:val="24"/>
          <w:lang w:val="en-US"/>
        </w:rPr>
        <w:t xml:space="preserve">, </w:t>
      </w:r>
      <w:r w:rsidR="00D03484" w:rsidRPr="00811BC3">
        <w:rPr>
          <w:rFonts w:ascii="Times New Roman" w:hAnsi="Times New Roman"/>
          <w:sz w:val="24"/>
          <w:szCs w:val="24"/>
          <w:lang w:val="en-US"/>
        </w:rPr>
        <w:t xml:space="preserve">the </w:t>
      </w:r>
      <w:r w:rsidRPr="00811BC3">
        <w:rPr>
          <w:rFonts w:ascii="Times New Roman" w:hAnsi="Times New Roman"/>
          <w:sz w:val="24"/>
          <w:szCs w:val="24"/>
          <w:lang w:val="en-US"/>
        </w:rPr>
        <w:t>resulting damages</w:t>
      </w:r>
      <w:r w:rsidR="00D03484" w:rsidRPr="00811BC3">
        <w:rPr>
          <w:rFonts w:ascii="Times New Roman" w:hAnsi="Times New Roman"/>
          <w:sz w:val="24"/>
          <w:szCs w:val="24"/>
          <w:lang w:val="en-US"/>
        </w:rPr>
        <w:t>/liabilities</w:t>
      </w:r>
      <w:r w:rsidR="009001A4" w:rsidRPr="00811BC3">
        <w:rPr>
          <w:rFonts w:ascii="Times New Roman" w:hAnsi="Times New Roman"/>
          <w:sz w:val="24"/>
          <w:szCs w:val="24"/>
          <w:lang w:val="en-US"/>
        </w:rPr>
        <w:t xml:space="preserve"> if any, </w:t>
      </w:r>
      <w:r w:rsidRPr="00811BC3">
        <w:rPr>
          <w:rFonts w:ascii="Times New Roman" w:hAnsi="Times New Roman"/>
          <w:sz w:val="24"/>
          <w:szCs w:val="24"/>
          <w:lang w:val="en-US"/>
        </w:rPr>
        <w:t xml:space="preserve">shall not be attributable to the </w:t>
      </w:r>
      <w:r w:rsidR="00792028" w:rsidRPr="00811BC3">
        <w:rPr>
          <w:rFonts w:ascii="Times New Roman" w:hAnsi="Times New Roman"/>
          <w:sz w:val="24"/>
          <w:szCs w:val="24"/>
          <w:lang w:val="en-US"/>
        </w:rPr>
        <w:t>Purchaser</w:t>
      </w:r>
      <w:r w:rsidRPr="00811BC3">
        <w:rPr>
          <w:rFonts w:ascii="Times New Roman" w:hAnsi="Times New Roman"/>
          <w:sz w:val="24"/>
          <w:szCs w:val="24"/>
          <w:lang w:val="en-US"/>
        </w:rPr>
        <w:t>.</w:t>
      </w:r>
    </w:p>
    <w:p w14:paraId="24EFF42F" w14:textId="5B8DC7D1" w:rsidR="004F07D5" w:rsidRPr="00811BC3" w:rsidRDefault="00F569CA" w:rsidP="004F07D5">
      <w:pPr>
        <w:pStyle w:val="Heading4"/>
        <w:tabs>
          <w:tab w:val="left" w:pos="9752"/>
        </w:tabs>
        <w:ind w:right="0"/>
        <w:rPr>
          <w:rFonts w:ascii="Times New Roman" w:hAnsi="Times New Roman"/>
          <w:sz w:val="24"/>
          <w:szCs w:val="24"/>
        </w:rPr>
      </w:pPr>
      <w:r w:rsidRPr="00811BC3">
        <w:rPr>
          <w:rFonts w:ascii="Times New Roman" w:hAnsi="Times New Roman"/>
          <w:sz w:val="24"/>
          <w:szCs w:val="24"/>
        </w:rPr>
        <w:t xml:space="preserve">During the </w:t>
      </w:r>
      <w:r w:rsidR="009316A6" w:rsidRPr="00811BC3">
        <w:rPr>
          <w:rFonts w:ascii="Times New Roman" w:hAnsi="Times New Roman"/>
          <w:sz w:val="24"/>
          <w:szCs w:val="24"/>
          <w:lang w:val="en-US"/>
        </w:rPr>
        <w:t>Contract/</w:t>
      </w:r>
      <w:r w:rsidR="00A969FE" w:rsidRPr="00811BC3">
        <w:rPr>
          <w:rFonts w:ascii="Times New Roman" w:hAnsi="Times New Roman"/>
          <w:sz w:val="24"/>
          <w:szCs w:val="24"/>
          <w:lang w:val="en-US"/>
        </w:rPr>
        <w:t>Purchase Order</w:t>
      </w:r>
      <w:r w:rsidRPr="00811BC3">
        <w:rPr>
          <w:rFonts w:ascii="Times New Roman" w:hAnsi="Times New Roman"/>
          <w:sz w:val="24"/>
          <w:szCs w:val="24"/>
        </w:rPr>
        <w:t xml:space="preserve"> period, to carry out some activities listed in scope of work, the </w:t>
      </w:r>
      <w:r w:rsidR="00A95A32" w:rsidRPr="00811BC3">
        <w:rPr>
          <w:rFonts w:ascii="Times New Roman" w:hAnsi="Times New Roman"/>
          <w:sz w:val="24"/>
          <w:szCs w:val="24"/>
          <w:lang w:val="en-US"/>
        </w:rPr>
        <w:t>CONTRACTOR/SUPPLIER</w:t>
      </w:r>
      <w:r w:rsidRPr="00811BC3">
        <w:rPr>
          <w:rFonts w:ascii="Times New Roman" w:hAnsi="Times New Roman"/>
          <w:sz w:val="24"/>
          <w:szCs w:val="24"/>
        </w:rPr>
        <w:t xml:space="preserve"> needs to deploy his manpower at the </w:t>
      </w:r>
      <w:r w:rsidR="00792028" w:rsidRPr="00811BC3">
        <w:rPr>
          <w:rFonts w:ascii="Times New Roman" w:hAnsi="Times New Roman"/>
          <w:sz w:val="24"/>
          <w:szCs w:val="24"/>
        </w:rPr>
        <w:t>Purchaser</w:t>
      </w:r>
      <w:r w:rsidRPr="00811BC3">
        <w:rPr>
          <w:rFonts w:ascii="Times New Roman" w:hAnsi="Times New Roman"/>
          <w:sz w:val="24"/>
          <w:szCs w:val="24"/>
        </w:rPr>
        <w:t>’s office</w:t>
      </w:r>
      <w:r w:rsidR="00383249" w:rsidRPr="00811BC3">
        <w:rPr>
          <w:rFonts w:ascii="Times New Roman" w:hAnsi="Times New Roman"/>
          <w:sz w:val="24"/>
          <w:szCs w:val="24"/>
          <w:lang w:val="en-US"/>
        </w:rPr>
        <w:t>/site</w:t>
      </w:r>
      <w:r w:rsidRPr="00811BC3">
        <w:rPr>
          <w:rFonts w:ascii="Times New Roman" w:hAnsi="Times New Roman"/>
          <w:sz w:val="24"/>
          <w:szCs w:val="24"/>
          <w:lang w:val="en-US"/>
        </w:rPr>
        <w:t xml:space="preserve"> at the </w:t>
      </w:r>
      <w:r w:rsidR="00A95A32" w:rsidRPr="00811BC3">
        <w:rPr>
          <w:rFonts w:ascii="Times New Roman" w:hAnsi="Times New Roman"/>
          <w:sz w:val="24"/>
          <w:szCs w:val="24"/>
          <w:lang w:val="en-US"/>
        </w:rPr>
        <w:t>CONTRACTOR/SUPPLIER</w:t>
      </w:r>
      <w:r w:rsidR="008721EA" w:rsidRPr="00811BC3">
        <w:rPr>
          <w:rFonts w:ascii="Times New Roman" w:hAnsi="Times New Roman"/>
          <w:sz w:val="24"/>
          <w:szCs w:val="24"/>
          <w:lang w:val="en-US"/>
        </w:rPr>
        <w:t>’s risk and cost</w:t>
      </w:r>
      <w:r w:rsidRPr="00811BC3">
        <w:rPr>
          <w:rFonts w:ascii="Times New Roman" w:hAnsi="Times New Roman"/>
          <w:sz w:val="24"/>
          <w:szCs w:val="24"/>
        </w:rPr>
        <w:t xml:space="preserve">. </w:t>
      </w:r>
    </w:p>
    <w:p w14:paraId="737EB1E9" w14:textId="6BCC04A7" w:rsidR="00EE257E" w:rsidRPr="00811BC3" w:rsidRDefault="00F569CA" w:rsidP="00245E9A">
      <w:pPr>
        <w:pStyle w:val="Heading3"/>
        <w:tabs>
          <w:tab w:val="left" w:pos="9752"/>
        </w:tabs>
        <w:rPr>
          <w:rFonts w:ascii="Times New Roman" w:hAnsi="Times New Roman" w:cs="Times New Roman"/>
        </w:rPr>
      </w:pPr>
      <w:bookmarkStart w:id="52" w:name="_Toc387392899"/>
      <w:bookmarkStart w:id="53" w:name="_Toc439871642"/>
      <w:r w:rsidRPr="00811BC3">
        <w:rPr>
          <w:rFonts w:ascii="Times New Roman" w:hAnsi="Times New Roman" w:cs="Times New Roman"/>
        </w:rPr>
        <w:t>Sub-contractin</w:t>
      </w:r>
      <w:r w:rsidR="00792028" w:rsidRPr="00811BC3">
        <w:rPr>
          <w:rFonts w:ascii="Times New Roman" w:hAnsi="Times New Roman" w:cs="Times New Roman"/>
        </w:rPr>
        <w:t xml:space="preserve">g, subletting or assignment of </w:t>
      </w:r>
      <w:r w:rsidR="009316A6" w:rsidRPr="00811BC3">
        <w:rPr>
          <w:rFonts w:ascii="Times New Roman" w:hAnsi="Times New Roman" w:cs="Times New Roman"/>
        </w:rPr>
        <w:t>Contract/</w:t>
      </w:r>
      <w:bookmarkEnd w:id="52"/>
      <w:bookmarkEnd w:id="53"/>
      <w:r w:rsidR="00A969FE" w:rsidRPr="00811BC3">
        <w:rPr>
          <w:rFonts w:ascii="Times New Roman" w:hAnsi="Times New Roman" w:cs="Times New Roman"/>
        </w:rPr>
        <w:t>Purchase Order</w:t>
      </w:r>
    </w:p>
    <w:p w14:paraId="5E7C3765" w14:textId="1805AA27" w:rsidR="00EE257E" w:rsidRPr="00811BC3" w:rsidRDefault="00A95A32" w:rsidP="00245E9A">
      <w:pPr>
        <w:pStyle w:val="Heading4"/>
        <w:tabs>
          <w:tab w:val="left" w:pos="9752"/>
        </w:tabs>
        <w:ind w:right="0"/>
        <w:rPr>
          <w:rFonts w:ascii="Times New Roman" w:hAnsi="Times New Roman"/>
          <w:sz w:val="24"/>
          <w:szCs w:val="24"/>
        </w:rPr>
      </w:pPr>
      <w:bookmarkStart w:id="54" w:name="_Toc305750890"/>
      <w:bookmarkStart w:id="55" w:name="_Toc305750891"/>
      <w:bookmarkStart w:id="56" w:name="_Toc305867982"/>
      <w:bookmarkStart w:id="57" w:name="_Toc306351992"/>
      <w:bookmarkEnd w:id="54"/>
      <w:r w:rsidRPr="00811BC3">
        <w:rPr>
          <w:rFonts w:ascii="Times New Roman" w:hAnsi="Times New Roman"/>
          <w:sz w:val="24"/>
          <w:szCs w:val="24"/>
          <w:lang w:val="en-US"/>
        </w:rPr>
        <w:t>CONTRACTOR/SUPPLIER</w:t>
      </w:r>
      <w:r w:rsidR="00D53535" w:rsidRPr="00811BC3">
        <w:rPr>
          <w:rFonts w:ascii="Times New Roman" w:hAnsi="Times New Roman"/>
          <w:sz w:val="24"/>
          <w:szCs w:val="24"/>
        </w:rPr>
        <w:t xml:space="preserve"> may subcontract identified portions of work to external parties in consultation with </w:t>
      </w:r>
      <w:r w:rsidR="006D515E" w:rsidRPr="00811BC3">
        <w:rPr>
          <w:rFonts w:ascii="Times New Roman" w:hAnsi="Times New Roman"/>
          <w:sz w:val="24"/>
          <w:szCs w:val="24"/>
          <w:lang w:val="en-US"/>
        </w:rPr>
        <w:t>Purchaser</w:t>
      </w:r>
      <w:r w:rsidR="00D53535" w:rsidRPr="00811BC3">
        <w:rPr>
          <w:rFonts w:ascii="Times New Roman" w:hAnsi="Times New Roman"/>
          <w:sz w:val="24"/>
          <w:szCs w:val="24"/>
        </w:rPr>
        <w:t>.</w:t>
      </w:r>
      <w:r w:rsidRPr="00811BC3">
        <w:rPr>
          <w:rFonts w:ascii="Times New Roman" w:hAnsi="Times New Roman"/>
          <w:sz w:val="24"/>
          <w:szCs w:val="24"/>
          <w:lang w:val="en-US"/>
        </w:rPr>
        <w:t>CONTRACTOR/SUPPLIER</w:t>
      </w:r>
      <w:r w:rsidR="00D53535" w:rsidRPr="00811BC3">
        <w:rPr>
          <w:rFonts w:ascii="Times New Roman" w:hAnsi="Times New Roman"/>
          <w:sz w:val="24"/>
          <w:szCs w:val="24"/>
        </w:rPr>
        <w:t xml:space="preserve"> shall be responsible for all interactions with subcontractors and for the quality of the final product.</w:t>
      </w:r>
      <w:r w:rsidR="004C428B" w:rsidRPr="00811BC3">
        <w:rPr>
          <w:rFonts w:ascii="Times New Roman" w:hAnsi="Times New Roman"/>
          <w:sz w:val="24"/>
          <w:szCs w:val="24"/>
          <w:lang w:val="en-US"/>
        </w:rPr>
        <w:t xml:space="preserve"> </w:t>
      </w:r>
      <w:r w:rsidR="00F569CA" w:rsidRPr="00811BC3">
        <w:rPr>
          <w:rFonts w:ascii="Times New Roman" w:hAnsi="Times New Roman"/>
          <w:sz w:val="24"/>
          <w:szCs w:val="24"/>
        </w:rPr>
        <w:t>Such assignment or su</w:t>
      </w:r>
      <w:r w:rsidR="00792028" w:rsidRPr="00811BC3">
        <w:rPr>
          <w:rFonts w:ascii="Times New Roman" w:hAnsi="Times New Roman"/>
          <w:sz w:val="24"/>
          <w:szCs w:val="24"/>
        </w:rPr>
        <w:t xml:space="preserve">bletting shall not relieve the </w:t>
      </w:r>
      <w:r w:rsidRPr="00811BC3">
        <w:rPr>
          <w:rFonts w:ascii="Times New Roman" w:hAnsi="Times New Roman"/>
          <w:sz w:val="24"/>
          <w:szCs w:val="24"/>
          <w:lang w:val="en-US"/>
        </w:rPr>
        <w:t>CONTRACTOR/SUPPLIER</w:t>
      </w:r>
      <w:r w:rsidR="00792028" w:rsidRPr="00811BC3">
        <w:rPr>
          <w:rFonts w:ascii="Times New Roman" w:hAnsi="Times New Roman"/>
          <w:sz w:val="24"/>
          <w:szCs w:val="24"/>
        </w:rPr>
        <w:t xml:space="preserve"> from any </w:t>
      </w:r>
      <w:r w:rsidR="00754E63" w:rsidRPr="00811BC3">
        <w:rPr>
          <w:rFonts w:ascii="Times New Roman" w:hAnsi="Times New Roman"/>
          <w:sz w:val="24"/>
          <w:szCs w:val="24"/>
          <w:lang w:val="en-US"/>
        </w:rPr>
        <w:t xml:space="preserve">Contractual </w:t>
      </w:r>
      <w:r w:rsidR="00F569CA" w:rsidRPr="00811BC3">
        <w:rPr>
          <w:rFonts w:ascii="Times New Roman" w:hAnsi="Times New Roman"/>
          <w:sz w:val="24"/>
          <w:szCs w:val="24"/>
        </w:rPr>
        <w:t>obligati</w:t>
      </w:r>
      <w:r w:rsidR="00792028" w:rsidRPr="00811BC3">
        <w:rPr>
          <w:rFonts w:ascii="Times New Roman" w:hAnsi="Times New Roman"/>
          <w:sz w:val="24"/>
          <w:szCs w:val="24"/>
        </w:rPr>
        <w:t xml:space="preserve">on or responsibility under the </w:t>
      </w:r>
      <w:r w:rsidR="009316A6" w:rsidRPr="00811BC3">
        <w:rPr>
          <w:rFonts w:ascii="Times New Roman" w:hAnsi="Times New Roman"/>
          <w:sz w:val="24"/>
          <w:szCs w:val="24"/>
          <w:lang w:val="en-US"/>
        </w:rPr>
        <w:t>Contract/</w:t>
      </w:r>
      <w:r w:rsidR="00A969FE" w:rsidRPr="00811BC3">
        <w:rPr>
          <w:rFonts w:ascii="Times New Roman" w:hAnsi="Times New Roman"/>
          <w:sz w:val="24"/>
          <w:szCs w:val="24"/>
          <w:lang w:val="en-US"/>
        </w:rPr>
        <w:t>Purchase Order</w:t>
      </w:r>
      <w:r w:rsidR="00F569CA" w:rsidRPr="00811BC3">
        <w:rPr>
          <w:rFonts w:ascii="Times New Roman" w:hAnsi="Times New Roman"/>
          <w:sz w:val="24"/>
          <w:szCs w:val="24"/>
        </w:rPr>
        <w:t>.</w:t>
      </w:r>
      <w:bookmarkStart w:id="58" w:name="_Toc305750892"/>
      <w:bookmarkStart w:id="59" w:name="_Toc305867983"/>
      <w:bookmarkStart w:id="60" w:name="_Toc306351993"/>
      <w:bookmarkEnd w:id="55"/>
      <w:bookmarkEnd w:id="56"/>
      <w:bookmarkEnd w:id="57"/>
      <w:r w:rsidR="00740730" w:rsidRPr="00811BC3">
        <w:rPr>
          <w:rFonts w:ascii="Times New Roman" w:hAnsi="Times New Roman"/>
          <w:sz w:val="24"/>
          <w:szCs w:val="24"/>
          <w:lang w:val="en-US"/>
        </w:rPr>
        <w:t xml:space="preserve"> </w:t>
      </w:r>
    </w:p>
    <w:bookmarkEnd w:id="58"/>
    <w:bookmarkEnd w:id="59"/>
    <w:bookmarkEnd w:id="60"/>
    <w:p w14:paraId="0CDAFFC8" w14:textId="564633F4" w:rsidR="00FB0475" w:rsidRPr="00811BC3" w:rsidRDefault="00F569CA" w:rsidP="00DE19DC">
      <w:pPr>
        <w:pStyle w:val="Heading4"/>
        <w:tabs>
          <w:tab w:val="left" w:pos="9752"/>
        </w:tabs>
        <w:ind w:right="0"/>
        <w:rPr>
          <w:rFonts w:ascii="Times New Roman" w:hAnsi="Times New Roman"/>
          <w:sz w:val="24"/>
          <w:szCs w:val="24"/>
          <w:lang w:val="en-US"/>
        </w:rPr>
      </w:pPr>
      <w:r w:rsidRPr="00811BC3">
        <w:rPr>
          <w:rFonts w:ascii="Times New Roman" w:hAnsi="Times New Roman"/>
          <w:sz w:val="24"/>
          <w:szCs w:val="24"/>
        </w:rPr>
        <w:lastRenderedPageBreak/>
        <w:t xml:space="preserve">In case the </w:t>
      </w:r>
      <w:r w:rsidR="00A95A32" w:rsidRPr="00811BC3">
        <w:rPr>
          <w:rFonts w:ascii="Times New Roman" w:hAnsi="Times New Roman"/>
          <w:sz w:val="24"/>
          <w:szCs w:val="24"/>
        </w:rPr>
        <w:t>CONTRACTOR/SUPPLIER</w:t>
      </w:r>
      <w:r w:rsidRPr="00811BC3">
        <w:rPr>
          <w:rFonts w:ascii="Times New Roman" w:hAnsi="Times New Roman"/>
          <w:sz w:val="24"/>
          <w:szCs w:val="24"/>
        </w:rPr>
        <w:t xml:space="preserve"> sublets, transfers or assigns any part of the </w:t>
      </w:r>
      <w:r w:rsidR="009316A6" w:rsidRPr="00811BC3">
        <w:rPr>
          <w:rFonts w:ascii="Times New Roman" w:hAnsi="Times New Roman"/>
          <w:sz w:val="24"/>
          <w:szCs w:val="24"/>
        </w:rPr>
        <w:t>Contract/</w:t>
      </w:r>
      <w:r w:rsidR="00A969FE" w:rsidRPr="00811BC3">
        <w:rPr>
          <w:rFonts w:ascii="Times New Roman" w:hAnsi="Times New Roman"/>
          <w:sz w:val="24"/>
          <w:szCs w:val="24"/>
          <w:lang w:val="en-US"/>
        </w:rPr>
        <w:t>Purchase Order</w:t>
      </w:r>
      <w:r w:rsidRPr="00811BC3">
        <w:rPr>
          <w:rFonts w:ascii="Times New Roman" w:hAnsi="Times New Roman"/>
          <w:sz w:val="24"/>
          <w:szCs w:val="24"/>
        </w:rPr>
        <w:t xml:space="preserve"> with the prior written consent of the </w:t>
      </w:r>
      <w:r w:rsidR="00792028" w:rsidRPr="00811BC3">
        <w:rPr>
          <w:rFonts w:ascii="Times New Roman" w:hAnsi="Times New Roman"/>
          <w:sz w:val="24"/>
          <w:szCs w:val="24"/>
        </w:rPr>
        <w:t>Purchaser</w:t>
      </w:r>
      <w:r w:rsidRPr="00811BC3">
        <w:rPr>
          <w:rFonts w:ascii="Times New Roman" w:hAnsi="Times New Roman"/>
          <w:sz w:val="24"/>
          <w:szCs w:val="24"/>
        </w:rPr>
        <w:t xml:space="preserve">, all payments to the Sub-Contractor shall be the responsibility of the </w:t>
      </w:r>
      <w:r w:rsidR="00A95A32" w:rsidRPr="00811BC3">
        <w:rPr>
          <w:rFonts w:ascii="Times New Roman" w:hAnsi="Times New Roman"/>
          <w:sz w:val="24"/>
          <w:szCs w:val="24"/>
        </w:rPr>
        <w:t>CONTRACTOR/SUPPLIER</w:t>
      </w:r>
      <w:r w:rsidRPr="00811BC3">
        <w:rPr>
          <w:rFonts w:ascii="Times New Roman" w:hAnsi="Times New Roman"/>
          <w:sz w:val="24"/>
          <w:szCs w:val="24"/>
        </w:rPr>
        <w:t xml:space="preserve"> and any requests from such Sub-Contractor shall not be entertained by the </w:t>
      </w:r>
      <w:r w:rsidR="00792028" w:rsidRPr="00811BC3">
        <w:rPr>
          <w:rFonts w:ascii="Times New Roman" w:hAnsi="Times New Roman"/>
          <w:sz w:val="24"/>
          <w:szCs w:val="24"/>
        </w:rPr>
        <w:t>Purchaser</w:t>
      </w:r>
      <w:r w:rsidRPr="00811BC3">
        <w:rPr>
          <w:rFonts w:ascii="Times New Roman" w:hAnsi="Times New Roman"/>
          <w:sz w:val="24"/>
          <w:szCs w:val="24"/>
        </w:rPr>
        <w:t>.</w:t>
      </w:r>
    </w:p>
    <w:p w14:paraId="48936383" w14:textId="651245D5" w:rsidR="004F07D5" w:rsidRPr="00811BC3" w:rsidRDefault="00F569CA" w:rsidP="004F07D5">
      <w:pPr>
        <w:pStyle w:val="Heading4"/>
        <w:tabs>
          <w:tab w:val="left" w:pos="9752"/>
        </w:tabs>
        <w:ind w:right="0"/>
        <w:rPr>
          <w:rFonts w:ascii="Times New Roman" w:hAnsi="Times New Roman"/>
          <w:sz w:val="24"/>
          <w:szCs w:val="24"/>
          <w:lang w:val="en-US"/>
        </w:rPr>
      </w:pPr>
      <w:r w:rsidRPr="00811BC3">
        <w:rPr>
          <w:rFonts w:ascii="Times New Roman" w:hAnsi="Times New Roman"/>
          <w:sz w:val="24"/>
          <w:szCs w:val="24"/>
        </w:rPr>
        <w:t>All payment to the sub-co</w:t>
      </w:r>
      <w:r w:rsidR="008376BC" w:rsidRPr="00811BC3">
        <w:rPr>
          <w:rFonts w:ascii="Times New Roman" w:hAnsi="Times New Roman"/>
          <w:sz w:val="24"/>
          <w:szCs w:val="24"/>
        </w:rPr>
        <w:t xml:space="preserve">ntractors shall be made by the </w:t>
      </w:r>
      <w:r w:rsidR="00A95A32" w:rsidRPr="00811BC3">
        <w:rPr>
          <w:rFonts w:ascii="Times New Roman" w:hAnsi="Times New Roman"/>
          <w:sz w:val="24"/>
          <w:szCs w:val="24"/>
          <w:lang w:val="en-US"/>
        </w:rPr>
        <w:t>CONTRACTOR/SUPPLIER</w:t>
      </w:r>
      <w:r w:rsidR="00C265DB" w:rsidRPr="00811BC3">
        <w:rPr>
          <w:rFonts w:ascii="Times New Roman" w:hAnsi="Times New Roman"/>
          <w:sz w:val="24"/>
          <w:szCs w:val="24"/>
          <w:lang w:val="en-US"/>
        </w:rPr>
        <w:t xml:space="preserve"> only.</w:t>
      </w:r>
    </w:p>
    <w:p w14:paraId="090DF8D7" w14:textId="77777777" w:rsidR="00A159AF" w:rsidRPr="00811BC3" w:rsidRDefault="00A159AF" w:rsidP="00402F61">
      <w:pPr>
        <w:rPr>
          <w:rFonts w:ascii="Times New Roman" w:hAnsi="Times New Roman" w:cs="Times New Roman"/>
          <w:lang w:val="en-US"/>
        </w:rPr>
      </w:pPr>
    </w:p>
    <w:p w14:paraId="595D79D8" w14:textId="275DFB32" w:rsidR="004F07D5" w:rsidRPr="00811BC3" w:rsidRDefault="00F569CA" w:rsidP="003C7ABA">
      <w:pPr>
        <w:pStyle w:val="Heading3"/>
        <w:keepNext w:val="0"/>
        <w:keepLines w:val="0"/>
        <w:autoSpaceDE w:val="0"/>
        <w:autoSpaceDN w:val="0"/>
        <w:adjustRightInd w:val="0"/>
        <w:spacing w:before="0" w:after="0" w:line="276" w:lineRule="auto"/>
        <w:rPr>
          <w:rFonts w:ascii="Times New Roman" w:hAnsi="Times New Roman" w:cs="Times New Roman"/>
        </w:rPr>
      </w:pPr>
      <w:r w:rsidRPr="00811BC3">
        <w:rPr>
          <w:rFonts w:ascii="Times New Roman" w:hAnsi="Times New Roman" w:cs="Times New Roman"/>
        </w:rPr>
        <w:t xml:space="preserve">Alteration </w:t>
      </w:r>
      <w:r w:rsidR="00110C4D" w:rsidRPr="00811BC3">
        <w:rPr>
          <w:rFonts w:ascii="Times New Roman" w:hAnsi="Times New Roman" w:cs="Times New Roman"/>
        </w:rPr>
        <w:t>in</w:t>
      </w:r>
      <w:r w:rsidRPr="00811BC3">
        <w:rPr>
          <w:rFonts w:ascii="Times New Roman" w:hAnsi="Times New Roman" w:cs="Times New Roman"/>
        </w:rPr>
        <w:t xml:space="preserve"> specifications</w:t>
      </w:r>
    </w:p>
    <w:p w14:paraId="72184AD4" w14:textId="6279FAD2" w:rsidR="004F07D5" w:rsidRPr="00811BC3" w:rsidRDefault="00F569CA" w:rsidP="003C7ABA">
      <w:pPr>
        <w:pStyle w:val="Heading4"/>
        <w:widowControl/>
        <w:spacing w:before="0" w:after="0" w:line="276" w:lineRule="auto"/>
        <w:ind w:right="0"/>
        <w:rPr>
          <w:rFonts w:ascii="Times New Roman" w:hAnsi="Times New Roman"/>
          <w:sz w:val="24"/>
          <w:szCs w:val="24"/>
        </w:rPr>
      </w:pPr>
      <w:r w:rsidRPr="00811BC3">
        <w:rPr>
          <w:rFonts w:ascii="Times New Roman" w:hAnsi="Times New Roman"/>
          <w:sz w:val="24"/>
          <w:szCs w:val="24"/>
        </w:rPr>
        <w:t xml:space="preserve">The </w:t>
      </w:r>
      <w:r w:rsidR="00792028" w:rsidRPr="00811BC3">
        <w:rPr>
          <w:rFonts w:ascii="Times New Roman" w:hAnsi="Times New Roman"/>
          <w:sz w:val="24"/>
          <w:szCs w:val="24"/>
        </w:rPr>
        <w:t>Purchaser</w:t>
      </w:r>
      <w:r w:rsidRPr="00811BC3">
        <w:rPr>
          <w:rFonts w:ascii="Times New Roman" w:hAnsi="Times New Roman"/>
          <w:sz w:val="24"/>
          <w:szCs w:val="24"/>
        </w:rPr>
        <w:t xml:space="preserve"> reserves the right to alter specifications and </w:t>
      </w:r>
      <w:r w:rsidR="00367E94" w:rsidRPr="00811BC3">
        <w:rPr>
          <w:rFonts w:ascii="Times New Roman" w:hAnsi="Times New Roman"/>
          <w:sz w:val="24"/>
          <w:szCs w:val="24"/>
          <w:lang w:val="en-US"/>
        </w:rPr>
        <w:t>c</w:t>
      </w:r>
      <w:r w:rsidR="00E11B45" w:rsidRPr="00811BC3">
        <w:rPr>
          <w:rFonts w:ascii="Times New Roman" w:hAnsi="Times New Roman"/>
          <w:sz w:val="24"/>
          <w:szCs w:val="24"/>
          <w:lang w:val="en-US"/>
        </w:rPr>
        <w:t xml:space="preserve">ontract </w:t>
      </w:r>
      <w:r w:rsidR="00536FB0" w:rsidRPr="00811BC3">
        <w:rPr>
          <w:rFonts w:ascii="Times New Roman" w:hAnsi="Times New Roman"/>
          <w:sz w:val="24"/>
          <w:szCs w:val="24"/>
          <w:lang w:val="en-US"/>
        </w:rPr>
        <w:t>milestones</w:t>
      </w:r>
      <w:r w:rsidRPr="00811BC3">
        <w:rPr>
          <w:rFonts w:ascii="Times New Roman" w:hAnsi="Times New Roman"/>
          <w:sz w:val="24"/>
          <w:szCs w:val="24"/>
        </w:rPr>
        <w:t>, whe</w:t>
      </w:r>
      <w:r w:rsidR="00536FB0" w:rsidRPr="00811BC3">
        <w:rPr>
          <w:rFonts w:ascii="Times New Roman" w:hAnsi="Times New Roman"/>
          <w:sz w:val="24"/>
          <w:szCs w:val="24"/>
          <w:lang w:val="en-US"/>
        </w:rPr>
        <w:t xml:space="preserve">re </w:t>
      </w:r>
      <w:r w:rsidRPr="00811BC3">
        <w:rPr>
          <w:rFonts w:ascii="Times New Roman" w:hAnsi="Times New Roman"/>
          <w:sz w:val="24"/>
          <w:szCs w:val="24"/>
        </w:rPr>
        <w:t>ever necessary. As from that date, the supplies shall be in accordance with the specifications and</w:t>
      </w:r>
      <w:r w:rsidR="008376BC" w:rsidRPr="00811BC3">
        <w:rPr>
          <w:rFonts w:ascii="Times New Roman" w:hAnsi="Times New Roman"/>
          <w:sz w:val="24"/>
          <w:szCs w:val="24"/>
        </w:rPr>
        <w:t xml:space="preserve"> </w:t>
      </w:r>
      <w:r w:rsidR="00536FB0" w:rsidRPr="00811BC3">
        <w:rPr>
          <w:rFonts w:ascii="Times New Roman" w:hAnsi="Times New Roman"/>
          <w:sz w:val="24"/>
          <w:szCs w:val="24"/>
          <w:lang w:val="en-US"/>
        </w:rPr>
        <w:t>milestones</w:t>
      </w:r>
      <w:r w:rsidR="00536FB0" w:rsidRPr="00811BC3">
        <w:rPr>
          <w:rFonts w:ascii="Times New Roman" w:hAnsi="Times New Roman"/>
          <w:sz w:val="24"/>
          <w:szCs w:val="24"/>
        </w:rPr>
        <w:t xml:space="preserve"> </w:t>
      </w:r>
      <w:r w:rsidR="008376BC" w:rsidRPr="00811BC3">
        <w:rPr>
          <w:rFonts w:ascii="Times New Roman" w:hAnsi="Times New Roman"/>
          <w:sz w:val="24"/>
          <w:szCs w:val="24"/>
        </w:rPr>
        <w:t xml:space="preserve">so altered which the </w:t>
      </w:r>
      <w:r w:rsidR="00A95A32" w:rsidRPr="00811BC3">
        <w:rPr>
          <w:rFonts w:ascii="Times New Roman" w:hAnsi="Times New Roman"/>
          <w:sz w:val="24"/>
          <w:szCs w:val="24"/>
          <w:lang w:val="en-US"/>
        </w:rPr>
        <w:t>CONTRACTOR/SUPPLIER</w:t>
      </w:r>
      <w:r w:rsidRPr="00811BC3">
        <w:rPr>
          <w:rFonts w:ascii="Times New Roman" w:hAnsi="Times New Roman"/>
          <w:sz w:val="24"/>
          <w:szCs w:val="24"/>
        </w:rPr>
        <w:t xml:space="preserve"> is bound to comply with.</w:t>
      </w:r>
    </w:p>
    <w:p w14:paraId="28FB8E6B" w14:textId="40F8E572" w:rsidR="00F022F7" w:rsidRPr="00811BC3" w:rsidRDefault="00F569CA" w:rsidP="00F022F7">
      <w:pPr>
        <w:pStyle w:val="Heading4"/>
        <w:widowControl/>
        <w:spacing w:before="200" w:after="0" w:line="276" w:lineRule="auto"/>
        <w:ind w:right="0"/>
        <w:rPr>
          <w:rFonts w:ascii="Times New Roman" w:hAnsi="Times New Roman"/>
          <w:sz w:val="24"/>
          <w:szCs w:val="24"/>
        </w:rPr>
      </w:pPr>
      <w:r w:rsidRPr="00811BC3">
        <w:rPr>
          <w:rFonts w:ascii="Times New Roman" w:hAnsi="Times New Roman"/>
          <w:sz w:val="24"/>
          <w:szCs w:val="24"/>
        </w:rPr>
        <w:t>In the event of such alteration involving a revision in the cost, or delay in the milestone achievement date, the same shall be discussed and mutually agreed</w:t>
      </w:r>
      <w:r w:rsidRPr="00811BC3">
        <w:rPr>
          <w:rFonts w:ascii="Times New Roman" w:hAnsi="Times New Roman"/>
          <w:sz w:val="24"/>
          <w:szCs w:val="24"/>
          <w:lang w:val="en-US"/>
        </w:rPr>
        <w:t xml:space="preserve"> to, </w:t>
      </w:r>
      <w:r w:rsidRPr="00811BC3">
        <w:rPr>
          <w:rFonts w:ascii="Times New Roman" w:hAnsi="Times New Roman"/>
          <w:sz w:val="24"/>
          <w:szCs w:val="24"/>
        </w:rPr>
        <w:t xml:space="preserve">taking into account the unit rates of similar items in the Contract. </w:t>
      </w:r>
    </w:p>
    <w:p w14:paraId="55936BD2" w14:textId="77777777" w:rsidR="00421130" w:rsidRPr="00811BC3" w:rsidRDefault="00F569CA" w:rsidP="00421130">
      <w:pPr>
        <w:pStyle w:val="Heading3"/>
        <w:keepNext w:val="0"/>
        <w:keepLines w:val="0"/>
        <w:autoSpaceDE w:val="0"/>
        <w:autoSpaceDN w:val="0"/>
        <w:adjustRightInd w:val="0"/>
        <w:spacing w:before="200" w:after="0" w:line="276" w:lineRule="auto"/>
        <w:rPr>
          <w:rFonts w:ascii="Times New Roman" w:hAnsi="Times New Roman" w:cs="Times New Roman"/>
        </w:rPr>
      </w:pPr>
      <w:r w:rsidRPr="00811BC3">
        <w:rPr>
          <w:rFonts w:ascii="Times New Roman" w:hAnsi="Times New Roman" w:cs="Times New Roman"/>
        </w:rPr>
        <w:t>Codes and Standards</w:t>
      </w:r>
    </w:p>
    <w:p w14:paraId="2B85EA42" w14:textId="6905288D" w:rsidR="00DF6531" w:rsidRPr="00811BC3" w:rsidRDefault="00F569CA" w:rsidP="00DC02FB">
      <w:pPr>
        <w:widowControl w:val="0"/>
        <w:autoSpaceDE w:val="0"/>
        <w:autoSpaceDN w:val="0"/>
        <w:adjustRightInd w:val="0"/>
        <w:spacing w:after="337" w:line="276" w:lineRule="auto"/>
        <w:ind w:left="720"/>
        <w:contextualSpacing/>
        <w:rPr>
          <w:rFonts w:ascii="Times New Roman" w:hAnsi="Times New Roman" w:cs="Times New Roman"/>
          <w:sz w:val="24"/>
          <w:szCs w:val="24"/>
        </w:rPr>
      </w:pPr>
      <w:r w:rsidRPr="00811BC3">
        <w:rPr>
          <w:rFonts w:ascii="Times New Roman" w:hAnsi="Times New Roman" w:cs="Times New Roman"/>
          <w:sz w:val="24"/>
          <w:szCs w:val="24"/>
        </w:rPr>
        <w:t xml:space="preserve">Wherever references are made in the </w:t>
      </w:r>
      <w:r w:rsidR="009316A6" w:rsidRPr="00811BC3">
        <w:rPr>
          <w:rFonts w:ascii="Times New Roman" w:hAnsi="Times New Roman" w:cs="Times New Roman"/>
          <w:sz w:val="24"/>
          <w:szCs w:val="24"/>
        </w:rPr>
        <w:t>Contract/</w:t>
      </w:r>
      <w:r w:rsidR="00A969FE" w:rsidRPr="00811BC3">
        <w:rPr>
          <w:rFonts w:ascii="Times New Roman" w:hAnsi="Times New Roman" w:cs="Times New Roman"/>
          <w:sz w:val="24"/>
          <w:szCs w:val="24"/>
        </w:rPr>
        <w:t>Purchase Order</w:t>
      </w:r>
      <w:r w:rsidRPr="00811BC3">
        <w:rPr>
          <w:rFonts w:ascii="Times New Roman" w:hAnsi="Times New Roman" w:cs="Times New Roman"/>
          <w:sz w:val="24"/>
          <w:szCs w:val="24"/>
        </w:rPr>
        <w:t xml:space="preserve"> to codes and standards in accordance with which the </w:t>
      </w:r>
      <w:r w:rsidR="009316A6" w:rsidRPr="00811BC3">
        <w:rPr>
          <w:rFonts w:ascii="Times New Roman" w:hAnsi="Times New Roman" w:cs="Times New Roman"/>
          <w:sz w:val="24"/>
          <w:szCs w:val="24"/>
        </w:rPr>
        <w:t>Contract/</w:t>
      </w:r>
      <w:r w:rsidR="00A969FE" w:rsidRPr="00811BC3">
        <w:rPr>
          <w:rFonts w:ascii="Times New Roman" w:hAnsi="Times New Roman" w:cs="Times New Roman"/>
          <w:sz w:val="24"/>
          <w:szCs w:val="24"/>
        </w:rPr>
        <w:t>Purchase Order</w:t>
      </w:r>
      <w:r w:rsidRPr="00811BC3">
        <w:rPr>
          <w:rFonts w:ascii="Times New Roman" w:hAnsi="Times New Roman" w:cs="Times New Roman"/>
          <w:sz w:val="24"/>
          <w:szCs w:val="24"/>
        </w:rPr>
        <w:t xml:space="preserve"> shall be executed, the </w:t>
      </w:r>
      <w:r w:rsidR="00491BFF" w:rsidRPr="00811BC3">
        <w:rPr>
          <w:rFonts w:ascii="Times New Roman" w:hAnsi="Times New Roman" w:cs="Times New Roman"/>
          <w:sz w:val="24"/>
          <w:szCs w:val="24"/>
        </w:rPr>
        <w:t xml:space="preserve">latest </w:t>
      </w:r>
      <w:r w:rsidRPr="00811BC3">
        <w:rPr>
          <w:rFonts w:ascii="Times New Roman" w:hAnsi="Times New Roman" w:cs="Times New Roman"/>
          <w:sz w:val="24"/>
          <w:szCs w:val="24"/>
        </w:rPr>
        <w:t xml:space="preserve">edition or the revised version of such codes and standards shall apply unless otherwise specified. During the </w:t>
      </w:r>
      <w:r w:rsidR="009316A6" w:rsidRPr="00811BC3">
        <w:rPr>
          <w:rFonts w:ascii="Times New Roman" w:hAnsi="Times New Roman" w:cs="Times New Roman"/>
          <w:sz w:val="24"/>
          <w:szCs w:val="24"/>
        </w:rPr>
        <w:t>Contract/</w:t>
      </w:r>
      <w:r w:rsidR="00A969FE" w:rsidRPr="00811BC3">
        <w:rPr>
          <w:rFonts w:ascii="Times New Roman" w:hAnsi="Times New Roman" w:cs="Times New Roman"/>
          <w:sz w:val="24"/>
          <w:szCs w:val="24"/>
        </w:rPr>
        <w:t>Purchase Order</w:t>
      </w:r>
      <w:r w:rsidRPr="00811BC3">
        <w:rPr>
          <w:rFonts w:ascii="Times New Roman" w:hAnsi="Times New Roman" w:cs="Times New Roman"/>
          <w:sz w:val="24"/>
          <w:szCs w:val="24"/>
        </w:rPr>
        <w:t xml:space="preserve"> execution, any changes in such codes and standards shall be applied after approval by the </w:t>
      </w:r>
      <w:r w:rsidR="00792028" w:rsidRPr="00811BC3">
        <w:rPr>
          <w:rFonts w:ascii="Times New Roman" w:hAnsi="Times New Roman" w:cs="Times New Roman"/>
          <w:sz w:val="24"/>
          <w:szCs w:val="24"/>
        </w:rPr>
        <w:t>Purchaser</w:t>
      </w:r>
      <w:r w:rsidRPr="00811BC3">
        <w:rPr>
          <w:rFonts w:ascii="Times New Roman" w:hAnsi="Times New Roman" w:cs="Times New Roman"/>
          <w:sz w:val="24"/>
          <w:szCs w:val="24"/>
        </w:rPr>
        <w:t xml:space="preserve"> and shall be treated in accordance with clause </w:t>
      </w:r>
      <w:r w:rsidR="00BB24BB" w:rsidRPr="00811BC3">
        <w:rPr>
          <w:rFonts w:ascii="Times New Roman" w:hAnsi="Times New Roman" w:cs="Times New Roman"/>
          <w:b/>
          <w:bCs/>
          <w:color w:val="2E74B5" w:themeColor="accent1" w:themeShade="BF"/>
          <w:sz w:val="24"/>
          <w:szCs w:val="24"/>
        </w:rPr>
        <w:fldChar w:fldCharType="begin"/>
      </w:r>
      <w:r w:rsidR="00BB24BB" w:rsidRPr="00811BC3">
        <w:rPr>
          <w:rFonts w:ascii="Times New Roman" w:hAnsi="Times New Roman" w:cs="Times New Roman"/>
          <w:b/>
          <w:bCs/>
          <w:color w:val="2E74B5" w:themeColor="accent1" w:themeShade="BF"/>
          <w:sz w:val="24"/>
          <w:szCs w:val="24"/>
        </w:rPr>
        <w:instrText xml:space="preserve"> REF _Ref6828427 \r \h  \* MERGEFORMAT </w:instrText>
      </w:r>
      <w:r w:rsidR="00BB24BB" w:rsidRPr="00811BC3">
        <w:rPr>
          <w:rFonts w:ascii="Times New Roman" w:hAnsi="Times New Roman" w:cs="Times New Roman"/>
          <w:b/>
          <w:bCs/>
          <w:color w:val="2E74B5" w:themeColor="accent1" w:themeShade="BF"/>
          <w:sz w:val="24"/>
          <w:szCs w:val="24"/>
        </w:rPr>
      </w:r>
      <w:r w:rsidR="00BB24BB" w:rsidRPr="00811BC3">
        <w:rPr>
          <w:rFonts w:ascii="Times New Roman" w:hAnsi="Times New Roman" w:cs="Times New Roman"/>
          <w:b/>
          <w:bCs/>
          <w:color w:val="2E74B5" w:themeColor="accent1" w:themeShade="BF"/>
          <w:sz w:val="24"/>
          <w:szCs w:val="24"/>
        </w:rPr>
        <w:fldChar w:fldCharType="separate"/>
      </w:r>
      <w:r w:rsidR="009009E3" w:rsidRPr="00811BC3">
        <w:rPr>
          <w:rFonts w:ascii="Times New Roman" w:hAnsi="Times New Roman" w:cs="Times New Roman"/>
          <w:b/>
          <w:bCs/>
          <w:color w:val="2E74B5" w:themeColor="accent1" w:themeShade="BF"/>
          <w:sz w:val="24"/>
          <w:szCs w:val="24"/>
        </w:rPr>
        <w:t>1.25</w:t>
      </w:r>
      <w:r w:rsidR="00BB24BB" w:rsidRPr="00811BC3">
        <w:rPr>
          <w:rFonts w:ascii="Times New Roman" w:hAnsi="Times New Roman" w:cs="Times New Roman"/>
          <w:b/>
          <w:bCs/>
          <w:color w:val="2E74B5" w:themeColor="accent1" w:themeShade="BF"/>
          <w:sz w:val="24"/>
          <w:szCs w:val="24"/>
        </w:rPr>
        <w:fldChar w:fldCharType="end"/>
      </w:r>
      <w:r w:rsidR="00BB24BB" w:rsidRPr="00811BC3">
        <w:rPr>
          <w:rFonts w:ascii="Times New Roman" w:hAnsi="Times New Roman" w:cs="Times New Roman"/>
          <w:b/>
          <w:bCs/>
          <w:color w:val="2E74B5" w:themeColor="accent1" w:themeShade="BF"/>
          <w:sz w:val="24"/>
          <w:szCs w:val="24"/>
        </w:rPr>
        <w:t xml:space="preserve"> </w:t>
      </w:r>
      <w:r w:rsidRPr="00811BC3">
        <w:rPr>
          <w:rFonts w:ascii="Times New Roman" w:hAnsi="Times New Roman" w:cs="Times New Roman"/>
          <w:sz w:val="24"/>
          <w:szCs w:val="24"/>
        </w:rPr>
        <w:t>(Change</w:t>
      </w:r>
      <w:r w:rsidR="006E0EDA" w:rsidRPr="00811BC3">
        <w:rPr>
          <w:rFonts w:ascii="Times New Roman" w:hAnsi="Times New Roman" w:cs="Times New Roman"/>
          <w:sz w:val="24"/>
          <w:szCs w:val="24"/>
        </w:rPr>
        <w:t>s).</w:t>
      </w:r>
    </w:p>
    <w:p w14:paraId="34B0C55D" w14:textId="77777777" w:rsidR="00DF6531" w:rsidRPr="00811BC3" w:rsidRDefault="00DF6531" w:rsidP="00DF6531">
      <w:pPr>
        <w:pStyle w:val="Heading2"/>
        <w:keepNext w:val="0"/>
        <w:widowControl w:val="0"/>
        <w:spacing w:before="0" w:after="0"/>
        <w:rPr>
          <w:rFonts w:cs="Times New Roman"/>
          <w:sz w:val="22"/>
          <w:szCs w:val="22"/>
        </w:rPr>
      </w:pPr>
      <w:bookmarkStart w:id="61" w:name="_Toc184993859"/>
      <w:bookmarkStart w:id="62" w:name="_Toc199147489"/>
      <w:r w:rsidRPr="00811BC3">
        <w:rPr>
          <w:rFonts w:cs="Times New Roman"/>
          <w:sz w:val="22"/>
          <w:szCs w:val="22"/>
        </w:rPr>
        <w:t>Mistakes in drawings, specifications etc.</w:t>
      </w:r>
      <w:bookmarkEnd w:id="61"/>
      <w:bookmarkEnd w:id="62"/>
    </w:p>
    <w:p w14:paraId="6E027908" w14:textId="058B2530" w:rsidR="00DF6531" w:rsidRPr="00811BC3" w:rsidRDefault="00DF6531" w:rsidP="00402F61">
      <w:pPr>
        <w:ind w:left="576"/>
        <w:rPr>
          <w:rFonts w:ascii="Times New Roman" w:hAnsi="Times New Roman" w:cs="Times New Roman"/>
        </w:rPr>
      </w:pPr>
      <w:r w:rsidRPr="00811BC3">
        <w:rPr>
          <w:rFonts w:ascii="Times New Roman" w:hAnsi="Times New Roman" w:cs="Times New Roman"/>
          <w:sz w:val="24"/>
          <w:szCs w:val="24"/>
        </w:rPr>
        <w:t>The Contractor shall be responsible, accountable and liable to make all necessary alterations to the deliverables which are caused due to any discrepancies, errors or omission in the specifications, drawings or particulars submitted by the Contractor irrespective of whether these have been approved by the Purchaser or not. If the Contractor fails to make such alterations, the Purchaser may do so at the risk and cost of the Contractor.</w:t>
      </w:r>
    </w:p>
    <w:p w14:paraId="6D378C93" w14:textId="0404AB8B" w:rsidR="006841B5" w:rsidRPr="00811BC3" w:rsidRDefault="00F569CA" w:rsidP="00245E9A">
      <w:pPr>
        <w:pStyle w:val="Heading2"/>
        <w:tabs>
          <w:tab w:val="left" w:pos="9752"/>
        </w:tabs>
        <w:rPr>
          <w:rFonts w:cs="Times New Roman"/>
          <w:sz w:val="24"/>
          <w:szCs w:val="24"/>
        </w:rPr>
      </w:pPr>
      <w:bookmarkStart w:id="63" w:name="_Toc387392900"/>
      <w:bookmarkStart w:id="64" w:name="_Toc439871643"/>
      <w:bookmarkStart w:id="65" w:name="_Toc199147490"/>
      <w:r w:rsidRPr="00811BC3">
        <w:rPr>
          <w:rFonts w:cs="Times New Roman"/>
          <w:sz w:val="24"/>
          <w:szCs w:val="24"/>
        </w:rPr>
        <w:t>Contract</w:t>
      </w:r>
      <w:r w:rsidR="00E97166" w:rsidRPr="00811BC3">
        <w:rPr>
          <w:rFonts w:cs="Times New Roman"/>
          <w:sz w:val="24"/>
          <w:szCs w:val="24"/>
        </w:rPr>
        <w:t xml:space="preserve"> Work Scope </w:t>
      </w:r>
      <w:r w:rsidR="00596B18" w:rsidRPr="00811BC3">
        <w:rPr>
          <w:rFonts w:cs="Times New Roman"/>
          <w:sz w:val="24"/>
          <w:szCs w:val="24"/>
        </w:rPr>
        <w:t>and</w:t>
      </w:r>
      <w:r w:rsidR="00E97166" w:rsidRPr="00811BC3">
        <w:rPr>
          <w:rFonts w:cs="Times New Roman"/>
          <w:sz w:val="24"/>
          <w:szCs w:val="24"/>
        </w:rPr>
        <w:t xml:space="preserve"> </w:t>
      </w:r>
      <w:r w:rsidR="006072A1" w:rsidRPr="00811BC3">
        <w:rPr>
          <w:rFonts w:cs="Times New Roman"/>
          <w:sz w:val="24"/>
          <w:szCs w:val="24"/>
        </w:rPr>
        <w:t xml:space="preserve">Completion </w:t>
      </w:r>
      <w:r w:rsidR="0055026A" w:rsidRPr="00811BC3">
        <w:rPr>
          <w:rFonts w:cs="Times New Roman"/>
          <w:sz w:val="24"/>
          <w:szCs w:val="24"/>
        </w:rPr>
        <w:t>Time</w:t>
      </w:r>
      <w:bookmarkEnd w:id="63"/>
      <w:bookmarkEnd w:id="64"/>
      <w:bookmarkEnd w:id="65"/>
    </w:p>
    <w:p w14:paraId="0718E448" w14:textId="77777777" w:rsidR="008E3576" w:rsidRPr="00811BC3" w:rsidRDefault="00F569CA" w:rsidP="00245E9A">
      <w:pPr>
        <w:pStyle w:val="Heading3"/>
        <w:tabs>
          <w:tab w:val="left" w:pos="9752"/>
        </w:tabs>
        <w:rPr>
          <w:rFonts w:ascii="Times New Roman" w:hAnsi="Times New Roman" w:cs="Times New Roman"/>
        </w:rPr>
      </w:pPr>
      <w:bookmarkStart w:id="66" w:name="_Toc387392901"/>
      <w:bookmarkStart w:id="67" w:name="_Toc439871644"/>
      <w:r w:rsidRPr="00811BC3">
        <w:rPr>
          <w:rFonts w:ascii="Times New Roman" w:hAnsi="Times New Roman" w:cs="Times New Roman"/>
        </w:rPr>
        <w:t xml:space="preserve">Scope of Work, </w:t>
      </w:r>
      <w:r w:rsidR="00267018" w:rsidRPr="00811BC3">
        <w:rPr>
          <w:rFonts w:ascii="Times New Roman" w:hAnsi="Times New Roman" w:cs="Times New Roman"/>
        </w:rPr>
        <w:t xml:space="preserve">Scope of </w:t>
      </w:r>
      <w:r w:rsidRPr="00811BC3">
        <w:rPr>
          <w:rFonts w:ascii="Times New Roman" w:hAnsi="Times New Roman" w:cs="Times New Roman"/>
        </w:rPr>
        <w:t>Supply and Specifications:</w:t>
      </w:r>
      <w:bookmarkEnd w:id="66"/>
      <w:bookmarkEnd w:id="67"/>
    </w:p>
    <w:p w14:paraId="2011111F" w14:textId="2720ADFF" w:rsidR="001223A0" w:rsidRPr="00811BC3" w:rsidRDefault="00BA5C93" w:rsidP="00A17D87">
      <w:pPr>
        <w:pStyle w:val="Heading4"/>
        <w:numPr>
          <w:ilvl w:val="3"/>
          <w:numId w:val="29"/>
        </w:numPr>
        <w:ind w:right="0"/>
        <w:rPr>
          <w:rFonts w:ascii="Times New Roman" w:hAnsi="Times New Roman"/>
          <w:sz w:val="24"/>
          <w:szCs w:val="24"/>
        </w:rPr>
      </w:pPr>
      <w:r w:rsidRPr="00811BC3">
        <w:rPr>
          <w:rFonts w:ascii="Times New Roman" w:hAnsi="Times New Roman"/>
          <w:sz w:val="24"/>
          <w:szCs w:val="24"/>
          <w:lang w:val="en-IN"/>
        </w:rPr>
        <w:t xml:space="preserve">Refer to </w:t>
      </w:r>
      <w:r w:rsidR="001045D7" w:rsidRPr="00811BC3">
        <w:rPr>
          <w:rFonts w:ascii="Times New Roman" w:hAnsi="Times New Roman"/>
          <w:i/>
          <w:sz w:val="24"/>
          <w:szCs w:val="24"/>
          <w:lang w:val="en-IN"/>
        </w:rPr>
        <w:t>‘</w:t>
      </w:r>
      <w:r w:rsidR="00690BA9" w:rsidRPr="00811BC3">
        <w:rPr>
          <w:rFonts w:ascii="Times New Roman" w:hAnsi="Times New Roman"/>
          <w:i/>
          <w:sz w:val="24"/>
          <w:szCs w:val="24"/>
          <w:lang w:val="en-IN"/>
        </w:rPr>
        <w:t xml:space="preserve">Tender </w:t>
      </w:r>
      <w:r w:rsidR="001045D7" w:rsidRPr="00811BC3">
        <w:rPr>
          <w:rFonts w:ascii="Times New Roman" w:hAnsi="Times New Roman"/>
          <w:i/>
          <w:sz w:val="24"/>
          <w:szCs w:val="24"/>
          <w:lang w:val="en-IN"/>
        </w:rPr>
        <w:t>Part</w:t>
      </w:r>
      <w:r w:rsidR="009C33D6" w:rsidRPr="00811BC3">
        <w:rPr>
          <w:rFonts w:ascii="Times New Roman" w:hAnsi="Times New Roman"/>
          <w:i/>
          <w:sz w:val="24"/>
          <w:szCs w:val="24"/>
          <w:lang w:val="en-IN"/>
        </w:rPr>
        <w:t xml:space="preserve"> </w:t>
      </w:r>
      <w:r w:rsidR="001045D7" w:rsidRPr="00811BC3">
        <w:rPr>
          <w:rFonts w:ascii="Times New Roman" w:hAnsi="Times New Roman"/>
          <w:i/>
          <w:sz w:val="24"/>
          <w:szCs w:val="24"/>
          <w:lang w:val="en-IN"/>
        </w:rPr>
        <w:t>A</w:t>
      </w:r>
      <w:r w:rsidR="00DD315B" w:rsidRPr="00811BC3">
        <w:rPr>
          <w:rFonts w:ascii="Times New Roman" w:hAnsi="Times New Roman"/>
          <w:i/>
          <w:sz w:val="24"/>
          <w:szCs w:val="24"/>
          <w:lang w:val="en-IN"/>
        </w:rPr>
        <w:t>(</w:t>
      </w:r>
      <w:r w:rsidR="001045D7" w:rsidRPr="00811BC3">
        <w:rPr>
          <w:rFonts w:ascii="Times New Roman" w:hAnsi="Times New Roman"/>
          <w:i/>
          <w:sz w:val="24"/>
          <w:szCs w:val="24"/>
          <w:lang w:val="en-IN"/>
        </w:rPr>
        <w:t>II</w:t>
      </w:r>
      <w:r w:rsidR="00DD315B" w:rsidRPr="00811BC3">
        <w:rPr>
          <w:rFonts w:ascii="Times New Roman" w:hAnsi="Times New Roman"/>
          <w:i/>
          <w:sz w:val="24"/>
          <w:szCs w:val="24"/>
          <w:lang w:val="en-IN"/>
        </w:rPr>
        <w:t>-1)</w:t>
      </w:r>
      <w:r w:rsidR="001045D7" w:rsidRPr="00811BC3">
        <w:rPr>
          <w:rFonts w:ascii="Times New Roman" w:hAnsi="Times New Roman"/>
          <w:i/>
          <w:sz w:val="24"/>
          <w:szCs w:val="24"/>
          <w:lang w:val="en-IN"/>
        </w:rPr>
        <w:t>-</w:t>
      </w:r>
      <w:r w:rsidR="007B11DF" w:rsidRPr="00811BC3">
        <w:rPr>
          <w:rFonts w:ascii="Times New Roman" w:hAnsi="Times New Roman"/>
          <w:i/>
          <w:sz w:val="24"/>
          <w:szCs w:val="24"/>
          <w:lang w:val="en-IN"/>
        </w:rPr>
        <w:t>Scope of Supply &amp; work, Technical Specification</w:t>
      </w:r>
      <w:r w:rsidR="00DD315B" w:rsidRPr="00811BC3">
        <w:rPr>
          <w:rFonts w:ascii="Times New Roman" w:hAnsi="Times New Roman"/>
          <w:i/>
          <w:sz w:val="24"/>
          <w:szCs w:val="24"/>
          <w:lang w:val="en-IN"/>
        </w:rPr>
        <w:t xml:space="preserve"> for EC MHVPS</w:t>
      </w:r>
      <w:r w:rsidR="001045D7" w:rsidRPr="00811BC3">
        <w:rPr>
          <w:rFonts w:ascii="Times New Roman" w:hAnsi="Times New Roman"/>
          <w:sz w:val="24"/>
          <w:szCs w:val="24"/>
          <w:lang w:val="en-IN"/>
        </w:rPr>
        <w:t xml:space="preserve">’ and its annexures </w:t>
      </w:r>
      <w:r w:rsidRPr="00811BC3">
        <w:rPr>
          <w:rFonts w:ascii="Times New Roman" w:hAnsi="Times New Roman"/>
          <w:sz w:val="24"/>
          <w:szCs w:val="24"/>
          <w:lang w:val="en-IN"/>
        </w:rPr>
        <w:t xml:space="preserve">for </w:t>
      </w:r>
      <w:r w:rsidR="00B42666" w:rsidRPr="00811BC3">
        <w:rPr>
          <w:rFonts w:ascii="Times New Roman" w:hAnsi="Times New Roman"/>
          <w:sz w:val="24"/>
          <w:szCs w:val="24"/>
        </w:rPr>
        <w:t>the</w:t>
      </w:r>
      <w:r w:rsidR="001A1F4F" w:rsidRPr="00811BC3">
        <w:rPr>
          <w:rFonts w:ascii="Times New Roman" w:hAnsi="Times New Roman"/>
          <w:sz w:val="24"/>
          <w:szCs w:val="24"/>
          <w:lang w:val="en-US"/>
        </w:rPr>
        <w:t xml:space="preserve"> detailed</w:t>
      </w:r>
      <w:r w:rsidR="00B42666" w:rsidRPr="00811BC3">
        <w:rPr>
          <w:rFonts w:ascii="Times New Roman" w:hAnsi="Times New Roman"/>
          <w:sz w:val="24"/>
          <w:szCs w:val="24"/>
        </w:rPr>
        <w:t xml:space="preserve"> </w:t>
      </w:r>
      <w:r w:rsidR="00F569CA" w:rsidRPr="00811BC3">
        <w:rPr>
          <w:rFonts w:ascii="Times New Roman" w:hAnsi="Times New Roman"/>
          <w:sz w:val="24"/>
          <w:szCs w:val="24"/>
        </w:rPr>
        <w:t>s</w:t>
      </w:r>
      <w:r w:rsidR="008E3576" w:rsidRPr="00811BC3">
        <w:rPr>
          <w:rFonts w:ascii="Times New Roman" w:hAnsi="Times New Roman"/>
          <w:sz w:val="24"/>
          <w:szCs w:val="24"/>
        </w:rPr>
        <w:t xml:space="preserve">cope of work, </w:t>
      </w:r>
      <w:r w:rsidR="004C3F8E" w:rsidRPr="00811BC3">
        <w:rPr>
          <w:rFonts w:ascii="Times New Roman" w:hAnsi="Times New Roman"/>
          <w:sz w:val="24"/>
          <w:szCs w:val="24"/>
        </w:rPr>
        <w:t xml:space="preserve">scope of </w:t>
      </w:r>
      <w:r w:rsidR="00EE3C8B" w:rsidRPr="00811BC3">
        <w:rPr>
          <w:rFonts w:ascii="Times New Roman" w:hAnsi="Times New Roman"/>
          <w:sz w:val="24"/>
          <w:szCs w:val="24"/>
        </w:rPr>
        <w:t>supply</w:t>
      </w:r>
      <w:r w:rsidR="003D749E" w:rsidRPr="00811BC3">
        <w:rPr>
          <w:rFonts w:ascii="Times New Roman" w:hAnsi="Times New Roman"/>
          <w:sz w:val="24"/>
          <w:szCs w:val="24"/>
        </w:rPr>
        <w:t>, t</w:t>
      </w:r>
      <w:r w:rsidR="00073CFA" w:rsidRPr="00811BC3">
        <w:rPr>
          <w:rFonts w:ascii="Times New Roman" w:hAnsi="Times New Roman"/>
          <w:sz w:val="24"/>
          <w:szCs w:val="24"/>
        </w:rPr>
        <w:t>esting</w:t>
      </w:r>
      <w:r w:rsidR="00EE3C8B" w:rsidRPr="00811BC3">
        <w:rPr>
          <w:rFonts w:ascii="Times New Roman" w:hAnsi="Times New Roman"/>
          <w:sz w:val="24"/>
          <w:szCs w:val="24"/>
        </w:rPr>
        <w:t xml:space="preserve"> and</w:t>
      </w:r>
      <w:r w:rsidR="00F270B8" w:rsidRPr="00811BC3">
        <w:rPr>
          <w:rFonts w:ascii="Times New Roman" w:hAnsi="Times New Roman"/>
          <w:sz w:val="24"/>
          <w:szCs w:val="24"/>
        </w:rPr>
        <w:t xml:space="preserve"> techni</w:t>
      </w:r>
      <w:r w:rsidR="000E7940" w:rsidRPr="00811BC3">
        <w:rPr>
          <w:rFonts w:ascii="Times New Roman" w:hAnsi="Times New Roman"/>
          <w:sz w:val="24"/>
          <w:szCs w:val="24"/>
        </w:rPr>
        <w:t>cal specification</w:t>
      </w:r>
      <w:r w:rsidR="00F270B8" w:rsidRPr="00811BC3">
        <w:rPr>
          <w:rFonts w:ascii="Times New Roman" w:hAnsi="Times New Roman"/>
          <w:sz w:val="24"/>
          <w:szCs w:val="24"/>
        </w:rPr>
        <w:t xml:space="preserve">s </w:t>
      </w:r>
      <w:r w:rsidR="007C171C" w:rsidRPr="00811BC3">
        <w:rPr>
          <w:rFonts w:ascii="Times New Roman" w:hAnsi="Times New Roman"/>
          <w:sz w:val="24"/>
          <w:szCs w:val="24"/>
        </w:rPr>
        <w:t>of deliverable</w:t>
      </w:r>
      <w:r w:rsidR="00792028" w:rsidRPr="00811BC3">
        <w:rPr>
          <w:rFonts w:ascii="Times New Roman" w:hAnsi="Times New Roman"/>
          <w:sz w:val="24"/>
          <w:szCs w:val="24"/>
        </w:rPr>
        <w:t xml:space="preserve">s to be covered under this </w:t>
      </w:r>
      <w:r w:rsidR="009316A6" w:rsidRPr="00811BC3">
        <w:rPr>
          <w:rFonts w:ascii="Times New Roman" w:hAnsi="Times New Roman"/>
          <w:sz w:val="24"/>
          <w:szCs w:val="24"/>
        </w:rPr>
        <w:t>Contract/</w:t>
      </w:r>
      <w:r w:rsidR="00A969FE" w:rsidRPr="00811BC3">
        <w:rPr>
          <w:rFonts w:ascii="Times New Roman" w:hAnsi="Times New Roman"/>
          <w:sz w:val="24"/>
          <w:szCs w:val="24"/>
          <w:lang w:val="en-US"/>
        </w:rPr>
        <w:t>Purchase Order</w:t>
      </w:r>
      <w:r w:rsidR="00F569CA" w:rsidRPr="00811BC3">
        <w:rPr>
          <w:rFonts w:ascii="Times New Roman" w:hAnsi="Times New Roman"/>
          <w:sz w:val="24"/>
          <w:szCs w:val="24"/>
        </w:rPr>
        <w:t>.</w:t>
      </w:r>
    </w:p>
    <w:p w14:paraId="275BFF0F" w14:textId="7A19B9C2" w:rsidR="00E36E8D" w:rsidRPr="00811BC3" w:rsidRDefault="00E36E8D" w:rsidP="00A17D87">
      <w:pPr>
        <w:pStyle w:val="Heading4"/>
        <w:numPr>
          <w:ilvl w:val="3"/>
          <w:numId w:val="29"/>
        </w:numPr>
        <w:ind w:right="0"/>
        <w:rPr>
          <w:rFonts w:ascii="Times New Roman" w:hAnsi="Times New Roman"/>
          <w:bCs/>
          <w:color w:val="000000"/>
          <w:sz w:val="24"/>
          <w:szCs w:val="24"/>
          <w:lang w:val="en-IN"/>
        </w:rPr>
      </w:pPr>
      <w:r w:rsidRPr="00811BC3">
        <w:rPr>
          <w:rFonts w:ascii="Times New Roman" w:hAnsi="Times New Roman"/>
          <w:sz w:val="24"/>
          <w:szCs w:val="24"/>
          <w:lang w:val="en-IN"/>
        </w:rPr>
        <w:t xml:space="preserve">Refer to </w:t>
      </w:r>
      <w:r w:rsidRPr="00811BC3">
        <w:rPr>
          <w:rFonts w:ascii="Times New Roman" w:hAnsi="Times New Roman"/>
          <w:i/>
          <w:sz w:val="24"/>
          <w:szCs w:val="24"/>
          <w:lang w:val="en-IN"/>
        </w:rPr>
        <w:t>‘HVPS Tender Part A</w:t>
      </w:r>
      <w:r w:rsidR="00DD315B" w:rsidRPr="00811BC3">
        <w:rPr>
          <w:rFonts w:ascii="Times New Roman" w:hAnsi="Times New Roman"/>
          <w:i/>
          <w:sz w:val="24"/>
          <w:szCs w:val="24"/>
          <w:lang w:val="en-IN"/>
        </w:rPr>
        <w:t>(</w:t>
      </w:r>
      <w:r w:rsidRPr="00811BC3">
        <w:rPr>
          <w:rFonts w:ascii="Times New Roman" w:hAnsi="Times New Roman"/>
          <w:i/>
          <w:sz w:val="24"/>
          <w:szCs w:val="24"/>
          <w:lang w:val="en-IN"/>
        </w:rPr>
        <w:t>II</w:t>
      </w:r>
      <w:r w:rsidR="00DD315B" w:rsidRPr="00811BC3">
        <w:rPr>
          <w:rFonts w:ascii="Times New Roman" w:hAnsi="Times New Roman"/>
          <w:i/>
          <w:sz w:val="24"/>
          <w:szCs w:val="24"/>
          <w:lang w:val="en-IN"/>
        </w:rPr>
        <w:t>-2)</w:t>
      </w:r>
      <w:r w:rsidRPr="00811BC3">
        <w:rPr>
          <w:rFonts w:ascii="Times New Roman" w:hAnsi="Times New Roman"/>
          <w:i/>
          <w:sz w:val="24"/>
          <w:szCs w:val="24"/>
          <w:lang w:val="en-IN"/>
        </w:rPr>
        <w:t>-</w:t>
      </w:r>
      <w:r w:rsidR="007B11DF" w:rsidRPr="00811BC3">
        <w:rPr>
          <w:rFonts w:ascii="Times New Roman" w:hAnsi="Times New Roman"/>
          <w:i/>
          <w:sz w:val="24"/>
          <w:szCs w:val="24"/>
          <w:lang w:val="en-IN"/>
        </w:rPr>
        <w:t xml:space="preserve"> Supply &amp; work, Technical Specification</w:t>
      </w:r>
      <w:r w:rsidR="00DD315B" w:rsidRPr="00811BC3">
        <w:rPr>
          <w:rFonts w:ascii="Times New Roman" w:hAnsi="Times New Roman"/>
          <w:i/>
          <w:sz w:val="24"/>
          <w:szCs w:val="24"/>
          <w:lang w:val="en-IN"/>
        </w:rPr>
        <w:t xml:space="preserve"> for IC HVPS</w:t>
      </w:r>
      <w:r w:rsidRPr="00811BC3">
        <w:rPr>
          <w:rFonts w:ascii="Times New Roman" w:hAnsi="Times New Roman"/>
          <w:sz w:val="24"/>
          <w:szCs w:val="24"/>
          <w:lang w:val="en-IN"/>
        </w:rPr>
        <w:t xml:space="preserve">’ and its annexures for </w:t>
      </w:r>
      <w:r w:rsidRPr="00811BC3">
        <w:rPr>
          <w:rFonts w:ascii="Times New Roman" w:hAnsi="Times New Roman"/>
          <w:sz w:val="24"/>
          <w:szCs w:val="24"/>
        </w:rPr>
        <w:t>the</w:t>
      </w:r>
      <w:r w:rsidRPr="00811BC3">
        <w:rPr>
          <w:rFonts w:ascii="Times New Roman" w:hAnsi="Times New Roman"/>
          <w:sz w:val="24"/>
          <w:szCs w:val="24"/>
          <w:lang w:val="en-US"/>
        </w:rPr>
        <w:t xml:space="preserve"> detailed</w:t>
      </w:r>
      <w:r w:rsidRPr="00811BC3">
        <w:rPr>
          <w:rFonts w:ascii="Times New Roman" w:hAnsi="Times New Roman"/>
          <w:sz w:val="24"/>
          <w:szCs w:val="24"/>
        </w:rPr>
        <w:t xml:space="preserve"> scope of work, scope of supply, testing and technical specifications of deliverables to be covered under this Contract/</w:t>
      </w:r>
      <w:r w:rsidRPr="00811BC3">
        <w:rPr>
          <w:rFonts w:ascii="Times New Roman" w:hAnsi="Times New Roman"/>
          <w:sz w:val="24"/>
          <w:szCs w:val="24"/>
          <w:lang w:val="en-US"/>
        </w:rPr>
        <w:t>Purchase Order</w:t>
      </w:r>
      <w:r w:rsidRPr="00811BC3">
        <w:rPr>
          <w:rFonts w:ascii="Times New Roman" w:hAnsi="Times New Roman"/>
          <w:sz w:val="24"/>
          <w:szCs w:val="24"/>
        </w:rPr>
        <w:t>.</w:t>
      </w:r>
    </w:p>
    <w:p w14:paraId="1AF674D1" w14:textId="34895360" w:rsidR="001223A0" w:rsidRPr="00811BC3" w:rsidRDefault="00F569CA" w:rsidP="00A17D87">
      <w:pPr>
        <w:pStyle w:val="Heading4"/>
        <w:numPr>
          <w:ilvl w:val="3"/>
          <w:numId w:val="29"/>
        </w:numPr>
        <w:ind w:right="0"/>
        <w:rPr>
          <w:rFonts w:ascii="Times New Roman" w:hAnsi="Times New Roman"/>
          <w:b/>
          <w:bCs/>
          <w:color w:val="000000"/>
          <w:sz w:val="24"/>
          <w:szCs w:val="24"/>
          <w:lang w:val="en-IN"/>
        </w:rPr>
      </w:pPr>
      <w:r w:rsidRPr="00811BC3">
        <w:rPr>
          <w:rFonts w:ascii="Times New Roman" w:hAnsi="Times New Roman"/>
          <w:sz w:val="24"/>
          <w:szCs w:val="24"/>
        </w:rPr>
        <w:t>Any tooling</w:t>
      </w:r>
      <w:r w:rsidR="006C2437" w:rsidRPr="00811BC3">
        <w:rPr>
          <w:rFonts w:ascii="Times New Roman" w:hAnsi="Times New Roman"/>
          <w:sz w:val="24"/>
          <w:szCs w:val="24"/>
          <w:lang w:val="en-US"/>
        </w:rPr>
        <w:t xml:space="preserve"> </w:t>
      </w:r>
      <w:r w:rsidRPr="00811BC3">
        <w:rPr>
          <w:rFonts w:ascii="Times New Roman" w:hAnsi="Times New Roman"/>
          <w:sz w:val="24"/>
          <w:szCs w:val="24"/>
        </w:rPr>
        <w:t xml:space="preserve">or accessories which may not be specifically mentioned in the Specifications but which are necessary for proper and efficient functioning of the </w:t>
      </w:r>
      <w:r w:rsidR="001E76D0" w:rsidRPr="00811BC3">
        <w:rPr>
          <w:rFonts w:ascii="Times New Roman" w:hAnsi="Times New Roman"/>
          <w:sz w:val="24"/>
          <w:szCs w:val="24"/>
          <w:lang w:val="en-US"/>
        </w:rPr>
        <w:t>items/</w:t>
      </w:r>
      <w:r w:rsidRPr="00811BC3">
        <w:rPr>
          <w:rFonts w:ascii="Times New Roman" w:hAnsi="Times New Roman"/>
          <w:sz w:val="24"/>
          <w:szCs w:val="24"/>
        </w:rPr>
        <w:t xml:space="preserve">systems as per the specifications of the </w:t>
      </w:r>
      <w:r w:rsidR="00F362F6" w:rsidRPr="00811BC3">
        <w:rPr>
          <w:rFonts w:ascii="Times New Roman" w:hAnsi="Times New Roman"/>
          <w:sz w:val="24"/>
          <w:szCs w:val="24"/>
        </w:rPr>
        <w:t>tender enquiry</w:t>
      </w:r>
      <w:r w:rsidRPr="00811BC3">
        <w:rPr>
          <w:rFonts w:ascii="Times New Roman" w:hAnsi="Times New Roman"/>
          <w:sz w:val="24"/>
          <w:szCs w:val="24"/>
        </w:rPr>
        <w:t xml:space="preserve"> shall be </w:t>
      </w:r>
      <w:r w:rsidR="00A96982" w:rsidRPr="00811BC3">
        <w:rPr>
          <w:rFonts w:ascii="Times New Roman" w:hAnsi="Times New Roman"/>
          <w:sz w:val="24"/>
          <w:szCs w:val="24"/>
          <w:lang w:val="en-US"/>
        </w:rPr>
        <w:t>included in the</w:t>
      </w:r>
      <w:r w:rsidRPr="00811BC3">
        <w:rPr>
          <w:rFonts w:ascii="Times New Roman" w:hAnsi="Times New Roman"/>
          <w:sz w:val="24"/>
          <w:szCs w:val="24"/>
        </w:rPr>
        <w:t xml:space="preserve"> </w:t>
      </w:r>
      <w:r w:rsidR="00A96982" w:rsidRPr="00811BC3">
        <w:rPr>
          <w:rFonts w:ascii="Times New Roman" w:hAnsi="Times New Roman"/>
          <w:sz w:val="24"/>
          <w:szCs w:val="24"/>
          <w:lang w:val="en-US"/>
        </w:rPr>
        <w:t xml:space="preserve">price(s) as quoted </w:t>
      </w:r>
      <w:r w:rsidRPr="00811BC3">
        <w:rPr>
          <w:rFonts w:ascii="Times New Roman" w:hAnsi="Times New Roman"/>
          <w:sz w:val="24"/>
          <w:szCs w:val="24"/>
        </w:rPr>
        <w:t xml:space="preserve">by the </w:t>
      </w:r>
      <w:r w:rsidR="00A95A32" w:rsidRPr="00811BC3">
        <w:rPr>
          <w:rFonts w:ascii="Times New Roman" w:hAnsi="Times New Roman"/>
          <w:sz w:val="24"/>
          <w:szCs w:val="24"/>
        </w:rPr>
        <w:t>CONTRACTOR/SUPPLIER</w:t>
      </w:r>
      <w:r w:rsidR="00A96982" w:rsidRPr="00811BC3">
        <w:rPr>
          <w:rFonts w:ascii="Times New Roman" w:hAnsi="Times New Roman"/>
          <w:sz w:val="24"/>
          <w:szCs w:val="24"/>
          <w:lang w:val="en-US"/>
        </w:rPr>
        <w:t>.</w:t>
      </w:r>
    </w:p>
    <w:p w14:paraId="65EA9773" w14:textId="720D75D4" w:rsidR="00C97467" w:rsidRPr="00811BC3" w:rsidRDefault="00F569CA" w:rsidP="00A17D87">
      <w:pPr>
        <w:pStyle w:val="Heading4"/>
        <w:numPr>
          <w:ilvl w:val="3"/>
          <w:numId w:val="29"/>
        </w:numPr>
        <w:ind w:right="0"/>
        <w:rPr>
          <w:rFonts w:ascii="Times New Roman" w:hAnsi="Times New Roman"/>
          <w:b/>
          <w:bCs/>
          <w:color w:val="000000"/>
          <w:sz w:val="24"/>
          <w:szCs w:val="24"/>
          <w:lang w:val="en-IN"/>
        </w:rPr>
      </w:pPr>
      <w:r w:rsidRPr="00811BC3">
        <w:rPr>
          <w:rFonts w:ascii="Times New Roman" w:hAnsi="Times New Roman"/>
          <w:color w:val="000000"/>
          <w:sz w:val="24"/>
          <w:szCs w:val="24"/>
        </w:rPr>
        <w:t>Operation/instruction manual</w:t>
      </w:r>
      <w:r w:rsidRPr="00811BC3">
        <w:rPr>
          <w:rFonts w:ascii="Times New Roman" w:hAnsi="Times New Roman"/>
          <w:color w:val="000000"/>
          <w:sz w:val="24"/>
          <w:szCs w:val="24"/>
          <w:lang w:val="en-US"/>
        </w:rPr>
        <w:t xml:space="preserve">, technical manuals and technical drawings </w:t>
      </w:r>
      <w:r w:rsidRPr="00811BC3">
        <w:rPr>
          <w:rFonts w:ascii="Times New Roman" w:hAnsi="Times New Roman"/>
          <w:color w:val="000000"/>
          <w:sz w:val="24"/>
          <w:szCs w:val="24"/>
        </w:rPr>
        <w:t>is essential</w:t>
      </w:r>
      <w:r w:rsidRPr="00811BC3">
        <w:rPr>
          <w:rFonts w:ascii="Times New Roman" w:hAnsi="Times New Roman"/>
          <w:color w:val="000000"/>
          <w:sz w:val="24"/>
          <w:szCs w:val="24"/>
          <w:lang w:val="en-IN"/>
        </w:rPr>
        <w:t xml:space="preserve"> in English </w:t>
      </w:r>
      <w:r w:rsidRPr="00811BC3">
        <w:rPr>
          <w:rFonts w:ascii="Times New Roman" w:hAnsi="Times New Roman"/>
          <w:color w:val="000000"/>
          <w:sz w:val="24"/>
          <w:szCs w:val="24"/>
        </w:rPr>
        <w:t xml:space="preserve">to enable the Purchaser to put the </w:t>
      </w:r>
      <w:r w:rsidRPr="00811BC3">
        <w:rPr>
          <w:rFonts w:ascii="Times New Roman" w:hAnsi="Times New Roman"/>
          <w:color w:val="000000"/>
          <w:sz w:val="24"/>
          <w:szCs w:val="24"/>
          <w:lang w:val="en-US"/>
        </w:rPr>
        <w:t xml:space="preserve">Items/system </w:t>
      </w:r>
      <w:r w:rsidRPr="00811BC3">
        <w:rPr>
          <w:rFonts w:ascii="Times New Roman" w:hAnsi="Times New Roman"/>
          <w:color w:val="000000"/>
          <w:sz w:val="24"/>
          <w:szCs w:val="24"/>
        </w:rPr>
        <w:t xml:space="preserve">to proper use, </w:t>
      </w:r>
      <w:r w:rsidRPr="00811BC3">
        <w:rPr>
          <w:rFonts w:ascii="Times New Roman" w:hAnsi="Times New Roman"/>
          <w:color w:val="000000"/>
          <w:sz w:val="24"/>
          <w:szCs w:val="24"/>
          <w:lang w:val="en-IN"/>
        </w:rPr>
        <w:t xml:space="preserve">so </w:t>
      </w:r>
      <w:r w:rsidRPr="00811BC3">
        <w:rPr>
          <w:rFonts w:ascii="Times New Roman" w:hAnsi="Times New Roman"/>
          <w:color w:val="000000"/>
          <w:sz w:val="24"/>
          <w:szCs w:val="24"/>
        </w:rPr>
        <w:t>the Contractor shall furnish such manual</w:t>
      </w:r>
      <w:r w:rsidRPr="00811BC3">
        <w:rPr>
          <w:rFonts w:ascii="Times New Roman" w:hAnsi="Times New Roman"/>
          <w:color w:val="000000"/>
          <w:sz w:val="24"/>
          <w:szCs w:val="24"/>
          <w:lang w:val="en-US"/>
        </w:rPr>
        <w:t>s</w:t>
      </w:r>
      <w:r w:rsidRPr="00811BC3">
        <w:rPr>
          <w:rFonts w:ascii="Times New Roman" w:hAnsi="Times New Roman"/>
          <w:color w:val="000000"/>
          <w:sz w:val="24"/>
          <w:szCs w:val="24"/>
        </w:rPr>
        <w:t xml:space="preserve"> along with the</w:t>
      </w:r>
      <w:r w:rsidRPr="00811BC3">
        <w:rPr>
          <w:rFonts w:ascii="Times New Roman" w:hAnsi="Times New Roman"/>
          <w:color w:val="000000"/>
          <w:sz w:val="24"/>
          <w:szCs w:val="24"/>
          <w:lang w:val="en-US"/>
        </w:rPr>
        <w:t xml:space="preserve"> Items/</w:t>
      </w:r>
      <w:r w:rsidRPr="00811BC3">
        <w:rPr>
          <w:rFonts w:ascii="Times New Roman" w:hAnsi="Times New Roman"/>
          <w:color w:val="000000"/>
          <w:sz w:val="24"/>
          <w:szCs w:val="24"/>
        </w:rPr>
        <w:t xml:space="preserve">Systems </w:t>
      </w:r>
      <w:r w:rsidR="006D1223" w:rsidRPr="00811BC3">
        <w:rPr>
          <w:rFonts w:ascii="Times New Roman" w:hAnsi="Times New Roman"/>
          <w:color w:val="000000"/>
          <w:sz w:val="24"/>
          <w:szCs w:val="24"/>
          <w:lang w:val="en-IN"/>
        </w:rPr>
        <w:t xml:space="preserve">technical specifications </w:t>
      </w:r>
      <w:r w:rsidRPr="00811BC3">
        <w:rPr>
          <w:rFonts w:ascii="Times New Roman" w:hAnsi="Times New Roman"/>
          <w:color w:val="000000"/>
          <w:sz w:val="24"/>
          <w:szCs w:val="24"/>
          <w:lang w:val="en-US"/>
        </w:rPr>
        <w:t>of the tender</w:t>
      </w:r>
      <w:r w:rsidRPr="00811BC3">
        <w:rPr>
          <w:rFonts w:ascii="Times New Roman" w:hAnsi="Times New Roman"/>
          <w:color w:val="000000"/>
          <w:sz w:val="24"/>
          <w:szCs w:val="24"/>
        </w:rPr>
        <w:t>.</w:t>
      </w:r>
      <w:r w:rsidRPr="00811BC3">
        <w:rPr>
          <w:rFonts w:ascii="Times New Roman" w:hAnsi="Times New Roman"/>
          <w:b/>
          <w:bCs/>
          <w:color w:val="000000"/>
          <w:sz w:val="24"/>
          <w:szCs w:val="24"/>
          <w:lang w:val="en-IN"/>
        </w:rPr>
        <w:t xml:space="preserve"> </w:t>
      </w:r>
    </w:p>
    <w:p w14:paraId="31577218" w14:textId="02C0CB2E" w:rsidR="001223A0" w:rsidRPr="00811BC3" w:rsidRDefault="001223A0" w:rsidP="00A17D87">
      <w:pPr>
        <w:pStyle w:val="Heading4"/>
        <w:numPr>
          <w:ilvl w:val="3"/>
          <w:numId w:val="29"/>
        </w:numPr>
        <w:ind w:right="0"/>
        <w:rPr>
          <w:rFonts w:ascii="Times New Roman" w:hAnsi="Times New Roman"/>
        </w:rPr>
      </w:pPr>
      <w:r w:rsidRPr="00811BC3">
        <w:rPr>
          <w:rFonts w:ascii="Times New Roman" w:hAnsi="Times New Roman"/>
          <w:sz w:val="24"/>
          <w:szCs w:val="24"/>
        </w:rPr>
        <w:lastRenderedPageBreak/>
        <w:t>Each party shall bear their own expenses for visit of their personnel to other party’s end</w:t>
      </w:r>
      <w:r w:rsidRPr="00811BC3">
        <w:rPr>
          <w:rFonts w:ascii="Times New Roman" w:hAnsi="Times New Roman"/>
          <w:sz w:val="24"/>
          <w:szCs w:val="24"/>
          <w:lang w:val="en-US"/>
        </w:rPr>
        <w:t xml:space="preserve"> concerning execution of the Contract/Purchase Order</w:t>
      </w:r>
    </w:p>
    <w:p w14:paraId="73C10F8F" w14:textId="7465641F" w:rsidR="00824786" w:rsidRPr="00811BC3" w:rsidRDefault="00F569CA" w:rsidP="00824786">
      <w:pPr>
        <w:pStyle w:val="Heading3"/>
        <w:tabs>
          <w:tab w:val="left" w:pos="9752"/>
        </w:tabs>
        <w:rPr>
          <w:rFonts w:ascii="Times New Roman" w:hAnsi="Times New Roman" w:cs="Times New Roman"/>
        </w:rPr>
      </w:pPr>
      <w:bookmarkStart w:id="68" w:name="_Toc387392902"/>
      <w:bookmarkStart w:id="69" w:name="_Toc439871645"/>
      <w:bookmarkStart w:id="70" w:name="_Ref13574477"/>
      <w:bookmarkStart w:id="71" w:name="_Ref13574479"/>
      <w:r w:rsidRPr="00811BC3">
        <w:rPr>
          <w:rFonts w:ascii="Times New Roman" w:hAnsi="Times New Roman" w:cs="Times New Roman"/>
        </w:rPr>
        <w:t>Delivery Dates and Completion Time</w:t>
      </w:r>
      <w:bookmarkEnd w:id="68"/>
      <w:bookmarkEnd w:id="69"/>
      <w:bookmarkEnd w:id="70"/>
      <w:bookmarkEnd w:id="71"/>
      <w:r w:rsidR="00C55235" w:rsidRPr="00811BC3">
        <w:rPr>
          <w:rFonts w:ascii="Times New Roman" w:hAnsi="Times New Roman" w:cs="Times New Roman"/>
        </w:rPr>
        <w:t xml:space="preserve"> for EC MHVPS</w:t>
      </w:r>
    </w:p>
    <w:p w14:paraId="507EE51F" w14:textId="059B16B7" w:rsidR="00A51B84" w:rsidRPr="00811BC3" w:rsidRDefault="00A95A32" w:rsidP="00A51B84">
      <w:pPr>
        <w:pStyle w:val="Heading4"/>
        <w:tabs>
          <w:tab w:val="left" w:pos="9752"/>
        </w:tabs>
        <w:ind w:right="0"/>
        <w:rPr>
          <w:rFonts w:ascii="Times New Roman" w:hAnsi="Times New Roman"/>
          <w:bCs/>
          <w:sz w:val="24"/>
          <w:szCs w:val="24"/>
          <w:lang w:val="en-US"/>
        </w:rPr>
      </w:pPr>
      <w:bookmarkStart w:id="72" w:name="_Ref536194057"/>
      <w:r w:rsidRPr="00811BC3">
        <w:rPr>
          <w:rFonts w:ascii="Times New Roman" w:hAnsi="Times New Roman"/>
          <w:bCs/>
          <w:sz w:val="24"/>
          <w:szCs w:val="24"/>
          <w:lang w:val="en-US"/>
        </w:rPr>
        <w:t>CONTRACTOR/SUPPLIER</w:t>
      </w:r>
      <w:r w:rsidR="00F569CA" w:rsidRPr="00811BC3">
        <w:rPr>
          <w:rFonts w:ascii="Times New Roman" w:hAnsi="Times New Roman"/>
          <w:bCs/>
          <w:sz w:val="24"/>
          <w:szCs w:val="24"/>
          <w:lang w:val="en-US"/>
        </w:rPr>
        <w:t xml:space="preserve"> shall make delivery of all the ordered items </w:t>
      </w:r>
      <w:r w:rsidR="00C2565E" w:rsidRPr="00811BC3">
        <w:rPr>
          <w:rFonts w:ascii="Times New Roman" w:hAnsi="Times New Roman"/>
          <w:bCs/>
          <w:sz w:val="24"/>
          <w:szCs w:val="24"/>
          <w:lang w:val="en-US"/>
        </w:rPr>
        <w:t xml:space="preserve">at </w:t>
      </w:r>
      <w:r w:rsidR="007122E2" w:rsidRPr="00811BC3">
        <w:rPr>
          <w:rFonts w:ascii="Times New Roman" w:hAnsi="Times New Roman"/>
          <w:sz w:val="24"/>
          <w:szCs w:val="24"/>
          <w:lang w:val="en-US"/>
        </w:rPr>
        <w:t>FCA [Supplier’s site]</w:t>
      </w:r>
      <w:r w:rsidR="00F569CA" w:rsidRPr="00811BC3">
        <w:rPr>
          <w:rFonts w:ascii="Times New Roman" w:hAnsi="Times New Roman"/>
          <w:bCs/>
          <w:sz w:val="24"/>
          <w:szCs w:val="24"/>
          <w:lang w:val="en-US"/>
        </w:rPr>
        <w:t xml:space="preserve"> </w:t>
      </w:r>
      <w:r w:rsidR="00B63B3F" w:rsidRPr="00811BC3">
        <w:rPr>
          <w:rFonts w:ascii="Times New Roman" w:hAnsi="Times New Roman"/>
          <w:bCs/>
          <w:sz w:val="24"/>
          <w:szCs w:val="24"/>
          <w:lang w:val="en-US"/>
        </w:rPr>
        <w:t xml:space="preserve">as per Section 10 of </w:t>
      </w:r>
      <w:r w:rsidR="00B63B3F" w:rsidRPr="00811BC3">
        <w:rPr>
          <w:rFonts w:ascii="Times New Roman" w:hAnsi="Times New Roman"/>
          <w:bCs/>
          <w:i/>
          <w:sz w:val="24"/>
          <w:szCs w:val="24"/>
          <w:lang w:val="en-US"/>
        </w:rPr>
        <w:t>‘</w:t>
      </w:r>
      <w:r w:rsidR="00AC64C2" w:rsidRPr="00811BC3">
        <w:rPr>
          <w:rFonts w:ascii="Times New Roman" w:hAnsi="Times New Roman"/>
          <w:bCs/>
          <w:i/>
          <w:sz w:val="24"/>
          <w:szCs w:val="24"/>
          <w:lang w:val="en-US"/>
        </w:rPr>
        <w:t xml:space="preserve">Tender </w:t>
      </w:r>
      <w:r w:rsidR="00B63B3F" w:rsidRPr="00811BC3">
        <w:rPr>
          <w:rFonts w:ascii="Times New Roman" w:hAnsi="Times New Roman"/>
          <w:bCs/>
          <w:i/>
          <w:sz w:val="24"/>
          <w:szCs w:val="24"/>
          <w:lang w:val="en-US"/>
        </w:rPr>
        <w:t>Part</w:t>
      </w:r>
      <w:r w:rsidR="00C90F60" w:rsidRPr="00811BC3">
        <w:rPr>
          <w:rFonts w:ascii="Times New Roman" w:hAnsi="Times New Roman"/>
          <w:bCs/>
          <w:i/>
          <w:sz w:val="24"/>
          <w:szCs w:val="24"/>
          <w:lang w:val="en-US"/>
        </w:rPr>
        <w:t xml:space="preserve"> </w:t>
      </w:r>
      <w:r w:rsidR="00B63B3F" w:rsidRPr="00811BC3">
        <w:rPr>
          <w:rFonts w:ascii="Times New Roman" w:hAnsi="Times New Roman"/>
          <w:bCs/>
          <w:i/>
          <w:sz w:val="24"/>
          <w:szCs w:val="24"/>
          <w:lang w:val="en-US"/>
        </w:rPr>
        <w:t>A</w:t>
      </w:r>
      <w:r w:rsidR="00053D12" w:rsidRPr="00811BC3">
        <w:rPr>
          <w:rFonts w:ascii="Times New Roman" w:hAnsi="Times New Roman"/>
          <w:bCs/>
          <w:i/>
          <w:sz w:val="24"/>
          <w:szCs w:val="24"/>
          <w:lang w:val="en-US"/>
        </w:rPr>
        <w:t>(</w:t>
      </w:r>
      <w:r w:rsidR="00B63B3F" w:rsidRPr="00811BC3">
        <w:rPr>
          <w:rFonts w:ascii="Times New Roman" w:hAnsi="Times New Roman"/>
          <w:bCs/>
          <w:i/>
          <w:sz w:val="24"/>
          <w:szCs w:val="24"/>
          <w:lang w:val="en-US"/>
        </w:rPr>
        <w:t>II</w:t>
      </w:r>
      <w:r w:rsidR="00053D12" w:rsidRPr="00811BC3">
        <w:rPr>
          <w:rFonts w:ascii="Times New Roman" w:hAnsi="Times New Roman"/>
          <w:bCs/>
          <w:i/>
          <w:sz w:val="24"/>
          <w:szCs w:val="24"/>
          <w:lang w:val="en-US"/>
        </w:rPr>
        <w:t>-1)</w:t>
      </w:r>
      <w:r w:rsidR="00B63B3F" w:rsidRPr="00811BC3">
        <w:rPr>
          <w:rFonts w:ascii="Times New Roman" w:hAnsi="Times New Roman"/>
          <w:bCs/>
          <w:i/>
          <w:sz w:val="24"/>
          <w:szCs w:val="24"/>
          <w:lang w:val="en-US"/>
        </w:rPr>
        <w:t>-</w:t>
      </w:r>
      <w:r w:rsidR="00A358F2" w:rsidRPr="00811BC3">
        <w:rPr>
          <w:rFonts w:ascii="Times New Roman" w:hAnsi="Times New Roman"/>
          <w:i/>
          <w:sz w:val="24"/>
          <w:szCs w:val="24"/>
          <w:lang w:val="en-IN"/>
        </w:rPr>
        <w:t xml:space="preserve"> Supply &amp; work, Technical </w:t>
      </w:r>
      <w:r w:rsidR="000A3E9A" w:rsidRPr="00811BC3">
        <w:rPr>
          <w:rFonts w:ascii="Times New Roman" w:hAnsi="Times New Roman"/>
          <w:i/>
          <w:sz w:val="24"/>
          <w:szCs w:val="24"/>
          <w:lang w:val="en-IN"/>
        </w:rPr>
        <w:t xml:space="preserve">Specification </w:t>
      </w:r>
      <w:r w:rsidR="000A3E9A" w:rsidRPr="00811BC3">
        <w:rPr>
          <w:rFonts w:ascii="Times New Roman" w:hAnsi="Times New Roman"/>
          <w:bCs/>
          <w:i/>
          <w:sz w:val="24"/>
          <w:szCs w:val="24"/>
          <w:lang w:val="en-US"/>
        </w:rPr>
        <w:t>for</w:t>
      </w:r>
      <w:r w:rsidR="00053D12" w:rsidRPr="00811BC3">
        <w:rPr>
          <w:rFonts w:ascii="Times New Roman" w:hAnsi="Times New Roman"/>
          <w:bCs/>
          <w:i/>
          <w:sz w:val="24"/>
          <w:szCs w:val="24"/>
          <w:lang w:val="en-US"/>
        </w:rPr>
        <w:t xml:space="preserve"> EC MHVPS</w:t>
      </w:r>
      <w:r w:rsidR="00B63B3F" w:rsidRPr="00811BC3">
        <w:rPr>
          <w:rFonts w:ascii="Times New Roman" w:hAnsi="Times New Roman"/>
          <w:bCs/>
          <w:i/>
          <w:sz w:val="24"/>
          <w:szCs w:val="24"/>
          <w:lang w:val="en-US"/>
        </w:rPr>
        <w:t>’</w:t>
      </w:r>
      <w:r w:rsidR="00F569CA" w:rsidRPr="00811BC3">
        <w:rPr>
          <w:rFonts w:ascii="Times New Roman" w:hAnsi="Times New Roman"/>
          <w:bCs/>
          <w:sz w:val="24"/>
          <w:szCs w:val="24"/>
          <w:lang w:val="en-US"/>
        </w:rPr>
        <w:t xml:space="preserve">. The </w:t>
      </w:r>
      <w:r w:rsidR="00BC04F9" w:rsidRPr="00811BC3">
        <w:rPr>
          <w:rFonts w:ascii="Times New Roman" w:hAnsi="Times New Roman"/>
          <w:bCs/>
          <w:sz w:val="24"/>
          <w:szCs w:val="24"/>
          <w:lang w:val="en-US"/>
        </w:rPr>
        <w:t xml:space="preserve">installation, commissioning and </w:t>
      </w:r>
      <w:r w:rsidR="00F569CA" w:rsidRPr="00811BC3">
        <w:rPr>
          <w:rFonts w:ascii="Times New Roman" w:hAnsi="Times New Roman"/>
          <w:bCs/>
          <w:sz w:val="24"/>
          <w:szCs w:val="24"/>
          <w:lang w:val="en-US"/>
        </w:rPr>
        <w:t>final</w:t>
      </w:r>
      <w:r w:rsidR="00320E29" w:rsidRPr="00811BC3">
        <w:rPr>
          <w:rFonts w:ascii="Times New Roman" w:hAnsi="Times New Roman"/>
          <w:bCs/>
          <w:sz w:val="24"/>
          <w:szCs w:val="24"/>
          <w:lang w:val="en-US"/>
        </w:rPr>
        <w:t>/site</w:t>
      </w:r>
      <w:r w:rsidR="00F569CA" w:rsidRPr="00811BC3">
        <w:rPr>
          <w:rFonts w:ascii="Times New Roman" w:hAnsi="Times New Roman"/>
          <w:bCs/>
          <w:sz w:val="24"/>
          <w:szCs w:val="24"/>
          <w:lang w:val="en-US"/>
        </w:rPr>
        <w:t xml:space="preserve"> acceptance of ordered items at </w:t>
      </w:r>
      <w:r w:rsidR="004318C4" w:rsidRPr="00811BC3">
        <w:rPr>
          <w:rFonts w:ascii="Times New Roman" w:hAnsi="Times New Roman"/>
          <w:bCs/>
          <w:sz w:val="24"/>
          <w:szCs w:val="24"/>
          <w:lang w:val="en-US"/>
        </w:rPr>
        <w:t>purchaser’s site</w:t>
      </w:r>
      <w:r w:rsidR="00F569CA" w:rsidRPr="00811BC3">
        <w:rPr>
          <w:rFonts w:ascii="Times New Roman" w:hAnsi="Times New Roman"/>
          <w:bCs/>
          <w:sz w:val="24"/>
          <w:szCs w:val="24"/>
          <w:lang w:val="en-US"/>
        </w:rPr>
        <w:t xml:space="preserve"> shall be completed </w:t>
      </w:r>
      <w:r w:rsidR="004318C4" w:rsidRPr="00811BC3">
        <w:rPr>
          <w:rFonts w:ascii="Times New Roman" w:hAnsi="Times New Roman"/>
          <w:bCs/>
          <w:sz w:val="24"/>
          <w:szCs w:val="24"/>
          <w:lang w:val="en-US"/>
        </w:rPr>
        <w:t>as per Section 1</w:t>
      </w:r>
      <w:r w:rsidR="007C75CA" w:rsidRPr="00811BC3">
        <w:rPr>
          <w:rFonts w:ascii="Times New Roman" w:hAnsi="Times New Roman"/>
          <w:bCs/>
          <w:sz w:val="24"/>
          <w:szCs w:val="24"/>
          <w:lang w:val="en-US"/>
        </w:rPr>
        <w:t>3</w:t>
      </w:r>
      <w:r w:rsidR="004318C4" w:rsidRPr="00811BC3">
        <w:rPr>
          <w:rFonts w:ascii="Times New Roman" w:hAnsi="Times New Roman"/>
          <w:bCs/>
          <w:sz w:val="24"/>
          <w:szCs w:val="24"/>
          <w:lang w:val="en-US"/>
        </w:rPr>
        <w:t xml:space="preserve"> of </w:t>
      </w:r>
      <w:r w:rsidR="00486570" w:rsidRPr="00811BC3">
        <w:rPr>
          <w:rFonts w:ascii="Times New Roman" w:hAnsi="Times New Roman"/>
          <w:bCs/>
          <w:i/>
          <w:sz w:val="24"/>
          <w:szCs w:val="24"/>
          <w:lang w:val="en-US"/>
        </w:rPr>
        <w:t xml:space="preserve">‘HVPS </w:t>
      </w:r>
      <w:r w:rsidR="00AC64C2" w:rsidRPr="00811BC3">
        <w:rPr>
          <w:rFonts w:ascii="Times New Roman" w:hAnsi="Times New Roman"/>
          <w:bCs/>
          <w:i/>
          <w:sz w:val="24"/>
          <w:szCs w:val="24"/>
          <w:lang w:val="en-US"/>
        </w:rPr>
        <w:t xml:space="preserve">Tender </w:t>
      </w:r>
      <w:r w:rsidR="00486570" w:rsidRPr="00811BC3">
        <w:rPr>
          <w:rFonts w:ascii="Times New Roman" w:hAnsi="Times New Roman"/>
          <w:bCs/>
          <w:i/>
          <w:sz w:val="24"/>
          <w:szCs w:val="24"/>
          <w:lang w:val="en-US"/>
        </w:rPr>
        <w:t>Part A</w:t>
      </w:r>
      <w:r w:rsidR="008670E9" w:rsidRPr="00811BC3">
        <w:rPr>
          <w:rFonts w:ascii="Times New Roman" w:hAnsi="Times New Roman"/>
          <w:bCs/>
          <w:i/>
          <w:sz w:val="24"/>
          <w:szCs w:val="24"/>
          <w:lang w:val="en-US"/>
        </w:rPr>
        <w:t>(</w:t>
      </w:r>
      <w:r w:rsidR="00486570" w:rsidRPr="00811BC3">
        <w:rPr>
          <w:rFonts w:ascii="Times New Roman" w:hAnsi="Times New Roman"/>
          <w:bCs/>
          <w:i/>
          <w:sz w:val="24"/>
          <w:szCs w:val="24"/>
          <w:lang w:val="en-US"/>
        </w:rPr>
        <w:t>II</w:t>
      </w:r>
      <w:r w:rsidR="008670E9" w:rsidRPr="00811BC3">
        <w:rPr>
          <w:rFonts w:ascii="Times New Roman" w:hAnsi="Times New Roman"/>
          <w:bCs/>
          <w:i/>
          <w:sz w:val="24"/>
          <w:szCs w:val="24"/>
          <w:lang w:val="en-US"/>
        </w:rPr>
        <w:t>-2)</w:t>
      </w:r>
      <w:r w:rsidR="00486570" w:rsidRPr="00811BC3">
        <w:rPr>
          <w:rFonts w:ascii="Times New Roman" w:hAnsi="Times New Roman"/>
          <w:bCs/>
          <w:i/>
          <w:sz w:val="24"/>
          <w:szCs w:val="24"/>
          <w:lang w:val="en-US"/>
        </w:rPr>
        <w:t>-</w:t>
      </w:r>
      <w:r w:rsidR="002016A8" w:rsidRPr="00811BC3">
        <w:rPr>
          <w:rFonts w:ascii="Times New Roman" w:hAnsi="Times New Roman"/>
          <w:i/>
          <w:sz w:val="24"/>
          <w:szCs w:val="24"/>
          <w:lang w:val="en-IN"/>
        </w:rPr>
        <w:t xml:space="preserve"> Supply &amp; work, Technical Specification </w:t>
      </w:r>
      <w:r w:rsidR="00421439" w:rsidRPr="00811BC3">
        <w:rPr>
          <w:rFonts w:ascii="Times New Roman" w:hAnsi="Times New Roman"/>
          <w:bCs/>
          <w:i/>
          <w:sz w:val="24"/>
          <w:szCs w:val="24"/>
          <w:lang w:val="en-US"/>
        </w:rPr>
        <w:t xml:space="preserve">for </w:t>
      </w:r>
      <w:r w:rsidR="0088033F" w:rsidRPr="00811BC3">
        <w:rPr>
          <w:rFonts w:ascii="Times New Roman" w:hAnsi="Times New Roman"/>
          <w:bCs/>
          <w:i/>
          <w:sz w:val="24"/>
          <w:szCs w:val="24"/>
          <w:lang w:val="en-US"/>
        </w:rPr>
        <w:t>E</w:t>
      </w:r>
      <w:r w:rsidR="00421439" w:rsidRPr="00811BC3">
        <w:rPr>
          <w:rFonts w:ascii="Times New Roman" w:hAnsi="Times New Roman"/>
          <w:bCs/>
          <w:i/>
          <w:sz w:val="24"/>
          <w:szCs w:val="24"/>
          <w:lang w:val="en-US"/>
        </w:rPr>
        <w:t xml:space="preserve">C </w:t>
      </w:r>
      <w:r w:rsidR="0088033F" w:rsidRPr="00811BC3">
        <w:rPr>
          <w:rFonts w:ascii="Times New Roman" w:hAnsi="Times New Roman"/>
          <w:bCs/>
          <w:i/>
          <w:sz w:val="24"/>
          <w:szCs w:val="24"/>
          <w:lang w:val="en-US"/>
        </w:rPr>
        <w:t>M</w:t>
      </w:r>
      <w:r w:rsidR="00421439" w:rsidRPr="00811BC3">
        <w:rPr>
          <w:rFonts w:ascii="Times New Roman" w:hAnsi="Times New Roman"/>
          <w:bCs/>
          <w:i/>
          <w:sz w:val="24"/>
          <w:szCs w:val="24"/>
          <w:lang w:val="en-US"/>
        </w:rPr>
        <w:t>HVPS</w:t>
      </w:r>
      <w:r w:rsidR="00486570" w:rsidRPr="00811BC3">
        <w:rPr>
          <w:rFonts w:ascii="Times New Roman" w:hAnsi="Times New Roman"/>
          <w:bCs/>
          <w:i/>
          <w:sz w:val="24"/>
          <w:szCs w:val="24"/>
          <w:lang w:val="en-US"/>
        </w:rPr>
        <w:t>’</w:t>
      </w:r>
      <w:r w:rsidR="00F569CA" w:rsidRPr="00811BC3">
        <w:rPr>
          <w:rFonts w:ascii="Times New Roman" w:hAnsi="Times New Roman"/>
          <w:bCs/>
          <w:sz w:val="24"/>
          <w:szCs w:val="24"/>
          <w:lang w:val="en-US"/>
        </w:rPr>
        <w:t>.</w:t>
      </w:r>
    </w:p>
    <w:p w14:paraId="2F28BFFD" w14:textId="4A5A37D3" w:rsidR="000E55E2" w:rsidRPr="00811BC3" w:rsidRDefault="00F569CA" w:rsidP="00B76924">
      <w:pPr>
        <w:pStyle w:val="Heading4"/>
        <w:tabs>
          <w:tab w:val="left" w:pos="9752"/>
        </w:tabs>
        <w:ind w:right="0"/>
        <w:rPr>
          <w:rFonts w:ascii="Times New Roman" w:hAnsi="Times New Roman"/>
          <w:sz w:val="24"/>
          <w:szCs w:val="24"/>
          <w:lang w:val="en-US"/>
        </w:rPr>
      </w:pPr>
      <w:bookmarkStart w:id="73" w:name="_Ref536195209"/>
      <w:bookmarkEnd w:id="72"/>
      <w:r w:rsidRPr="00811BC3">
        <w:rPr>
          <w:rFonts w:ascii="Times New Roman" w:hAnsi="Times New Roman"/>
          <w:b/>
          <w:sz w:val="24"/>
          <w:szCs w:val="24"/>
        </w:rPr>
        <w:t xml:space="preserve">The date of delivery and time for completion stipulated in </w:t>
      </w:r>
      <w:r w:rsidRPr="00811BC3">
        <w:rPr>
          <w:rFonts w:ascii="Times New Roman" w:hAnsi="Times New Roman"/>
          <w:b/>
          <w:sz w:val="24"/>
          <w:szCs w:val="24"/>
          <w:lang w:val="en-US"/>
        </w:rPr>
        <w:t xml:space="preserve">the </w:t>
      </w:r>
      <w:r w:rsidR="009316A6" w:rsidRPr="00811BC3">
        <w:rPr>
          <w:rFonts w:ascii="Times New Roman" w:hAnsi="Times New Roman"/>
          <w:b/>
          <w:sz w:val="24"/>
          <w:szCs w:val="24"/>
          <w:lang w:val="en-US"/>
        </w:rPr>
        <w:t>Contract/</w:t>
      </w:r>
      <w:r w:rsidR="00A969FE" w:rsidRPr="00811BC3">
        <w:rPr>
          <w:rFonts w:ascii="Times New Roman" w:hAnsi="Times New Roman"/>
          <w:b/>
          <w:sz w:val="24"/>
          <w:szCs w:val="24"/>
          <w:lang w:val="en-US"/>
        </w:rPr>
        <w:t>Purchase Order</w:t>
      </w:r>
      <w:r w:rsidRPr="00811BC3">
        <w:rPr>
          <w:rFonts w:ascii="Times New Roman" w:hAnsi="Times New Roman"/>
          <w:b/>
          <w:sz w:val="24"/>
          <w:szCs w:val="24"/>
        </w:rPr>
        <w:t xml:space="preserve"> shall be deemed to be the essence of the </w:t>
      </w:r>
      <w:r w:rsidR="009316A6" w:rsidRPr="00811BC3">
        <w:rPr>
          <w:rFonts w:ascii="Times New Roman" w:hAnsi="Times New Roman"/>
          <w:b/>
          <w:sz w:val="24"/>
          <w:szCs w:val="24"/>
        </w:rPr>
        <w:t>Contract/</w:t>
      </w:r>
      <w:r w:rsidR="00A969FE" w:rsidRPr="00811BC3">
        <w:rPr>
          <w:rFonts w:ascii="Times New Roman" w:hAnsi="Times New Roman"/>
          <w:b/>
          <w:sz w:val="24"/>
          <w:szCs w:val="24"/>
          <w:lang w:val="en-US"/>
        </w:rPr>
        <w:t>Purchase Order</w:t>
      </w:r>
      <w:r w:rsidRPr="00811BC3">
        <w:rPr>
          <w:rFonts w:ascii="Times New Roman" w:hAnsi="Times New Roman"/>
          <w:sz w:val="24"/>
          <w:szCs w:val="24"/>
        </w:rPr>
        <w:t>. Delivery completion must be accomplished within the dates/durations specified in Delivery Schedule</w:t>
      </w:r>
      <w:r w:rsidRPr="00811BC3">
        <w:rPr>
          <w:rFonts w:ascii="Times New Roman" w:hAnsi="Times New Roman"/>
          <w:sz w:val="24"/>
          <w:szCs w:val="24"/>
          <w:lang w:val="en-US"/>
        </w:rPr>
        <w:t>.</w:t>
      </w:r>
      <w:bookmarkEnd w:id="73"/>
      <w:r w:rsidRPr="00811BC3">
        <w:rPr>
          <w:rFonts w:ascii="Times New Roman" w:hAnsi="Times New Roman"/>
          <w:sz w:val="24"/>
          <w:szCs w:val="24"/>
        </w:rPr>
        <w:t xml:space="preserve"> </w:t>
      </w:r>
    </w:p>
    <w:p w14:paraId="03B8BD5C" w14:textId="7A983E35" w:rsidR="00AC075C" w:rsidRPr="00811BC3" w:rsidRDefault="00F569CA" w:rsidP="00402F61">
      <w:pPr>
        <w:pStyle w:val="Heading4"/>
        <w:tabs>
          <w:tab w:val="left" w:pos="9752"/>
        </w:tabs>
        <w:ind w:right="0"/>
        <w:rPr>
          <w:rFonts w:ascii="Times New Roman" w:hAnsi="Times New Roman"/>
          <w:sz w:val="24"/>
          <w:szCs w:val="24"/>
        </w:rPr>
      </w:pPr>
      <w:r w:rsidRPr="00811BC3">
        <w:rPr>
          <w:rFonts w:ascii="Times New Roman" w:hAnsi="Times New Roman"/>
          <w:sz w:val="24"/>
          <w:szCs w:val="24"/>
        </w:rPr>
        <w:t xml:space="preserve">The date of the </w:t>
      </w:r>
      <w:r w:rsidR="004B5354" w:rsidRPr="00811BC3">
        <w:rPr>
          <w:rFonts w:ascii="Times New Roman" w:hAnsi="Times New Roman"/>
          <w:sz w:val="24"/>
          <w:szCs w:val="24"/>
        </w:rPr>
        <w:t>“</w:t>
      </w:r>
      <w:r w:rsidRPr="00811BC3">
        <w:rPr>
          <w:rFonts w:ascii="Times New Roman" w:hAnsi="Times New Roman"/>
          <w:sz w:val="24"/>
          <w:szCs w:val="24"/>
        </w:rPr>
        <w:t>final acceptance</w:t>
      </w:r>
      <w:r w:rsidR="004B5354" w:rsidRPr="00811BC3">
        <w:rPr>
          <w:rFonts w:ascii="Times New Roman" w:hAnsi="Times New Roman"/>
          <w:sz w:val="24"/>
          <w:szCs w:val="24"/>
        </w:rPr>
        <w:t xml:space="preserve"> </w:t>
      </w:r>
      <w:r w:rsidR="006C283A" w:rsidRPr="00811BC3">
        <w:rPr>
          <w:rFonts w:ascii="Times New Roman" w:hAnsi="Times New Roman"/>
          <w:sz w:val="24"/>
          <w:szCs w:val="24"/>
        </w:rPr>
        <w:t>notes</w:t>
      </w:r>
      <w:r w:rsidR="004B5354" w:rsidRPr="00811BC3">
        <w:rPr>
          <w:rFonts w:ascii="Times New Roman" w:hAnsi="Times New Roman"/>
          <w:sz w:val="24"/>
          <w:szCs w:val="24"/>
        </w:rPr>
        <w:t>”</w:t>
      </w:r>
      <w:r w:rsidRPr="00811BC3">
        <w:rPr>
          <w:rFonts w:ascii="Times New Roman" w:hAnsi="Times New Roman"/>
          <w:sz w:val="24"/>
          <w:szCs w:val="24"/>
        </w:rPr>
        <w:t xml:space="preserve"> issued by the Purchaser after successful completion of Site acceptance tests at </w:t>
      </w:r>
      <w:r w:rsidR="00A37C07" w:rsidRPr="00811BC3">
        <w:rPr>
          <w:rFonts w:ascii="Times New Roman" w:hAnsi="Times New Roman"/>
          <w:sz w:val="24"/>
          <w:szCs w:val="24"/>
        </w:rPr>
        <w:t>purchaser’s site</w:t>
      </w:r>
      <w:r w:rsidRPr="00811BC3">
        <w:rPr>
          <w:rFonts w:ascii="Times New Roman" w:hAnsi="Times New Roman"/>
          <w:sz w:val="24"/>
          <w:szCs w:val="24"/>
        </w:rPr>
        <w:t xml:space="preserve"> shall be considered as completion </w:t>
      </w:r>
      <w:r w:rsidR="00597EF3" w:rsidRPr="00811BC3">
        <w:rPr>
          <w:rFonts w:ascii="Times New Roman" w:hAnsi="Times New Roman"/>
          <w:sz w:val="24"/>
          <w:szCs w:val="24"/>
        </w:rPr>
        <w:t>date</w:t>
      </w:r>
      <w:r w:rsidRPr="00811BC3">
        <w:rPr>
          <w:rFonts w:ascii="Times New Roman" w:hAnsi="Times New Roman"/>
          <w:sz w:val="24"/>
          <w:szCs w:val="24"/>
        </w:rPr>
        <w:t>.</w:t>
      </w:r>
    </w:p>
    <w:p w14:paraId="74BACD3F" w14:textId="63CB037B" w:rsidR="008A7211" w:rsidRPr="00811BC3" w:rsidRDefault="008A7211" w:rsidP="008A7211">
      <w:pPr>
        <w:pStyle w:val="Heading3"/>
        <w:tabs>
          <w:tab w:val="left" w:pos="9752"/>
        </w:tabs>
        <w:rPr>
          <w:rFonts w:ascii="Times New Roman" w:hAnsi="Times New Roman" w:cs="Times New Roman"/>
        </w:rPr>
      </w:pPr>
      <w:r w:rsidRPr="00811BC3">
        <w:rPr>
          <w:rFonts w:ascii="Times New Roman" w:hAnsi="Times New Roman" w:cs="Times New Roman"/>
        </w:rPr>
        <w:t>Delivery Dates and Completion Time for IC HVPS</w:t>
      </w:r>
    </w:p>
    <w:p w14:paraId="3D60F2B5" w14:textId="496F5044" w:rsidR="008A7211" w:rsidRPr="00811BC3" w:rsidRDefault="008A7211" w:rsidP="008A7211">
      <w:pPr>
        <w:pStyle w:val="Heading4"/>
        <w:tabs>
          <w:tab w:val="left" w:pos="9752"/>
        </w:tabs>
        <w:ind w:right="0"/>
        <w:rPr>
          <w:rFonts w:ascii="Times New Roman" w:hAnsi="Times New Roman"/>
          <w:bCs/>
          <w:sz w:val="24"/>
          <w:szCs w:val="24"/>
          <w:lang w:val="en-US"/>
        </w:rPr>
      </w:pPr>
      <w:bookmarkStart w:id="74" w:name="_Ref196923559"/>
      <w:r w:rsidRPr="00811BC3">
        <w:rPr>
          <w:rFonts w:ascii="Times New Roman" w:hAnsi="Times New Roman"/>
          <w:bCs/>
          <w:sz w:val="24"/>
          <w:szCs w:val="24"/>
          <w:lang w:val="en-US"/>
        </w:rPr>
        <w:t xml:space="preserve">CONTRACTOR/SUPPLIER shall make delivery of all the ordered items at </w:t>
      </w:r>
      <w:r w:rsidR="0086365E" w:rsidRPr="00811BC3">
        <w:rPr>
          <w:rFonts w:ascii="Times New Roman" w:hAnsi="Times New Roman"/>
          <w:sz w:val="24"/>
          <w:szCs w:val="24"/>
          <w:lang w:val="en-US"/>
        </w:rPr>
        <w:t>FCA [Supplier’s site]</w:t>
      </w:r>
      <w:r w:rsidRPr="00811BC3">
        <w:rPr>
          <w:rFonts w:ascii="Times New Roman" w:hAnsi="Times New Roman"/>
          <w:bCs/>
          <w:sz w:val="24"/>
          <w:szCs w:val="24"/>
          <w:lang w:val="en-US"/>
        </w:rPr>
        <w:t xml:space="preserve"> as per Section 10 of </w:t>
      </w:r>
      <w:r w:rsidR="000050D9" w:rsidRPr="00811BC3">
        <w:rPr>
          <w:rFonts w:ascii="Times New Roman" w:hAnsi="Times New Roman"/>
          <w:bCs/>
          <w:i/>
          <w:sz w:val="24"/>
          <w:szCs w:val="24"/>
          <w:lang w:val="en-US"/>
        </w:rPr>
        <w:t>‘Tender Part A(II-1)-</w:t>
      </w:r>
      <w:r w:rsidR="00567AF2" w:rsidRPr="00811BC3">
        <w:rPr>
          <w:rFonts w:ascii="Times New Roman" w:hAnsi="Times New Roman"/>
          <w:i/>
          <w:sz w:val="24"/>
          <w:szCs w:val="24"/>
          <w:lang w:val="en-IN"/>
        </w:rPr>
        <w:t xml:space="preserve"> Supply &amp; work, Technical Specification </w:t>
      </w:r>
      <w:r w:rsidR="000050D9" w:rsidRPr="00811BC3">
        <w:rPr>
          <w:rFonts w:ascii="Times New Roman" w:hAnsi="Times New Roman"/>
          <w:bCs/>
          <w:i/>
          <w:sz w:val="24"/>
          <w:szCs w:val="24"/>
          <w:lang w:val="en-US"/>
        </w:rPr>
        <w:t xml:space="preserve">for </w:t>
      </w:r>
      <w:r w:rsidR="00C901C9" w:rsidRPr="00811BC3">
        <w:rPr>
          <w:rFonts w:ascii="Times New Roman" w:hAnsi="Times New Roman"/>
          <w:bCs/>
          <w:i/>
          <w:sz w:val="24"/>
          <w:szCs w:val="24"/>
          <w:lang w:val="en-US"/>
        </w:rPr>
        <w:t>I</w:t>
      </w:r>
      <w:r w:rsidR="000050D9" w:rsidRPr="00811BC3">
        <w:rPr>
          <w:rFonts w:ascii="Times New Roman" w:hAnsi="Times New Roman"/>
          <w:bCs/>
          <w:i/>
          <w:sz w:val="24"/>
          <w:szCs w:val="24"/>
          <w:lang w:val="en-US"/>
        </w:rPr>
        <w:t>C HVPS</w:t>
      </w:r>
      <w:r w:rsidRPr="00811BC3">
        <w:rPr>
          <w:rFonts w:ascii="Times New Roman" w:hAnsi="Times New Roman"/>
          <w:bCs/>
          <w:sz w:val="24"/>
          <w:szCs w:val="24"/>
          <w:lang w:val="en-US"/>
        </w:rPr>
        <w:t xml:space="preserve">. The installation, commissioning and final/site acceptance of ordered items at purchaser’s site shall be completed as per Section 13 of </w:t>
      </w:r>
      <w:r w:rsidR="00BF361D" w:rsidRPr="00811BC3">
        <w:rPr>
          <w:rFonts w:ascii="Times New Roman" w:hAnsi="Times New Roman"/>
          <w:bCs/>
          <w:i/>
          <w:sz w:val="24"/>
          <w:szCs w:val="24"/>
          <w:lang w:val="en-US"/>
        </w:rPr>
        <w:t>‘HVPS Tender Part A(II-2)-</w:t>
      </w:r>
      <w:r w:rsidR="00567AF2" w:rsidRPr="00811BC3">
        <w:rPr>
          <w:rFonts w:ascii="Times New Roman" w:hAnsi="Times New Roman"/>
          <w:i/>
          <w:sz w:val="24"/>
          <w:szCs w:val="24"/>
          <w:lang w:val="en-IN"/>
        </w:rPr>
        <w:t xml:space="preserve"> Supply &amp; work, Technical Specification </w:t>
      </w:r>
      <w:r w:rsidR="00BF361D" w:rsidRPr="00811BC3">
        <w:rPr>
          <w:rFonts w:ascii="Times New Roman" w:hAnsi="Times New Roman"/>
          <w:bCs/>
          <w:i/>
          <w:sz w:val="24"/>
          <w:szCs w:val="24"/>
          <w:lang w:val="en-US"/>
        </w:rPr>
        <w:t>for IC HVPS’</w:t>
      </w:r>
      <w:r w:rsidRPr="00811BC3">
        <w:rPr>
          <w:rFonts w:ascii="Times New Roman" w:hAnsi="Times New Roman"/>
          <w:bCs/>
          <w:sz w:val="24"/>
          <w:szCs w:val="24"/>
          <w:lang w:val="en-US"/>
        </w:rPr>
        <w:t>.</w:t>
      </w:r>
      <w:bookmarkEnd w:id="74"/>
    </w:p>
    <w:p w14:paraId="4B4BD74E" w14:textId="77777777" w:rsidR="008A7211" w:rsidRPr="00811BC3" w:rsidRDefault="008A7211" w:rsidP="008A7211">
      <w:pPr>
        <w:pStyle w:val="Heading4"/>
        <w:tabs>
          <w:tab w:val="left" w:pos="9752"/>
        </w:tabs>
        <w:ind w:right="0"/>
        <w:rPr>
          <w:rFonts w:ascii="Times New Roman" w:hAnsi="Times New Roman"/>
          <w:sz w:val="24"/>
          <w:szCs w:val="24"/>
          <w:lang w:val="en-US"/>
        </w:rPr>
      </w:pPr>
      <w:r w:rsidRPr="00811BC3">
        <w:rPr>
          <w:rFonts w:ascii="Times New Roman" w:hAnsi="Times New Roman"/>
          <w:b/>
          <w:sz w:val="24"/>
          <w:szCs w:val="24"/>
        </w:rPr>
        <w:t xml:space="preserve">The date of delivery and time for completion stipulated in </w:t>
      </w:r>
      <w:r w:rsidRPr="00811BC3">
        <w:rPr>
          <w:rFonts w:ascii="Times New Roman" w:hAnsi="Times New Roman"/>
          <w:b/>
          <w:sz w:val="24"/>
          <w:szCs w:val="24"/>
          <w:lang w:val="en-US"/>
        </w:rPr>
        <w:t>the Contract/Purchase Order</w:t>
      </w:r>
      <w:r w:rsidRPr="00811BC3">
        <w:rPr>
          <w:rFonts w:ascii="Times New Roman" w:hAnsi="Times New Roman"/>
          <w:b/>
          <w:sz w:val="24"/>
          <w:szCs w:val="24"/>
        </w:rPr>
        <w:t xml:space="preserve"> shall be deemed to be the essence of the Contract/</w:t>
      </w:r>
      <w:r w:rsidRPr="00811BC3">
        <w:rPr>
          <w:rFonts w:ascii="Times New Roman" w:hAnsi="Times New Roman"/>
          <w:b/>
          <w:sz w:val="24"/>
          <w:szCs w:val="24"/>
          <w:lang w:val="en-US"/>
        </w:rPr>
        <w:t>Purchase Order</w:t>
      </w:r>
      <w:r w:rsidRPr="00811BC3">
        <w:rPr>
          <w:rFonts w:ascii="Times New Roman" w:hAnsi="Times New Roman"/>
          <w:sz w:val="24"/>
          <w:szCs w:val="24"/>
        </w:rPr>
        <w:t>. Delivery completion must be accomplished within the dates/durations specified in Delivery Schedule</w:t>
      </w:r>
      <w:r w:rsidRPr="00811BC3">
        <w:rPr>
          <w:rFonts w:ascii="Times New Roman" w:hAnsi="Times New Roman"/>
          <w:sz w:val="24"/>
          <w:szCs w:val="24"/>
          <w:lang w:val="en-US"/>
        </w:rPr>
        <w:t>.</w:t>
      </w:r>
      <w:r w:rsidRPr="00811BC3">
        <w:rPr>
          <w:rFonts w:ascii="Times New Roman" w:hAnsi="Times New Roman"/>
          <w:sz w:val="24"/>
          <w:szCs w:val="24"/>
        </w:rPr>
        <w:t xml:space="preserve"> </w:t>
      </w:r>
    </w:p>
    <w:p w14:paraId="579E7B75" w14:textId="2E5BF38C" w:rsidR="004C428B" w:rsidRPr="00811BC3" w:rsidRDefault="004C428B" w:rsidP="008A7211">
      <w:pPr>
        <w:pStyle w:val="Heading4"/>
        <w:keepLines/>
        <w:tabs>
          <w:tab w:val="left" w:pos="9752"/>
        </w:tabs>
        <w:ind w:left="1152" w:right="0"/>
        <w:rPr>
          <w:rFonts w:ascii="Times New Roman" w:hAnsi="Times New Roman"/>
          <w:sz w:val="24"/>
          <w:szCs w:val="24"/>
        </w:rPr>
      </w:pPr>
      <w:r w:rsidRPr="00811BC3">
        <w:rPr>
          <w:rFonts w:ascii="Times New Roman" w:hAnsi="Times New Roman"/>
          <w:sz w:val="24"/>
          <w:szCs w:val="24"/>
          <w:lang w:val="en-US"/>
        </w:rPr>
        <w:t>The date of delivery of all ordered Items at FCA [Supplier’s site] shall be considered as completion date for supply part</w:t>
      </w:r>
    </w:p>
    <w:p w14:paraId="3D976998" w14:textId="4D61F3D8" w:rsidR="008A7211" w:rsidRPr="00811BC3" w:rsidRDefault="008A7211" w:rsidP="0094331E">
      <w:pPr>
        <w:pStyle w:val="Heading4"/>
        <w:keepLines/>
        <w:tabs>
          <w:tab w:val="left" w:pos="9752"/>
        </w:tabs>
        <w:ind w:left="1152" w:right="0"/>
        <w:rPr>
          <w:rFonts w:ascii="Times New Roman" w:hAnsi="Times New Roman"/>
          <w:sz w:val="24"/>
          <w:szCs w:val="24"/>
        </w:rPr>
      </w:pPr>
      <w:r w:rsidRPr="00811BC3">
        <w:rPr>
          <w:rFonts w:ascii="Times New Roman" w:hAnsi="Times New Roman"/>
          <w:sz w:val="24"/>
          <w:szCs w:val="24"/>
          <w:lang w:val="en-US"/>
        </w:rPr>
        <w:t xml:space="preserve">The date of the “final acceptance notes” issued by the Purchaser after successful completion of Site acceptance tests at </w:t>
      </w:r>
      <w:r w:rsidR="004B2DF0" w:rsidRPr="00811BC3">
        <w:rPr>
          <w:rFonts w:ascii="Times New Roman" w:hAnsi="Times New Roman"/>
          <w:color w:val="000000"/>
          <w:sz w:val="24"/>
          <w:szCs w:val="24"/>
        </w:rPr>
        <w:t>PURCHASER’s SITE</w:t>
      </w:r>
      <w:r w:rsidRPr="00811BC3">
        <w:rPr>
          <w:rFonts w:ascii="Times New Roman" w:hAnsi="Times New Roman"/>
          <w:sz w:val="24"/>
          <w:szCs w:val="24"/>
          <w:lang w:val="en-US"/>
        </w:rPr>
        <w:t xml:space="preserve"> shall be considered as completion date</w:t>
      </w:r>
      <w:r w:rsidR="004C428B" w:rsidRPr="00811BC3">
        <w:rPr>
          <w:rFonts w:ascii="Times New Roman" w:hAnsi="Times New Roman"/>
          <w:sz w:val="24"/>
          <w:szCs w:val="24"/>
          <w:lang w:val="en-US"/>
        </w:rPr>
        <w:t xml:space="preserve"> for site supervision part</w:t>
      </w:r>
      <w:r w:rsidRPr="00811BC3">
        <w:rPr>
          <w:rFonts w:ascii="Times New Roman" w:hAnsi="Times New Roman"/>
          <w:sz w:val="24"/>
          <w:szCs w:val="24"/>
          <w:lang w:val="en-US"/>
        </w:rPr>
        <w:t>.</w:t>
      </w:r>
    </w:p>
    <w:p w14:paraId="242D6719" w14:textId="23E79755" w:rsidR="003F564D" w:rsidRPr="00811BC3" w:rsidRDefault="00F569CA" w:rsidP="00AC075C">
      <w:pPr>
        <w:pStyle w:val="Heading2"/>
        <w:tabs>
          <w:tab w:val="left" w:pos="9752"/>
        </w:tabs>
        <w:rPr>
          <w:rFonts w:cs="Times New Roman"/>
          <w:sz w:val="24"/>
          <w:szCs w:val="24"/>
        </w:rPr>
      </w:pPr>
      <w:bookmarkStart w:id="75" w:name="_Toc199147491"/>
      <w:r w:rsidRPr="00811BC3">
        <w:rPr>
          <w:rFonts w:cs="Times New Roman"/>
          <w:sz w:val="24"/>
          <w:szCs w:val="24"/>
        </w:rPr>
        <w:t>Free Issue Material (FIM)</w:t>
      </w:r>
      <w:bookmarkEnd w:id="75"/>
    </w:p>
    <w:p w14:paraId="0D9B1F42" w14:textId="48AC1E25" w:rsidR="00165237" w:rsidRPr="00811BC3" w:rsidRDefault="00F879F3" w:rsidP="0071248A">
      <w:pPr>
        <w:pStyle w:val="CoverPage"/>
        <w:ind w:left="540"/>
        <w:rPr>
          <w:rFonts w:ascii="Times New Roman" w:hAnsi="Times New Roman" w:cs="Times New Roman"/>
          <w:sz w:val="24"/>
          <w:szCs w:val="24"/>
        </w:rPr>
      </w:pPr>
      <w:bookmarkStart w:id="76" w:name="_Toc109738505"/>
      <w:bookmarkStart w:id="77" w:name="_Toc111212872"/>
      <w:bookmarkStart w:id="78" w:name="_Toc108176097"/>
      <w:r w:rsidRPr="00811BC3">
        <w:rPr>
          <w:rFonts w:ascii="Times New Roman" w:hAnsi="Times New Roman" w:cs="Times New Roman"/>
          <w:sz w:val="24"/>
          <w:szCs w:val="24"/>
        </w:rPr>
        <w:t>No Free Issue Material (FIM) from Purchase</w:t>
      </w:r>
      <w:r w:rsidR="00F876DD" w:rsidRPr="00811BC3">
        <w:rPr>
          <w:rFonts w:ascii="Times New Roman" w:hAnsi="Times New Roman" w:cs="Times New Roman"/>
          <w:sz w:val="24"/>
          <w:szCs w:val="24"/>
        </w:rPr>
        <w:t>r</w:t>
      </w:r>
      <w:r w:rsidRPr="00811BC3">
        <w:rPr>
          <w:rFonts w:ascii="Times New Roman" w:hAnsi="Times New Roman" w:cs="Times New Roman"/>
          <w:sz w:val="24"/>
          <w:szCs w:val="24"/>
        </w:rPr>
        <w:t xml:space="preserve"> side is involved for execution of this Contract/Order. Purchase</w:t>
      </w:r>
      <w:r w:rsidR="00F876DD" w:rsidRPr="00811BC3">
        <w:rPr>
          <w:rFonts w:ascii="Times New Roman" w:hAnsi="Times New Roman" w:cs="Times New Roman"/>
          <w:sz w:val="24"/>
          <w:szCs w:val="24"/>
        </w:rPr>
        <w:t>r</w:t>
      </w:r>
      <w:r w:rsidRPr="00811BC3">
        <w:rPr>
          <w:rFonts w:ascii="Times New Roman" w:hAnsi="Times New Roman" w:cs="Times New Roman"/>
          <w:sz w:val="24"/>
          <w:szCs w:val="24"/>
        </w:rPr>
        <w:t xml:space="preserve"> will provide facilities like electricity, water, space as may be required for final/site acceptance testing of the ordered items.</w:t>
      </w:r>
      <w:bookmarkEnd w:id="76"/>
      <w:bookmarkEnd w:id="77"/>
      <w:r w:rsidRPr="00811BC3">
        <w:rPr>
          <w:rFonts w:ascii="Times New Roman" w:hAnsi="Times New Roman" w:cs="Times New Roman"/>
          <w:sz w:val="24"/>
          <w:szCs w:val="24"/>
        </w:rPr>
        <w:t xml:space="preserve"> </w:t>
      </w:r>
      <w:bookmarkEnd w:id="78"/>
    </w:p>
    <w:p w14:paraId="11E7F51A" w14:textId="0E0D3ACD" w:rsidR="00221A64" w:rsidRPr="00811BC3" w:rsidRDefault="00221A64" w:rsidP="0071248A">
      <w:pPr>
        <w:pStyle w:val="CoverPage"/>
        <w:rPr>
          <w:rFonts w:ascii="Times New Roman" w:hAnsi="Times New Roman" w:cs="Times New Roman"/>
          <w:sz w:val="24"/>
          <w:szCs w:val="24"/>
        </w:rPr>
      </w:pPr>
    </w:p>
    <w:p w14:paraId="35BA1506" w14:textId="06A54AFC" w:rsidR="004D365D" w:rsidRPr="00811BC3" w:rsidRDefault="00221A64" w:rsidP="0071248A">
      <w:pPr>
        <w:pStyle w:val="CoverPage"/>
        <w:ind w:left="540"/>
        <w:rPr>
          <w:rFonts w:ascii="Times New Roman" w:hAnsi="Times New Roman" w:cs="Times New Roman"/>
          <w:sz w:val="24"/>
          <w:szCs w:val="24"/>
        </w:rPr>
      </w:pPr>
      <w:r w:rsidRPr="00811BC3">
        <w:rPr>
          <w:rFonts w:ascii="Times New Roman" w:hAnsi="Times New Roman" w:cs="Times New Roman"/>
          <w:sz w:val="24"/>
          <w:szCs w:val="24"/>
        </w:rPr>
        <w:t xml:space="preserve">In case FIM is to be provided by </w:t>
      </w:r>
      <w:r w:rsidR="00317C89" w:rsidRPr="00811BC3">
        <w:rPr>
          <w:rFonts w:ascii="Times New Roman" w:hAnsi="Times New Roman" w:cs="Times New Roman"/>
          <w:sz w:val="24"/>
          <w:szCs w:val="24"/>
        </w:rPr>
        <w:t>Purchaser</w:t>
      </w:r>
      <w:r w:rsidRPr="00811BC3">
        <w:rPr>
          <w:rFonts w:ascii="Times New Roman" w:hAnsi="Times New Roman" w:cs="Times New Roman"/>
          <w:sz w:val="24"/>
          <w:szCs w:val="24"/>
        </w:rPr>
        <w:t>,</w:t>
      </w:r>
      <w:r w:rsidR="00317C89" w:rsidRPr="00811BC3">
        <w:rPr>
          <w:rFonts w:ascii="Times New Roman" w:hAnsi="Times New Roman" w:cs="Times New Roman"/>
          <w:sz w:val="24"/>
          <w:szCs w:val="24"/>
        </w:rPr>
        <w:t xml:space="preserve"> </w:t>
      </w:r>
      <w:r w:rsidR="00CB7331" w:rsidRPr="00811BC3">
        <w:rPr>
          <w:rFonts w:ascii="Times New Roman" w:hAnsi="Times New Roman" w:cs="Times New Roman"/>
          <w:sz w:val="24"/>
          <w:szCs w:val="24"/>
        </w:rPr>
        <w:t>provisions</w:t>
      </w:r>
      <w:r w:rsidR="00317C89" w:rsidRPr="00811BC3">
        <w:rPr>
          <w:rFonts w:ascii="Times New Roman" w:hAnsi="Times New Roman" w:cs="Times New Roman"/>
          <w:sz w:val="24"/>
          <w:szCs w:val="24"/>
        </w:rPr>
        <w:t xml:space="preserve"> </w:t>
      </w:r>
      <w:r w:rsidR="00C56283" w:rsidRPr="00811BC3">
        <w:rPr>
          <w:rFonts w:ascii="Times New Roman" w:hAnsi="Times New Roman" w:cs="Times New Roman"/>
          <w:sz w:val="24"/>
          <w:szCs w:val="24"/>
        </w:rPr>
        <w:t>shall</w:t>
      </w:r>
      <w:r w:rsidR="004D365D" w:rsidRPr="00811BC3">
        <w:rPr>
          <w:rFonts w:ascii="Times New Roman" w:hAnsi="Times New Roman" w:cs="Times New Roman"/>
          <w:sz w:val="24"/>
          <w:szCs w:val="24"/>
        </w:rPr>
        <w:t xml:space="preserve"> be</w:t>
      </w:r>
      <w:r w:rsidR="001205DF" w:rsidRPr="00811BC3">
        <w:rPr>
          <w:rFonts w:ascii="Times New Roman" w:hAnsi="Times New Roman" w:cs="Times New Roman"/>
          <w:sz w:val="24"/>
          <w:szCs w:val="24"/>
        </w:rPr>
        <w:t xml:space="preserve"> </w:t>
      </w:r>
      <w:r w:rsidR="00467373" w:rsidRPr="00811BC3">
        <w:rPr>
          <w:rFonts w:ascii="Times New Roman" w:hAnsi="Times New Roman" w:cs="Times New Roman"/>
          <w:sz w:val="24"/>
          <w:szCs w:val="24"/>
        </w:rPr>
        <w:t xml:space="preserve">applied </w:t>
      </w:r>
      <w:r w:rsidR="006C283A" w:rsidRPr="00811BC3">
        <w:rPr>
          <w:rFonts w:ascii="Times New Roman" w:hAnsi="Times New Roman" w:cs="Times New Roman"/>
          <w:sz w:val="24"/>
          <w:szCs w:val="24"/>
        </w:rPr>
        <w:t xml:space="preserve">&amp; </w:t>
      </w:r>
      <w:r w:rsidR="0098669C" w:rsidRPr="00811BC3">
        <w:rPr>
          <w:rFonts w:ascii="Times New Roman" w:hAnsi="Times New Roman" w:cs="Times New Roman"/>
          <w:sz w:val="24"/>
          <w:szCs w:val="24"/>
        </w:rPr>
        <w:t xml:space="preserve">mutually </w:t>
      </w:r>
      <w:r w:rsidR="006C283A" w:rsidRPr="00811BC3">
        <w:rPr>
          <w:rFonts w:ascii="Times New Roman" w:hAnsi="Times New Roman" w:cs="Times New Roman"/>
          <w:sz w:val="24"/>
          <w:szCs w:val="24"/>
        </w:rPr>
        <w:t>agreed</w:t>
      </w:r>
      <w:r w:rsidR="0098669C" w:rsidRPr="00811BC3">
        <w:rPr>
          <w:rFonts w:ascii="Times New Roman" w:hAnsi="Times New Roman" w:cs="Times New Roman"/>
          <w:sz w:val="24"/>
          <w:szCs w:val="24"/>
        </w:rPr>
        <w:t xml:space="preserve"> with the </w:t>
      </w:r>
      <w:r w:rsidR="00A95A32" w:rsidRPr="00811BC3">
        <w:rPr>
          <w:rFonts w:ascii="Times New Roman" w:hAnsi="Times New Roman" w:cs="Times New Roman"/>
          <w:sz w:val="24"/>
          <w:szCs w:val="24"/>
        </w:rPr>
        <w:t>CONTRACTOR/SUPPLIER</w:t>
      </w:r>
      <w:r w:rsidR="004D365D" w:rsidRPr="00811BC3">
        <w:rPr>
          <w:rFonts w:ascii="Times New Roman" w:hAnsi="Times New Roman" w:cs="Times New Roman"/>
          <w:sz w:val="24"/>
          <w:szCs w:val="24"/>
        </w:rPr>
        <w:t xml:space="preserve">. </w:t>
      </w:r>
    </w:p>
    <w:p w14:paraId="4758777F" w14:textId="77777777" w:rsidR="00DF6531" w:rsidRPr="00811BC3" w:rsidRDefault="00DF6531" w:rsidP="00402F61">
      <w:pPr>
        <w:pStyle w:val="Heading2"/>
        <w:tabs>
          <w:tab w:val="left" w:pos="9752"/>
        </w:tabs>
        <w:rPr>
          <w:rFonts w:cs="Times New Roman"/>
          <w:sz w:val="28"/>
          <w:szCs w:val="28"/>
        </w:rPr>
      </w:pPr>
      <w:bookmarkStart w:id="79" w:name="_Toc184993867"/>
      <w:bookmarkStart w:id="80" w:name="_Toc199147492"/>
      <w:r w:rsidRPr="00811BC3">
        <w:rPr>
          <w:rFonts w:cs="Times New Roman"/>
          <w:sz w:val="28"/>
          <w:szCs w:val="28"/>
        </w:rPr>
        <w:t>Guarantees</w:t>
      </w:r>
      <w:bookmarkEnd w:id="79"/>
      <w:bookmarkEnd w:id="80"/>
    </w:p>
    <w:p w14:paraId="27ED2778" w14:textId="4AEB8EEA" w:rsidR="00DF6531" w:rsidRPr="00811BC3" w:rsidRDefault="00DF6531" w:rsidP="00AD0135">
      <w:pPr>
        <w:ind w:left="576"/>
        <w:rPr>
          <w:rFonts w:ascii="Times New Roman" w:hAnsi="Times New Roman" w:cs="Times New Roman"/>
          <w:sz w:val="24"/>
          <w:szCs w:val="24"/>
        </w:rPr>
      </w:pPr>
      <w:r w:rsidRPr="00811BC3">
        <w:rPr>
          <w:rFonts w:ascii="Times New Roman" w:hAnsi="Times New Roman" w:cs="Times New Roman"/>
          <w:sz w:val="24"/>
          <w:szCs w:val="24"/>
        </w:rPr>
        <w:t xml:space="preserve">The </w:t>
      </w:r>
      <w:r w:rsidR="00082C2B" w:rsidRPr="00811BC3">
        <w:rPr>
          <w:rFonts w:ascii="Times New Roman" w:hAnsi="Times New Roman" w:cs="Times New Roman"/>
          <w:sz w:val="24"/>
          <w:szCs w:val="24"/>
        </w:rPr>
        <w:t>Performance Security Ba</w:t>
      </w:r>
      <w:r w:rsidR="004C428B" w:rsidRPr="00811BC3">
        <w:rPr>
          <w:rFonts w:ascii="Times New Roman" w:hAnsi="Times New Roman" w:cs="Times New Roman"/>
          <w:sz w:val="24"/>
          <w:szCs w:val="24"/>
        </w:rPr>
        <w:t>n</w:t>
      </w:r>
      <w:r w:rsidR="00082C2B" w:rsidRPr="00811BC3">
        <w:rPr>
          <w:rFonts w:ascii="Times New Roman" w:hAnsi="Times New Roman" w:cs="Times New Roman"/>
          <w:sz w:val="24"/>
          <w:szCs w:val="24"/>
        </w:rPr>
        <w:t>k Guarantee and</w:t>
      </w:r>
      <w:r w:rsidRPr="00811BC3">
        <w:rPr>
          <w:rFonts w:ascii="Times New Roman" w:hAnsi="Times New Roman" w:cs="Times New Roman"/>
          <w:sz w:val="24"/>
          <w:szCs w:val="24"/>
        </w:rPr>
        <w:t xml:space="preserve"> Advance Payment Bank Guarantee shall be submitted by the Contractor as per the details below. All bank charges, if applicable, shall be borne by Contractor only.</w:t>
      </w:r>
    </w:p>
    <w:p w14:paraId="0C6CC7DC" w14:textId="45CA3EB5" w:rsidR="00DF6531" w:rsidRPr="00811BC3" w:rsidRDefault="00DF6531" w:rsidP="00402F61">
      <w:pPr>
        <w:pStyle w:val="Heading3"/>
        <w:rPr>
          <w:rFonts w:ascii="Times New Roman" w:eastAsia="Times New Roman" w:hAnsi="Times New Roman" w:cs="Times New Roman"/>
          <w:vanish/>
          <w:spacing w:val="-1"/>
          <w:sz w:val="20"/>
          <w:szCs w:val="20"/>
          <w:lang w:val="en-GB" w:eastAsia="x-none"/>
        </w:rPr>
      </w:pPr>
      <w:bookmarkStart w:id="81" w:name="bookmark52"/>
      <w:bookmarkStart w:id="82" w:name="_Ref184987233"/>
      <w:bookmarkStart w:id="83" w:name="_Toc184993868"/>
      <w:bookmarkEnd w:id="81"/>
      <w:r w:rsidRPr="00811BC3">
        <w:rPr>
          <w:rFonts w:ascii="Times New Roman" w:hAnsi="Times New Roman" w:cs="Times New Roman"/>
        </w:rPr>
        <w:lastRenderedPageBreak/>
        <w:t xml:space="preserve">Performance Security Bank Guarantee (PSBG/ </w:t>
      </w:r>
      <w:proofErr w:type="spellStart"/>
      <w:r w:rsidRPr="00811BC3">
        <w:rPr>
          <w:rFonts w:ascii="Times New Roman" w:hAnsi="Times New Roman" w:cs="Times New Roman"/>
        </w:rPr>
        <w:t>ePBG</w:t>
      </w:r>
      <w:proofErr w:type="spellEnd"/>
      <w:r w:rsidRPr="00811BC3">
        <w:rPr>
          <w:rFonts w:ascii="Times New Roman" w:hAnsi="Times New Roman" w:cs="Times New Roman"/>
        </w:rPr>
        <w:t>)</w:t>
      </w:r>
      <w:bookmarkStart w:id="84" w:name="bookmark53"/>
      <w:bookmarkEnd w:id="82"/>
      <w:bookmarkEnd w:id="83"/>
      <w:bookmarkEnd w:id="84"/>
    </w:p>
    <w:p w14:paraId="443BF8DF" w14:textId="77777777" w:rsidR="00DF6531" w:rsidRPr="00811BC3" w:rsidRDefault="00DF6531" w:rsidP="00A17D87">
      <w:pPr>
        <w:pStyle w:val="ListParagraph"/>
        <w:widowControl w:val="0"/>
        <w:numPr>
          <w:ilvl w:val="0"/>
          <w:numId w:val="34"/>
        </w:numPr>
        <w:tabs>
          <w:tab w:val="left" w:pos="1218"/>
        </w:tabs>
        <w:kinsoku w:val="0"/>
        <w:overflowPunct w:val="0"/>
        <w:autoSpaceDE w:val="0"/>
        <w:autoSpaceDN w:val="0"/>
        <w:adjustRightInd w:val="0"/>
        <w:spacing w:before="203" w:line="275" w:lineRule="auto"/>
        <w:ind w:right="130"/>
        <w:contextualSpacing w:val="0"/>
        <w:rPr>
          <w:rFonts w:ascii="Times New Roman" w:eastAsia="Times New Roman" w:hAnsi="Times New Roman" w:cs="Times New Roman"/>
          <w:vanish/>
          <w:spacing w:val="-1"/>
          <w:sz w:val="20"/>
          <w:szCs w:val="20"/>
          <w:lang w:val="en-GB" w:eastAsia="x-none"/>
        </w:rPr>
      </w:pPr>
    </w:p>
    <w:p w14:paraId="4BC75475" w14:textId="77777777" w:rsidR="00DF6531" w:rsidRPr="00811BC3" w:rsidRDefault="00DF6531" w:rsidP="00A17D87">
      <w:pPr>
        <w:pStyle w:val="ListParagraph"/>
        <w:widowControl w:val="0"/>
        <w:numPr>
          <w:ilvl w:val="1"/>
          <w:numId w:val="34"/>
        </w:numPr>
        <w:tabs>
          <w:tab w:val="left" w:pos="1218"/>
        </w:tabs>
        <w:kinsoku w:val="0"/>
        <w:overflowPunct w:val="0"/>
        <w:autoSpaceDE w:val="0"/>
        <w:autoSpaceDN w:val="0"/>
        <w:adjustRightInd w:val="0"/>
        <w:spacing w:before="203" w:line="275" w:lineRule="auto"/>
        <w:ind w:right="130"/>
        <w:contextualSpacing w:val="0"/>
        <w:rPr>
          <w:rFonts w:ascii="Times New Roman" w:eastAsia="Times New Roman" w:hAnsi="Times New Roman" w:cs="Times New Roman"/>
          <w:vanish/>
          <w:spacing w:val="-1"/>
          <w:sz w:val="20"/>
          <w:szCs w:val="20"/>
          <w:lang w:val="en-GB" w:eastAsia="x-none"/>
        </w:rPr>
      </w:pPr>
    </w:p>
    <w:p w14:paraId="69A1F3FE" w14:textId="77777777" w:rsidR="00082C2B" w:rsidRPr="00811BC3" w:rsidRDefault="00082C2B" w:rsidP="005D45F7">
      <w:pPr>
        <w:rPr>
          <w:rFonts w:ascii="Times New Roman" w:hAnsi="Times New Roman" w:cs="Times New Roman"/>
          <w:highlight w:val="yellow"/>
        </w:rPr>
      </w:pPr>
      <w:bookmarkStart w:id="85" w:name="_Ref184986772"/>
    </w:p>
    <w:p w14:paraId="6D6895B9" w14:textId="5210CD54" w:rsidR="00082C2B" w:rsidRPr="00811BC3" w:rsidRDefault="00082C2B" w:rsidP="00A17D87">
      <w:pPr>
        <w:pStyle w:val="Heading5"/>
        <w:numPr>
          <w:ilvl w:val="0"/>
          <w:numId w:val="35"/>
        </w:numPr>
        <w:tabs>
          <w:tab w:val="left" w:pos="9752"/>
        </w:tabs>
        <w:rPr>
          <w:rFonts w:eastAsiaTheme="minorHAnsi"/>
        </w:rPr>
      </w:pPr>
      <w:r w:rsidRPr="00811BC3">
        <w:rPr>
          <w:rFonts w:eastAsiaTheme="minorHAnsi"/>
        </w:rPr>
        <w:t>Public sector enterprises are allowed to submit Corporate guarantee in place of  Bank guarantee for the applicable cases.</w:t>
      </w:r>
    </w:p>
    <w:p w14:paraId="38FFF75A" w14:textId="5097A8EC" w:rsidR="00DF6531" w:rsidRPr="00811BC3" w:rsidRDefault="00DF6531" w:rsidP="00A17D87">
      <w:pPr>
        <w:pStyle w:val="Heading5"/>
        <w:numPr>
          <w:ilvl w:val="0"/>
          <w:numId w:val="35"/>
        </w:numPr>
        <w:tabs>
          <w:tab w:val="left" w:pos="9752"/>
        </w:tabs>
        <w:rPr>
          <w:rFonts w:eastAsiaTheme="minorHAnsi"/>
        </w:rPr>
      </w:pPr>
      <w:r w:rsidRPr="00811BC3">
        <w:rPr>
          <w:rFonts w:eastAsiaTheme="minorHAnsi"/>
        </w:rPr>
        <w:t xml:space="preserve">Within </w:t>
      </w:r>
      <w:r w:rsidR="009009E3" w:rsidRPr="00811BC3">
        <w:rPr>
          <w:rFonts w:eastAsiaTheme="minorHAnsi"/>
          <w:lang w:val="en-US"/>
        </w:rPr>
        <w:t>30</w:t>
      </w:r>
      <w:r w:rsidRPr="00811BC3">
        <w:rPr>
          <w:rFonts w:eastAsiaTheme="minorHAnsi"/>
        </w:rPr>
        <w:t xml:space="preserve"> days of award of Contract, the Contractor shall submit an irrevocable Bank Guarantee (BG) equal to 5% (five percent) of total CONTRACT value on a non-judicial stamp paper, as “Performance Security” towards satisfactory execution and performance of the Contract from any nationalized/ scheduled commercial bank (as per RBI).</w:t>
      </w:r>
      <w:bookmarkEnd w:id="85"/>
      <w:r w:rsidRPr="00811BC3">
        <w:rPr>
          <w:rFonts w:eastAsiaTheme="minorHAnsi"/>
        </w:rPr>
        <w:t xml:space="preserve"> BG issuing Bank is required to send confirmation through SFMS (Structured Financial Messaging System) on our SBI bank having IFSC Code: SBIN0001045 Account No: 30360272380 and provide intimation of the same on following E-mail ID: </w:t>
      </w:r>
      <w:hyperlink r:id="rId15" w:history="1">
        <w:r w:rsidRPr="00811BC3">
          <w:rPr>
            <w:rFonts w:eastAsiaTheme="minorHAnsi"/>
          </w:rPr>
          <w:t>accounts@iterindia.in</w:t>
        </w:r>
      </w:hyperlink>
      <w:r w:rsidRPr="00811BC3">
        <w:rPr>
          <w:rFonts w:eastAsiaTheme="minorHAnsi"/>
        </w:rPr>
        <w:t>.</w:t>
      </w:r>
    </w:p>
    <w:p w14:paraId="5FE74526" w14:textId="190082D5" w:rsidR="00DF6531" w:rsidRPr="00811BC3" w:rsidRDefault="00DF6531" w:rsidP="00A17D87">
      <w:pPr>
        <w:pStyle w:val="Heading5"/>
        <w:numPr>
          <w:ilvl w:val="0"/>
          <w:numId w:val="35"/>
        </w:numPr>
        <w:tabs>
          <w:tab w:val="left" w:pos="9752"/>
        </w:tabs>
        <w:rPr>
          <w:rFonts w:eastAsiaTheme="minorHAnsi"/>
        </w:rPr>
      </w:pPr>
      <w:r w:rsidRPr="00811BC3">
        <w:rPr>
          <w:rFonts w:eastAsiaTheme="minorHAnsi"/>
        </w:rPr>
        <w:t xml:space="preserve">The format of the PSBG/ </w:t>
      </w:r>
      <w:proofErr w:type="spellStart"/>
      <w:r w:rsidRPr="00811BC3">
        <w:rPr>
          <w:rFonts w:eastAsiaTheme="minorHAnsi"/>
        </w:rPr>
        <w:t>ePBG</w:t>
      </w:r>
      <w:proofErr w:type="spellEnd"/>
      <w:r w:rsidRPr="00811BC3">
        <w:rPr>
          <w:rFonts w:eastAsiaTheme="minorHAnsi"/>
        </w:rPr>
        <w:t xml:space="preserve"> is given in </w:t>
      </w:r>
      <w:r w:rsidR="004A681C" w:rsidRPr="00811BC3">
        <w:rPr>
          <w:rFonts w:eastAsiaTheme="minorHAnsi"/>
        </w:rPr>
        <w:fldChar w:fldCharType="begin"/>
      </w:r>
      <w:r w:rsidR="004A681C" w:rsidRPr="00811BC3">
        <w:rPr>
          <w:rFonts w:eastAsiaTheme="minorHAnsi"/>
        </w:rPr>
        <w:instrText xml:space="preserve"> REF _Ref198048273 \h </w:instrText>
      </w:r>
      <w:r w:rsidR="00E00FF6" w:rsidRPr="00811BC3">
        <w:rPr>
          <w:rFonts w:eastAsiaTheme="minorHAnsi"/>
        </w:rPr>
        <w:instrText xml:space="preserve"> \* MERGEFORMAT </w:instrText>
      </w:r>
      <w:r w:rsidR="004A681C" w:rsidRPr="00811BC3">
        <w:rPr>
          <w:rFonts w:eastAsiaTheme="minorHAnsi"/>
        </w:rPr>
      </w:r>
      <w:r w:rsidR="004A681C" w:rsidRPr="00811BC3">
        <w:rPr>
          <w:rFonts w:eastAsiaTheme="minorHAnsi"/>
        </w:rPr>
        <w:fldChar w:fldCharType="separate"/>
      </w:r>
      <w:r w:rsidR="00234594" w:rsidRPr="00811BC3">
        <w:rPr>
          <w:lang w:bidi="hi-IN"/>
        </w:rPr>
        <w:t xml:space="preserve">Annexure – A1a: </w:t>
      </w:r>
      <w:r w:rsidR="00234594" w:rsidRPr="00811BC3">
        <w:rPr>
          <w:rFonts w:eastAsiaTheme="minorHAnsi"/>
        </w:rPr>
        <w:t xml:space="preserve">PSBG/ </w:t>
      </w:r>
      <w:proofErr w:type="spellStart"/>
      <w:r w:rsidR="00234594" w:rsidRPr="00811BC3">
        <w:rPr>
          <w:rFonts w:eastAsiaTheme="minorHAnsi"/>
        </w:rPr>
        <w:t>ePBG</w:t>
      </w:r>
      <w:proofErr w:type="spellEnd"/>
      <w:r w:rsidR="00234594" w:rsidRPr="00811BC3">
        <w:rPr>
          <w:rFonts w:eastAsiaTheme="minorHAnsi"/>
        </w:rPr>
        <w:t xml:space="preserve"> </w:t>
      </w:r>
      <w:r w:rsidR="00234594" w:rsidRPr="00811BC3">
        <w:rPr>
          <w:lang w:bidi="hi-IN"/>
        </w:rPr>
        <w:t>Bank Guarantee</w:t>
      </w:r>
      <w:r w:rsidR="004A681C" w:rsidRPr="00811BC3">
        <w:rPr>
          <w:rFonts w:eastAsiaTheme="minorHAnsi"/>
        </w:rPr>
        <w:fldChar w:fldCharType="end"/>
      </w:r>
      <w:r w:rsidR="004A681C" w:rsidRPr="00811BC3">
        <w:rPr>
          <w:rFonts w:eastAsiaTheme="minorHAnsi"/>
          <w:lang w:val="en-US"/>
        </w:rPr>
        <w:t xml:space="preserve">. </w:t>
      </w:r>
    </w:p>
    <w:p w14:paraId="46549959" w14:textId="77777777" w:rsidR="00DF6531" w:rsidRPr="00811BC3" w:rsidRDefault="00DF6531" w:rsidP="00A17D87">
      <w:pPr>
        <w:pStyle w:val="Heading5"/>
        <w:numPr>
          <w:ilvl w:val="0"/>
          <w:numId w:val="35"/>
        </w:numPr>
        <w:tabs>
          <w:tab w:val="left" w:pos="9752"/>
        </w:tabs>
        <w:rPr>
          <w:rFonts w:eastAsiaTheme="minorHAnsi"/>
        </w:rPr>
      </w:pPr>
      <w:r w:rsidRPr="00811BC3">
        <w:rPr>
          <w:rFonts w:eastAsiaTheme="minorHAnsi"/>
        </w:rPr>
        <w:t>The Bank Guarantee shall remain valid till two months beyond the completion of Warranty obligations for the items under this CONTRACT. If need arises, the Contractor shall extend the validity of the Bank Guarantee for suitable period at his expenses.</w:t>
      </w:r>
    </w:p>
    <w:p w14:paraId="368BBD4E" w14:textId="5B41D656" w:rsidR="00DF6531" w:rsidRPr="00811BC3" w:rsidRDefault="00DF6531" w:rsidP="00A17D87">
      <w:pPr>
        <w:pStyle w:val="Heading5"/>
        <w:numPr>
          <w:ilvl w:val="0"/>
          <w:numId w:val="35"/>
        </w:numPr>
        <w:tabs>
          <w:tab w:val="left" w:pos="9752"/>
        </w:tabs>
        <w:rPr>
          <w:rFonts w:eastAsiaTheme="minorHAnsi"/>
        </w:rPr>
      </w:pPr>
      <w:r w:rsidRPr="00811BC3">
        <w:rPr>
          <w:rFonts w:eastAsiaTheme="minorHAnsi"/>
        </w:rPr>
        <w:t>If the Contractor fails to provide the</w:t>
      </w:r>
      <w:r w:rsidR="004C428B" w:rsidRPr="00811BC3">
        <w:rPr>
          <w:rFonts w:eastAsiaTheme="minorHAnsi"/>
          <w:lang w:val="en-US"/>
        </w:rPr>
        <w:t xml:space="preserve"> </w:t>
      </w:r>
      <w:r w:rsidRPr="00811BC3">
        <w:rPr>
          <w:rFonts w:eastAsiaTheme="minorHAnsi"/>
        </w:rPr>
        <w:t xml:space="preserve">PSBG/ </w:t>
      </w:r>
      <w:proofErr w:type="spellStart"/>
      <w:r w:rsidRPr="00811BC3">
        <w:rPr>
          <w:rFonts w:eastAsiaTheme="minorHAnsi"/>
        </w:rPr>
        <w:t>ePBG</w:t>
      </w:r>
      <w:proofErr w:type="spellEnd"/>
      <w:r w:rsidRPr="00811BC3">
        <w:rPr>
          <w:rFonts w:eastAsiaTheme="minorHAnsi"/>
        </w:rPr>
        <w:t xml:space="preserve">, within the period as specified in clause </w:t>
      </w:r>
      <w:r w:rsidRPr="00811BC3">
        <w:rPr>
          <w:rFonts w:eastAsiaTheme="minorHAnsi"/>
          <w:szCs w:val="36"/>
        </w:rPr>
        <w:t xml:space="preserve">no. </w:t>
      </w:r>
      <w:r w:rsidR="001D73A2" w:rsidRPr="00811BC3">
        <w:rPr>
          <w:rFonts w:eastAsiaTheme="minorHAnsi"/>
          <w:szCs w:val="36"/>
        </w:rPr>
        <w:fldChar w:fldCharType="begin"/>
      </w:r>
      <w:r w:rsidR="001D73A2" w:rsidRPr="00811BC3">
        <w:rPr>
          <w:rFonts w:eastAsiaTheme="minorHAnsi"/>
          <w:szCs w:val="36"/>
        </w:rPr>
        <w:instrText xml:space="preserve"> REF _Ref184987233 \r \h </w:instrText>
      </w:r>
      <w:r w:rsidR="00813B8B" w:rsidRPr="00811BC3">
        <w:rPr>
          <w:rFonts w:eastAsiaTheme="minorHAnsi"/>
          <w:szCs w:val="36"/>
        </w:rPr>
        <w:instrText xml:space="preserve"> \* MERGEFORMAT </w:instrText>
      </w:r>
      <w:r w:rsidR="001D73A2" w:rsidRPr="00811BC3">
        <w:rPr>
          <w:rFonts w:eastAsiaTheme="minorHAnsi"/>
          <w:szCs w:val="36"/>
        </w:rPr>
      </w:r>
      <w:r w:rsidR="001D73A2" w:rsidRPr="00811BC3">
        <w:rPr>
          <w:rFonts w:eastAsiaTheme="minorHAnsi"/>
          <w:szCs w:val="36"/>
        </w:rPr>
        <w:fldChar w:fldCharType="separate"/>
      </w:r>
      <w:r w:rsidR="00D43854" w:rsidRPr="00811BC3">
        <w:rPr>
          <w:rFonts w:eastAsiaTheme="minorHAnsi"/>
          <w:szCs w:val="36"/>
        </w:rPr>
        <w:t>1.8.1</w:t>
      </w:r>
      <w:r w:rsidR="001D73A2" w:rsidRPr="00811BC3">
        <w:rPr>
          <w:rFonts w:eastAsiaTheme="minorHAnsi"/>
          <w:szCs w:val="36"/>
        </w:rPr>
        <w:fldChar w:fldCharType="end"/>
      </w:r>
      <w:r w:rsidR="009009E3" w:rsidRPr="00811BC3">
        <w:rPr>
          <w:rFonts w:eastAsiaTheme="minorHAnsi"/>
          <w:szCs w:val="36"/>
          <w:lang w:val="en-US"/>
        </w:rPr>
        <w:t xml:space="preserve"> (b)</w:t>
      </w:r>
      <w:r w:rsidR="001D73A2" w:rsidRPr="00811BC3">
        <w:rPr>
          <w:rFonts w:eastAsiaTheme="minorHAnsi"/>
          <w:szCs w:val="36"/>
          <w:lang w:val="en-US"/>
        </w:rPr>
        <w:t>,</w:t>
      </w:r>
      <w:r w:rsidR="001D73A2" w:rsidRPr="00811BC3">
        <w:rPr>
          <w:rFonts w:eastAsiaTheme="minorHAnsi"/>
          <w:sz w:val="18"/>
          <w:lang w:val="en-US"/>
        </w:rPr>
        <w:t xml:space="preserve"> </w:t>
      </w:r>
      <w:r w:rsidRPr="00811BC3">
        <w:rPr>
          <w:rFonts w:eastAsiaTheme="minorHAnsi"/>
        </w:rPr>
        <w:t>such failure shall constitute a breach of CONTRACT and the Purchaser shall be entitled to cancel the CONTRACT and make alternate arrangements for the purchase of ordered items from other sources at the risk and expenses of the Contractor and recover from the Contractor the damages arising from such cancellation.</w:t>
      </w:r>
    </w:p>
    <w:p w14:paraId="29EA283D" w14:textId="77777777" w:rsidR="00DF6531" w:rsidRPr="00811BC3" w:rsidRDefault="00DF6531" w:rsidP="00A17D87">
      <w:pPr>
        <w:pStyle w:val="Heading5"/>
        <w:numPr>
          <w:ilvl w:val="0"/>
          <w:numId w:val="35"/>
        </w:numPr>
        <w:tabs>
          <w:tab w:val="left" w:pos="9752"/>
        </w:tabs>
        <w:rPr>
          <w:rFonts w:eastAsiaTheme="minorHAnsi"/>
        </w:rPr>
      </w:pPr>
      <w:r w:rsidRPr="00811BC3">
        <w:rPr>
          <w:rFonts w:eastAsiaTheme="minorHAnsi"/>
        </w:rPr>
        <w:t xml:space="preserve">In the event, the Contractor fails to fulfil any of the obligations under the Contract; the Purchaser shall have the right to </w:t>
      </w:r>
      <w:proofErr w:type="spellStart"/>
      <w:r w:rsidRPr="00811BC3">
        <w:rPr>
          <w:rFonts w:eastAsiaTheme="minorHAnsi"/>
        </w:rPr>
        <w:t>encash</w:t>
      </w:r>
      <w:proofErr w:type="spellEnd"/>
      <w:r w:rsidRPr="00811BC3">
        <w:rPr>
          <w:rFonts w:eastAsiaTheme="minorHAnsi"/>
        </w:rPr>
        <w:t xml:space="preserve"> the PSBG/ </w:t>
      </w:r>
      <w:proofErr w:type="spellStart"/>
      <w:r w:rsidRPr="00811BC3">
        <w:rPr>
          <w:rFonts w:eastAsiaTheme="minorHAnsi"/>
        </w:rPr>
        <w:t>ePBG</w:t>
      </w:r>
      <w:proofErr w:type="spellEnd"/>
      <w:r w:rsidRPr="00811BC3">
        <w:rPr>
          <w:rFonts w:eastAsiaTheme="minorHAnsi"/>
        </w:rPr>
        <w:t xml:space="preserve"> .</w:t>
      </w:r>
    </w:p>
    <w:p w14:paraId="171669E7" w14:textId="77777777" w:rsidR="00DF6531" w:rsidRPr="00811BC3" w:rsidRDefault="00DF6531" w:rsidP="00A17D87">
      <w:pPr>
        <w:pStyle w:val="Heading5"/>
        <w:numPr>
          <w:ilvl w:val="0"/>
          <w:numId w:val="35"/>
        </w:numPr>
        <w:tabs>
          <w:tab w:val="left" w:pos="9752"/>
        </w:tabs>
        <w:rPr>
          <w:rFonts w:eastAsiaTheme="minorHAnsi"/>
        </w:rPr>
      </w:pPr>
      <w:r w:rsidRPr="00811BC3">
        <w:rPr>
          <w:rFonts w:eastAsiaTheme="minorHAnsi"/>
        </w:rPr>
        <w:t>Where the Contractor fails to maintain the specified delivery date/completion time, the Contractor shall extend the validity of Bank Guarantee(s) suitably to cover Warranty obligations in line with the extended/expected delivery date or completion time, failing which, the Purchaser shall have the right to invoke the Bank Guarantee(s) without prejudice to the terms and conditions of the CONTRACT.</w:t>
      </w:r>
    </w:p>
    <w:p w14:paraId="51E9902B" w14:textId="77777777" w:rsidR="00DF6531" w:rsidRPr="00811BC3" w:rsidRDefault="00DF6531" w:rsidP="00A17D87">
      <w:pPr>
        <w:pStyle w:val="Heading5"/>
        <w:numPr>
          <w:ilvl w:val="0"/>
          <w:numId w:val="35"/>
        </w:numPr>
        <w:tabs>
          <w:tab w:val="left" w:pos="9752"/>
        </w:tabs>
        <w:rPr>
          <w:rFonts w:eastAsiaTheme="minorHAnsi"/>
        </w:rPr>
      </w:pPr>
      <w:r w:rsidRPr="00811BC3">
        <w:rPr>
          <w:rFonts w:eastAsiaTheme="minorHAnsi"/>
        </w:rPr>
        <w:t>Upon satisfactory execution of the CONTRACT, the original Bank Guarantee (s) shall be returned to the Contractor on receipt of a request from the Contractor.</w:t>
      </w:r>
    </w:p>
    <w:p w14:paraId="084CA5E1" w14:textId="77777777" w:rsidR="00DF6531" w:rsidRPr="00811BC3" w:rsidRDefault="00DF6531" w:rsidP="00A17D87">
      <w:pPr>
        <w:pStyle w:val="Heading5"/>
        <w:numPr>
          <w:ilvl w:val="0"/>
          <w:numId w:val="35"/>
        </w:numPr>
        <w:tabs>
          <w:tab w:val="left" w:pos="9752"/>
        </w:tabs>
        <w:rPr>
          <w:spacing w:val="-1"/>
        </w:rPr>
      </w:pPr>
      <w:r w:rsidRPr="00811BC3">
        <w:rPr>
          <w:rFonts w:eastAsiaTheme="minorHAnsi"/>
        </w:rPr>
        <w:t>No interest shall be payable on security deposit amount till it is retained by Purchaser in terms of CONTRAC</w:t>
      </w:r>
      <w:r w:rsidRPr="00811BC3">
        <w:rPr>
          <w:spacing w:val="-1"/>
        </w:rPr>
        <w:t>T.</w:t>
      </w:r>
    </w:p>
    <w:p w14:paraId="7F845D8F" w14:textId="77777777" w:rsidR="00DF6531" w:rsidRPr="00811BC3" w:rsidRDefault="00DF6531" w:rsidP="00402F61">
      <w:pPr>
        <w:pStyle w:val="Heading3"/>
        <w:rPr>
          <w:rFonts w:ascii="Times New Roman" w:hAnsi="Times New Roman" w:cs="Times New Roman"/>
        </w:rPr>
      </w:pPr>
      <w:bookmarkStart w:id="86" w:name="_Toc184993869"/>
      <w:r w:rsidRPr="00811BC3">
        <w:rPr>
          <w:rFonts w:ascii="Times New Roman" w:hAnsi="Times New Roman" w:cs="Times New Roman"/>
        </w:rPr>
        <w:t>Advance Payment Bank Guarantee (APBG)</w:t>
      </w:r>
      <w:bookmarkEnd w:id="86"/>
    </w:p>
    <w:p w14:paraId="14063954" w14:textId="77777777" w:rsidR="00DF6531" w:rsidRPr="00811BC3" w:rsidRDefault="00DF6531" w:rsidP="00A17D87">
      <w:pPr>
        <w:pStyle w:val="ListParagraph"/>
        <w:widowControl w:val="0"/>
        <w:numPr>
          <w:ilvl w:val="1"/>
          <w:numId w:val="34"/>
        </w:numPr>
        <w:tabs>
          <w:tab w:val="left" w:pos="1218"/>
        </w:tabs>
        <w:kinsoku w:val="0"/>
        <w:overflowPunct w:val="0"/>
        <w:autoSpaceDE w:val="0"/>
        <w:autoSpaceDN w:val="0"/>
        <w:adjustRightInd w:val="0"/>
        <w:spacing w:before="203" w:line="275" w:lineRule="auto"/>
        <w:ind w:right="130"/>
        <w:contextualSpacing w:val="0"/>
        <w:rPr>
          <w:rFonts w:ascii="Times New Roman" w:eastAsia="Times New Roman" w:hAnsi="Times New Roman" w:cs="Times New Roman"/>
          <w:vanish/>
          <w:spacing w:val="-1"/>
          <w:sz w:val="20"/>
          <w:szCs w:val="20"/>
          <w:lang w:val="en-GB" w:eastAsia="x-none"/>
        </w:rPr>
      </w:pPr>
    </w:p>
    <w:p w14:paraId="4DD20117" w14:textId="51991C5A" w:rsidR="00DF6531" w:rsidRPr="00811BC3" w:rsidRDefault="00DF6531" w:rsidP="00A17D87">
      <w:pPr>
        <w:pStyle w:val="Heading5"/>
        <w:numPr>
          <w:ilvl w:val="0"/>
          <w:numId w:val="37"/>
        </w:numPr>
        <w:tabs>
          <w:tab w:val="left" w:pos="9752"/>
        </w:tabs>
        <w:rPr>
          <w:rFonts w:eastAsiaTheme="minorHAnsi"/>
        </w:rPr>
      </w:pPr>
      <w:r w:rsidRPr="00811BC3">
        <w:rPr>
          <w:rFonts w:eastAsiaTheme="minorHAnsi"/>
        </w:rPr>
        <w:t>The Contractor shall furnish to the Purchaser an interest free Advance Payment Bank Guarantee (APBG) from any nationalized/ scheduled commercial bank (as per RBI) for equivalent amount of advance payment  by way of providing a Bank Guarantee on a non-judicial stamp paper for the satisfactory performance of the Items supplied against the CONTRACT. The Advance Payment Bank Guarantee (APBG) will remain valid till the date of last delivery</w:t>
      </w:r>
      <w:r w:rsidR="00CA180B" w:rsidRPr="00811BC3">
        <w:rPr>
          <w:rFonts w:eastAsiaTheme="minorHAnsi"/>
        </w:rPr>
        <w:t xml:space="preserve"> (For EC MHPVS/IC HVPS respectively) </w:t>
      </w:r>
      <w:r w:rsidRPr="00811BC3">
        <w:rPr>
          <w:rFonts w:eastAsiaTheme="minorHAnsi"/>
        </w:rPr>
        <w:t xml:space="preserve"> and claim period shall be two months beyond the validity.</w:t>
      </w:r>
    </w:p>
    <w:p w14:paraId="0C80A454" w14:textId="1F8D19EE" w:rsidR="00DF6531" w:rsidRPr="00811BC3" w:rsidRDefault="00DF6531" w:rsidP="00A17D87">
      <w:pPr>
        <w:pStyle w:val="Heading5"/>
        <w:numPr>
          <w:ilvl w:val="0"/>
          <w:numId w:val="37"/>
        </w:numPr>
        <w:tabs>
          <w:tab w:val="left" w:pos="9752"/>
        </w:tabs>
        <w:rPr>
          <w:rFonts w:eastAsiaTheme="minorHAnsi"/>
        </w:rPr>
      </w:pPr>
      <w:r w:rsidRPr="00811BC3">
        <w:rPr>
          <w:rFonts w:eastAsiaTheme="minorHAnsi"/>
        </w:rPr>
        <w:t xml:space="preserve">In the event that the Bank Guarantees need extension, the Contractor shall extend the validity of APBGs for suitable period at his expenses. On the completion of all the deliveries as per CONTRACT, the original APBGs shall be returned to the Contractor without any </w:t>
      </w:r>
      <w:r w:rsidRPr="00811BC3">
        <w:rPr>
          <w:rFonts w:eastAsiaTheme="minorHAnsi"/>
        </w:rPr>
        <w:lastRenderedPageBreak/>
        <w:t xml:space="preserve">interest on receipt of a request from the Contractor. </w:t>
      </w:r>
      <w:r w:rsidRPr="00811BC3">
        <w:rPr>
          <w:spacing w:val="-1"/>
        </w:rPr>
        <w:t>The</w:t>
      </w:r>
      <w:r w:rsidRPr="00811BC3">
        <w:rPr>
          <w:spacing w:val="39"/>
        </w:rPr>
        <w:t xml:space="preserve"> </w:t>
      </w:r>
      <w:r w:rsidRPr="00811BC3">
        <w:rPr>
          <w:spacing w:val="-1"/>
        </w:rPr>
        <w:t>Advance</w:t>
      </w:r>
      <w:r w:rsidRPr="00811BC3">
        <w:rPr>
          <w:spacing w:val="36"/>
        </w:rPr>
        <w:t xml:space="preserve"> </w:t>
      </w:r>
      <w:r w:rsidRPr="00811BC3">
        <w:rPr>
          <w:spacing w:val="-1"/>
        </w:rPr>
        <w:t>Payment</w:t>
      </w:r>
      <w:r w:rsidRPr="00811BC3">
        <w:rPr>
          <w:spacing w:val="38"/>
        </w:rPr>
        <w:t xml:space="preserve"> </w:t>
      </w:r>
      <w:r w:rsidRPr="00811BC3">
        <w:rPr>
          <w:spacing w:val="-1"/>
        </w:rPr>
        <w:t>Bank</w:t>
      </w:r>
      <w:r w:rsidRPr="00811BC3">
        <w:rPr>
          <w:spacing w:val="37"/>
        </w:rPr>
        <w:t xml:space="preserve"> </w:t>
      </w:r>
      <w:r w:rsidRPr="00811BC3">
        <w:rPr>
          <w:spacing w:val="-1"/>
        </w:rPr>
        <w:t>Guarantee</w:t>
      </w:r>
      <w:r w:rsidRPr="00811BC3">
        <w:rPr>
          <w:spacing w:val="36"/>
        </w:rPr>
        <w:t xml:space="preserve"> </w:t>
      </w:r>
      <w:r w:rsidRPr="00811BC3">
        <w:rPr>
          <w:rFonts w:eastAsiaTheme="minorHAnsi"/>
        </w:rPr>
        <w:t xml:space="preserve">format is given in </w:t>
      </w:r>
      <w:r w:rsidR="00BB4B4C" w:rsidRPr="00811BC3">
        <w:rPr>
          <w:rFonts w:eastAsiaTheme="minorHAnsi"/>
        </w:rPr>
        <w:fldChar w:fldCharType="begin"/>
      </w:r>
      <w:r w:rsidR="00BB4B4C" w:rsidRPr="00811BC3">
        <w:rPr>
          <w:rFonts w:eastAsiaTheme="minorHAnsi"/>
        </w:rPr>
        <w:instrText xml:space="preserve"> REF _Ref198048365 \h </w:instrText>
      </w:r>
      <w:r w:rsidR="00B11D0F" w:rsidRPr="00811BC3">
        <w:rPr>
          <w:rFonts w:eastAsiaTheme="minorHAnsi"/>
        </w:rPr>
        <w:instrText xml:space="preserve"> \* MERGEFORMAT </w:instrText>
      </w:r>
      <w:r w:rsidR="00BB4B4C" w:rsidRPr="00811BC3">
        <w:rPr>
          <w:rFonts w:eastAsiaTheme="minorHAnsi"/>
        </w:rPr>
      </w:r>
      <w:r w:rsidR="00BB4B4C" w:rsidRPr="00811BC3">
        <w:rPr>
          <w:rFonts w:eastAsiaTheme="minorHAnsi"/>
        </w:rPr>
        <w:fldChar w:fldCharType="separate"/>
      </w:r>
      <w:r w:rsidR="00BB4B4C" w:rsidRPr="00811BC3">
        <w:rPr>
          <w:lang w:bidi="hi-IN"/>
        </w:rPr>
        <w:t>Annexure – A1b: Bank Guarantee (Advance Payment)</w:t>
      </w:r>
      <w:r w:rsidR="00BB4B4C" w:rsidRPr="00811BC3">
        <w:rPr>
          <w:rFonts w:eastAsiaTheme="minorHAnsi"/>
        </w:rPr>
        <w:fldChar w:fldCharType="end"/>
      </w:r>
      <w:r w:rsidR="00B11D0F" w:rsidRPr="00811BC3">
        <w:rPr>
          <w:rFonts w:eastAsiaTheme="minorHAnsi"/>
          <w:lang w:val="en-US"/>
        </w:rPr>
        <w:t>.</w:t>
      </w:r>
    </w:p>
    <w:p w14:paraId="6F4E3E66" w14:textId="62A840E7" w:rsidR="008F587F" w:rsidRPr="00811BC3" w:rsidRDefault="00DF6531" w:rsidP="00A17D87">
      <w:pPr>
        <w:pStyle w:val="Heading5"/>
        <w:numPr>
          <w:ilvl w:val="0"/>
          <w:numId w:val="37"/>
        </w:numPr>
        <w:tabs>
          <w:tab w:val="left" w:pos="9752"/>
        </w:tabs>
        <w:rPr>
          <w:rFonts w:eastAsiaTheme="minorHAnsi"/>
        </w:rPr>
      </w:pPr>
      <w:r w:rsidRPr="00811BC3">
        <w:rPr>
          <w:rFonts w:eastAsiaTheme="minorHAnsi"/>
        </w:rPr>
        <w:t xml:space="preserve">BG issuing Bank is required to send confirmation through SFMS (Structured Financial Messaging System) on our SBI bank having IFSC Code: SBIN0001045 Account No: 30360272380 and provide intimation of the same on following E-mail ID: </w:t>
      </w:r>
      <w:r w:rsidR="00234DF8" w:rsidRPr="00811BC3">
        <w:rPr>
          <w:rFonts w:eastAsiaTheme="minorHAnsi"/>
          <w:lang w:val="en-US"/>
        </w:rPr>
        <w:t xml:space="preserve"> </w:t>
      </w:r>
      <w:hyperlink r:id="rId16" w:history="1">
        <w:r w:rsidRPr="00811BC3">
          <w:rPr>
            <w:rFonts w:eastAsiaTheme="minorHAnsi"/>
            <w:u w:val="single"/>
          </w:rPr>
          <w:t>accounts@iterindia.in</w:t>
        </w:r>
      </w:hyperlink>
      <w:r w:rsidR="00234DF8" w:rsidRPr="00811BC3">
        <w:rPr>
          <w:rFonts w:eastAsiaTheme="minorHAnsi"/>
          <w:lang w:val="en-US"/>
        </w:rPr>
        <w:t xml:space="preserve"> </w:t>
      </w:r>
      <w:r w:rsidRPr="00811BC3">
        <w:rPr>
          <w:rFonts w:eastAsiaTheme="minorHAnsi"/>
        </w:rPr>
        <w:t>.</w:t>
      </w:r>
    </w:p>
    <w:p w14:paraId="44F91734" w14:textId="24446772" w:rsidR="00844413" w:rsidRPr="00811BC3" w:rsidRDefault="00F569CA" w:rsidP="00245E9A">
      <w:pPr>
        <w:pStyle w:val="Heading2"/>
        <w:tabs>
          <w:tab w:val="left" w:pos="9752"/>
        </w:tabs>
        <w:rPr>
          <w:rFonts w:cs="Times New Roman"/>
          <w:sz w:val="24"/>
          <w:szCs w:val="24"/>
        </w:rPr>
      </w:pPr>
      <w:bookmarkStart w:id="87" w:name="_Toc387392903"/>
      <w:bookmarkStart w:id="88" w:name="_Toc439871646"/>
      <w:bookmarkStart w:id="89" w:name="_Toc199147493"/>
      <w:bookmarkStart w:id="90" w:name="_Toc351064247"/>
      <w:r w:rsidRPr="00811BC3">
        <w:rPr>
          <w:rFonts w:cs="Times New Roman"/>
          <w:sz w:val="24"/>
          <w:szCs w:val="24"/>
        </w:rPr>
        <w:t xml:space="preserve">Contract Price, </w:t>
      </w:r>
      <w:r w:rsidR="005965BD" w:rsidRPr="00811BC3">
        <w:rPr>
          <w:rFonts w:cs="Times New Roman"/>
          <w:sz w:val="24"/>
          <w:szCs w:val="24"/>
        </w:rPr>
        <w:t xml:space="preserve">Price Variation, Taxes and Duties and </w:t>
      </w:r>
      <w:r w:rsidRPr="00811BC3">
        <w:rPr>
          <w:rFonts w:cs="Times New Roman"/>
          <w:sz w:val="24"/>
          <w:szCs w:val="24"/>
        </w:rPr>
        <w:t>Payment</w:t>
      </w:r>
      <w:bookmarkEnd w:id="87"/>
      <w:bookmarkEnd w:id="88"/>
      <w:bookmarkEnd w:id="89"/>
    </w:p>
    <w:p w14:paraId="22FBEE59" w14:textId="77777777" w:rsidR="00844413" w:rsidRPr="00811BC3" w:rsidRDefault="00844413" w:rsidP="00006BEA">
      <w:pPr>
        <w:pStyle w:val="ListParagraph"/>
        <w:keepNext/>
        <w:keepLines/>
        <w:numPr>
          <w:ilvl w:val="0"/>
          <w:numId w:val="5"/>
        </w:numPr>
        <w:tabs>
          <w:tab w:val="left" w:pos="9752"/>
        </w:tabs>
        <w:spacing w:before="40"/>
        <w:contextualSpacing w:val="0"/>
        <w:outlineLvl w:val="2"/>
        <w:rPr>
          <w:rFonts w:ascii="Times New Roman" w:eastAsiaTheme="majorEastAsia" w:hAnsi="Times New Roman" w:cs="Times New Roman"/>
          <w:vanish/>
          <w:color w:val="1F4D78" w:themeColor="accent1" w:themeShade="7F"/>
          <w:sz w:val="24"/>
          <w:szCs w:val="24"/>
        </w:rPr>
      </w:pPr>
      <w:bookmarkStart w:id="91" w:name="_Toc385939572"/>
      <w:bookmarkStart w:id="92" w:name="_Toc385939775"/>
      <w:bookmarkStart w:id="93" w:name="_Toc385939902"/>
      <w:bookmarkStart w:id="94" w:name="_Toc385941163"/>
      <w:bookmarkStart w:id="95" w:name="_Toc385956412"/>
      <w:bookmarkStart w:id="96" w:name="_Toc386010368"/>
      <w:bookmarkStart w:id="97" w:name="_Toc386010608"/>
      <w:bookmarkStart w:id="98" w:name="_Toc386010968"/>
      <w:bookmarkStart w:id="99" w:name="_Toc386026429"/>
      <w:bookmarkStart w:id="100" w:name="_Toc386026557"/>
      <w:bookmarkStart w:id="101" w:name="_Toc386026684"/>
      <w:bookmarkStart w:id="102" w:name="_Toc386028782"/>
      <w:bookmarkStart w:id="103" w:name="_Toc386029088"/>
      <w:bookmarkStart w:id="104" w:name="_Toc386030260"/>
      <w:bookmarkStart w:id="105" w:name="_Toc386032376"/>
      <w:bookmarkStart w:id="106" w:name="_Toc386035544"/>
      <w:bookmarkStart w:id="107" w:name="_Toc386052613"/>
      <w:bookmarkStart w:id="108" w:name="_Toc386052747"/>
      <w:bookmarkStart w:id="109" w:name="_Toc386052883"/>
      <w:bookmarkStart w:id="110" w:name="_Toc386053014"/>
      <w:bookmarkStart w:id="111" w:name="_Toc386053142"/>
      <w:bookmarkStart w:id="112" w:name="_Toc386094061"/>
      <w:bookmarkStart w:id="113" w:name="_Toc386095350"/>
      <w:bookmarkStart w:id="114" w:name="_Toc386105937"/>
      <w:bookmarkStart w:id="115" w:name="_Toc386106086"/>
      <w:bookmarkStart w:id="116" w:name="_Toc386106345"/>
      <w:bookmarkStart w:id="117" w:name="_Toc386107274"/>
      <w:bookmarkStart w:id="118" w:name="_Toc386129048"/>
      <w:bookmarkStart w:id="119" w:name="_Toc386129477"/>
      <w:bookmarkStart w:id="120" w:name="_Toc386129630"/>
      <w:bookmarkStart w:id="121" w:name="_Toc386129783"/>
      <w:bookmarkStart w:id="122" w:name="_Toc386129936"/>
      <w:bookmarkStart w:id="123" w:name="_Toc386130089"/>
      <w:bookmarkStart w:id="124" w:name="_Toc386130241"/>
      <w:bookmarkStart w:id="125" w:name="_Toc386130394"/>
      <w:bookmarkStart w:id="126" w:name="_Toc386130546"/>
      <w:bookmarkStart w:id="127" w:name="_Toc386131502"/>
      <w:bookmarkStart w:id="128" w:name="_Toc386131847"/>
      <w:bookmarkStart w:id="129" w:name="_Toc386192801"/>
      <w:bookmarkStart w:id="130" w:name="_Toc386192944"/>
      <w:bookmarkStart w:id="131" w:name="_Toc386198313"/>
      <w:bookmarkStart w:id="132" w:name="_Toc386198645"/>
      <w:bookmarkStart w:id="133" w:name="_Toc386213232"/>
      <w:bookmarkStart w:id="134" w:name="_Toc386442322"/>
      <w:bookmarkStart w:id="135" w:name="_Toc386445798"/>
      <w:bookmarkStart w:id="136" w:name="_Toc386460858"/>
      <w:bookmarkStart w:id="137" w:name="_Toc386548189"/>
      <w:bookmarkStart w:id="138" w:name="_Toc386549183"/>
      <w:bookmarkStart w:id="139" w:name="_Toc386699055"/>
      <w:bookmarkStart w:id="140" w:name="_Toc386699198"/>
      <w:bookmarkStart w:id="141" w:name="_Toc386699351"/>
      <w:bookmarkStart w:id="142" w:name="_Toc386699503"/>
      <w:bookmarkStart w:id="143" w:name="_Toc386699654"/>
      <w:bookmarkStart w:id="144" w:name="_Toc386699805"/>
      <w:bookmarkStart w:id="145" w:name="_Toc386707830"/>
      <w:bookmarkStart w:id="146" w:name="_Toc386712080"/>
      <w:bookmarkStart w:id="147" w:name="_Toc386713525"/>
      <w:bookmarkStart w:id="148" w:name="_Toc386713673"/>
      <w:bookmarkStart w:id="149" w:name="_Toc386716090"/>
      <w:bookmarkStart w:id="150" w:name="_Toc386716467"/>
      <w:bookmarkStart w:id="151" w:name="_Toc386716896"/>
      <w:bookmarkStart w:id="152" w:name="_Toc386717037"/>
      <w:bookmarkStart w:id="153" w:name="_Toc386717176"/>
      <w:bookmarkStart w:id="154" w:name="_Toc386717321"/>
      <w:bookmarkStart w:id="155" w:name="_Toc386717460"/>
      <w:bookmarkStart w:id="156" w:name="_Toc386717849"/>
      <w:bookmarkStart w:id="157" w:name="_Toc386718150"/>
      <w:bookmarkStart w:id="158" w:name="_Toc386722189"/>
      <w:bookmarkStart w:id="159" w:name="_Toc386722327"/>
      <w:bookmarkStart w:id="160" w:name="_Toc386722465"/>
      <w:bookmarkStart w:id="161" w:name="_Toc386722603"/>
      <w:bookmarkStart w:id="162" w:name="_Toc386724588"/>
      <w:bookmarkStart w:id="163" w:name="_Toc386725685"/>
      <w:bookmarkStart w:id="164" w:name="_Toc386726958"/>
      <w:bookmarkStart w:id="165" w:name="_Toc386727100"/>
      <w:bookmarkStart w:id="166" w:name="_Toc386727236"/>
      <w:bookmarkStart w:id="167" w:name="_Toc386727372"/>
      <w:bookmarkStart w:id="168" w:name="_Toc386727647"/>
      <w:bookmarkStart w:id="169" w:name="_Toc386727784"/>
      <w:bookmarkStart w:id="170" w:name="_Toc386727922"/>
      <w:bookmarkStart w:id="171" w:name="_Toc386728267"/>
      <w:bookmarkStart w:id="172" w:name="_Toc386728405"/>
      <w:bookmarkStart w:id="173" w:name="_Toc386728543"/>
      <w:bookmarkStart w:id="174" w:name="_Toc386730742"/>
      <w:bookmarkStart w:id="175" w:name="_Toc386731107"/>
      <w:bookmarkStart w:id="176" w:name="_Toc386731998"/>
      <w:bookmarkStart w:id="177" w:name="_Toc386732134"/>
      <w:bookmarkStart w:id="178" w:name="_Toc386742475"/>
      <w:bookmarkStart w:id="179" w:name="_Toc386742606"/>
      <w:bookmarkStart w:id="180" w:name="_Toc386742840"/>
      <w:bookmarkStart w:id="181" w:name="_Toc386742972"/>
      <w:bookmarkStart w:id="182" w:name="_Toc386785562"/>
      <w:bookmarkStart w:id="183" w:name="_Toc386785929"/>
      <w:bookmarkStart w:id="184" w:name="_Toc386803006"/>
      <w:bookmarkStart w:id="185" w:name="_Toc386804718"/>
      <w:bookmarkStart w:id="186" w:name="_Toc386808607"/>
      <w:bookmarkStart w:id="187" w:name="_Toc386808750"/>
      <w:bookmarkStart w:id="188" w:name="_Toc386811059"/>
      <w:bookmarkStart w:id="189" w:name="_Toc386811761"/>
      <w:bookmarkStart w:id="190" w:name="_Toc386811886"/>
      <w:bookmarkStart w:id="191" w:name="_Toc386812202"/>
      <w:bookmarkStart w:id="192" w:name="_Toc386812920"/>
      <w:bookmarkStart w:id="193" w:name="_Toc386813067"/>
      <w:bookmarkStart w:id="194" w:name="_Toc386813189"/>
      <w:bookmarkStart w:id="195" w:name="_Toc386813468"/>
      <w:bookmarkStart w:id="196" w:name="_Toc386813685"/>
      <w:bookmarkStart w:id="197" w:name="_Toc386817900"/>
      <w:bookmarkStart w:id="198" w:name="_Toc386821981"/>
      <w:bookmarkStart w:id="199" w:name="_Toc386822520"/>
      <w:bookmarkStart w:id="200" w:name="_Toc386827869"/>
      <w:bookmarkStart w:id="201" w:name="_Toc386828964"/>
      <w:bookmarkStart w:id="202" w:name="_Toc386829329"/>
      <w:bookmarkStart w:id="203" w:name="_Toc386885928"/>
      <w:bookmarkStart w:id="204" w:name="_Toc387078495"/>
      <w:bookmarkStart w:id="205" w:name="_Toc387078597"/>
      <w:bookmarkStart w:id="206" w:name="_Toc387078856"/>
      <w:bookmarkStart w:id="207" w:name="_Toc387080264"/>
      <w:bookmarkStart w:id="208" w:name="_Toc387134131"/>
      <w:bookmarkStart w:id="209" w:name="_Toc387149747"/>
      <w:bookmarkStart w:id="210" w:name="_Toc387156317"/>
      <w:bookmarkStart w:id="211" w:name="_Toc387166834"/>
      <w:bookmarkStart w:id="212" w:name="_Toc387217082"/>
      <w:bookmarkStart w:id="213" w:name="_Toc387217214"/>
      <w:bookmarkStart w:id="214" w:name="_Toc387222384"/>
      <w:bookmarkStart w:id="215" w:name="_Toc387222489"/>
      <w:bookmarkStart w:id="216" w:name="_Toc387222593"/>
      <w:bookmarkStart w:id="217" w:name="_Toc387222698"/>
      <w:bookmarkStart w:id="218" w:name="_Toc387230403"/>
      <w:bookmarkStart w:id="219" w:name="_Toc387235292"/>
      <w:bookmarkStart w:id="220" w:name="_Toc387247988"/>
      <w:bookmarkStart w:id="221" w:name="_Toc387248098"/>
      <w:bookmarkStart w:id="222" w:name="_Toc387248703"/>
      <w:bookmarkStart w:id="223" w:name="_Toc387248806"/>
      <w:bookmarkStart w:id="224" w:name="_Toc387252514"/>
      <w:bookmarkStart w:id="225" w:name="_Toc387252648"/>
      <w:bookmarkStart w:id="226" w:name="_Toc387254568"/>
      <w:bookmarkStart w:id="227" w:name="_Toc387254676"/>
      <w:bookmarkStart w:id="228" w:name="_Toc387254784"/>
      <w:bookmarkStart w:id="229" w:name="_Toc387304424"/>
      <w:bookmarkStart w:id="230" w:name="_Toc387334200"/>
      <w:bookmarkStart w:id="231" w:name="_Toc387392904"/>
      <w:bookmarkStart w:id="232" w:name="_Toc387396050"/>
      <w:bookmarkStart w:id="233" w:name="_Toc387396160"/>
      <w:bookmarkStart w:id="234" w:name="_Toc387398149"/>
      <w:bookmarkStart w:id="235" w:name="_Toc387401390"/>
      <w:bookmarkStart w:id="236" w:name="_Toc387402084"/>
      <w:bookmarkStart w:id="237" w:name="_Toc387415282"/>
      <w:bookmarkStart w:id="238" w:name="_Toc387419313"/>
      <w:bookmarkStart w:id="239" w:name="_Toc387419927"/>
      <w:bookmarkStart w:id="240" w:name="_Toc387421079"/>
      <w:bookmarkStart w:id="241" w:name="_Toc387421415"/>
      <w:bookmarkStart w:id="242" w:name="_Toc387423670"/>
      <w:bookmarkStart w:id="243" w:name="_Toc387423785"/>
      <w:bookmarkStart w:id="244" w:name="_Toc387486381"/>
      <w:bookmarkStart w:id="245" w:name="_Toc387487065"/>
      <w:bookmarkStart w:id="246" w:name="_Toc387679161"/>
      <w:bookmarkStart w:id="247" w:name="_Toc388015081"/>
      <w:bookmarkStart w:id="248" w:name="_Toc388018644"/>
      <w:bookmarkStart w:id="249" w:name="_Toc388622202"/>
      <w:bookmarkStart w:id="250" w:name="_Toc388803888"/>
      <w:bookmarkStart w:id="251" w:name="_Toc388863375"/>
      <w:bookmarkStart w:id="252" w:name="_Toc389768389"/>
      <w:bookmarkStart w:id="253" w:name="_Toc389905003"/>
      <w:bookmarkStart w:id="254" w:name="_Toc390016881"/>
      <w:bookmarkStart w:id="255" w:name="_Toc390017748"/>
      <w:bookmarkStart w:id="256" w:name="_Toc390097048"/>
      <w:bookmarkStart w:id="257" w:name="_Toc390103507"/>
      <w:bookmarkStart w:id="258" w:name="_Toc390104406"/>
      <w:bookmarkStart w:id="259" w:name="_Toc390104525"/>
      <w:bookmarkStart w:id="260" w:name="_Toc390155255"/>
      <w:bookmarkStart w:id="261" w:name="_Toc390372404"/>
      <w:bookmarkStart w:id="262" w:name="_Toc390516710"/>
      <w:bookmarkStart w:id="263" w:name="_Toc390516829"/>
      <w:bookmarkStart w:id="264" w:name="_Toc390518999"/>
      <w:bookmarkStart w:id="265" w:name="_Toc390702323"/>
      <w:bookmarkStart w:id="266" w:name="_Toc390703401"/>
      <w:bookmarkStart w:id="267" w:name="_Toc390706485"/>
      <w:bookmarkStart w:id="268" w:name="_Toc390707298"/>
      <w:bookmarkStart w:id="269" w:name="_Toc390707416"/>
      <w:bookmarkStart w:id="270" w:name="_Toc391976776"/>
      <w:bookmarkStart w:id="271" w:name="_Toc393204473"/>
      <w:bookmarkStart w:id="272" w:name="_Toc393802766"/>
      <w:bookmarkStart w:id="273" w:name="_Toc393879252"/>
      <w:bookmarkStart w:id="274" w:name="_Toc393879991"/>
      <w:bookmarkStart w:id="275" w:name="_Toc393880130"/>
      <w:bookmarkStart w:id="276" w:name="_Toc393893421"/>
      <w:bookmarkStart w:id="277" w:name="_Toc393893544"/>
      <w:bookmarkStart w:id="278" w:name="_Toc393901321"/>
      <w:bookmarkStart w:id="279" w:name="_Toc393968053"/>
      <w:bookmarkStart w:id="280" w:name="_Toc393977108"/>
      <w:bookmarkStart w:id="281" w:name="_Toc393995584"/>
      <w:bookmarkStart w:id="282" w:name="_Toc393995752"/>
      <w:bookmarkStart w:id="283" w:name="_Toc393995940"/>
      <w:bookmarkStart w:id="284" w:name="_Toc394061564"/>
      <w:bookmarkStart w:id="285" w:name="_Toc394329959"/>
      <w:bookmarkStart w:id="286" w:name="_Toc394330198"/>
      <w:bookmarkStart w:id="287" w:name="_Toc394515039"/>
      <w:bookmarkStart w:id="288" w:name="_Toc394515967"/>
      <w:bookmarkStart w:id="289" w:name="_Toc394517336"/>
      <w:bookmarkStart w:id="290" w:name="_Toc394517462"/>
      <w:bookmarkStart w:id="291" w:name="_Toc394519832"/>
      <w:bookmarkStart w:id="292" w:name="_Toc394519958"/>
      <w:bookmarkStart w:id="293" w:name="_Toc394520225"/>
      <w:bookmarkStart w:id="294" w:name="_Toc394520351"/>
      <w:bookmarkStart w:id="295" w:name="_Toc394568140"/>
      <w:bookmarkStart w:id="296" w:name="_Toc394568266"/>
      <w:bookmarkStart w:id="297" w:name="_Toc394570625"/>
      <w:bookmarkStart w:id="298" w:name="_Toc394570751"/>
      <w:bookmarkStart w:id="299" w:name="_Toc394656721"/>
      <w:bookmarkStart w:id="300" w:name="_Toc394658260"/>
      <w:bookmarkStart w:id="301" w:name="_Toc394658388"/>
      <w:bookmarkStart w:id="302" w:name="_Toc444076341"/>
      <w:bookmarkStart w:id="303" w:name="_Toc444076516"/>
      <w:bookmarkStart w:id="304" w:name="_Toc444097427"/>
      <w:bookmarkStart w:id="305" w:name="_Toc444877546"/>
      <w:bookmarkStart w:id="306" w:name="_Toc448339753"/>
      <w:bookmarkStart w:id="307" w:name="_Toc448339847"/>
      <w:bookmarkStart w:id="308" w:name="_Toc448843596"/>
      <w:bookmarkStart w:id="309" w:name="_Toc448843740"/>
      <w:bookmarkStart w:id="310" w:name="_Toc448844637"/>
      <w:bookmarkStart w:id="311" w:name="_Toc449625343"/>
      <w:bookmarkStart w:id="312" w:name="_Toc503195355"/>
      <w:bookmarkStart w:id="313" w:name="_Toc503195477"/>
      <w:bookmarkStart w:id="314" w:name="_Toc503195585"/>
      <w:bookmarkStart w:id="315" w:name="_Toc503196507"/>
      <w:bookmarkStart w:id="316" w:name="_Toc503433299"/>
      <w:bookmarkStart w:id="317" w:name="_Toc503433906"/>
      <w:bookmarkStart w:id="318" w:name="_Toc2697979"/>
      <w:bookmarkStart w:id="319" w:name="_Toc2698074"/>
      <w:bookmarkStart w:id="320" w:name="_Toc3460757"/>
      <w:bookmarkStart w:id="321" w:name="_Toc6829647"/>
      <w:bookmarkStart w:id="322" w:name="_Toc6829737"/>
      <w:bookmarkStart w:id="323" w:name="_Toc13577928"/>
      <w:bookmarkStart w:id="324" w:name="_Toc15920462"/>
      <w:bookmarkStart w:id="325" w:name="_Toc15920628"/>
      <w:bookmarkStart w:id="326" w:name="_Toc16262253"/>
      <w:bookmarkStart w:id="327" w:name="_Toc36205461"/>
      <w:bookmarkStart w:id="328" w:name="_Toc36205554"/>
      <w:bookmarkStart w:id="329" w:name="_Toc37152417"/>
      <w:bookmarkStart w:id="330" w:name="_Toc37747974"/>
      <w:bookmarkStart w:id="331" w:name="_Toc68622807"/>
      <w:bookmarkStart w:id="332" w:name="_Toc70075976"/>
      <w:bookmarkStart w:id="333" w:name="_Toc89261992"/>
      <w:bookmarkStart w:id="334" w:name="_Toc89262083"/>
      <w:bookmarkStart w:id="335" w:name="_Toc89264802"/>
      <w:bookmarkStart w:id="336" w:name="_Toc107916861"/>
      <w:bookmarkStart w:id="337" w:name="_Toc108176106"/>
      <w:bookmarkStart w:id="338" w:name="_Toc109738511"/>
      <w:bookmarkStart w:id="339" w:name="_Toc111212878"/>
      <w:bookmarkStart w:id="340" w:name="_Toc127786764"/>
      <w:bookmarkStart w:id="341" w:name="_Toc127786873"/>
      <w:bookmarkStart w:id="342" w:name="_Toc127786981"/>
      <w:bookmarkStart w:id="343" w:name="_Toc131687919"/>
      <w:bookmarkStart w:id="344" w:name="_Toc132970892"/>
      <w:bookmarkStart w:id="345" w:name="_Toc132980463"/>
      <w:bookmarkStart w:id="346" w:name="_Toc132980558"/>
      <w:bookmarkStart w:id="347" w:name="_Toc132980737"/>
      <w:bookmarkStart w:id="348" w:name="_Toc133251006"/>
      <w:bookmarkStart w:id="349" w:name="_Toc133251097"/>
      <w:bookmarkStart w:id="350" w:name="_Toc133251181"/>
      <w:bookmarkStart w:id="351" w:name="_Toc134027123"/>
      <w:bookmarkStart w:id="352" w:name="_Toc134083648"/>
      <w:bookmarkStart w:id="353" w:name="_Toc185927119"/>
      <w:bookmarkStart w:id="354" w:name="_Toc185933550"/>
      <w:bookmarkStart w:id="355" w:name="_Toc185934011"/>
      <w:bookmarkStart w:id="356" w:name="_Toc188263431"/>
      <w:bookmarkStart w:id="357" w:name="_Toc188267779"/>
      <w:bookmarkStart w:id="358" w:name="_Toc188281958"/>
      <w:bookmarkStart w:id="359" w:name="_Toc188282032"/>
      <w:bookmarkStart w:id="360" w:name="_Toc188282106"/>
      <w:bookmarkStart w:id="361" w:name="_Toc188284959"/>
      <w:bookmarkStart w:id="362" w:name="_Toc188285183"/>
      <w:bookmarkStart w:id="363" w:name="_Toc188285289"/>
      <w:bookmarkStart w:id="364" w:name="_Toc189124451"/>
      <w:bookmarkStart w:id="365" w:name="_Toc189234903"/>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p w14:paraId="35F3989C" w14:textId="77777777" w:rsidR="00844413" w:rsidRPr="00811BC3" w:rsidRDefault="00844413" w:rsidP="00006BEA">
      <w:pPr>
        <w:pStyle w:val="ListParagraph"/>
        <w:keepNext/>
        <w:keepLines/>
        <w:numPr>
          <w:ilvl w:val="1"/>
          <w:numId w:val="5"/>
        </w:numPr>
        <w:tabs>
          <w:tab w:val="left" w:pos="9752"/>
        </w:tabs>
        <w:spacing w:before="40"/>
        <w:contextualSpacing w:val="0"/>
        <w:outlineLvl w:val="2"/>
        <w:rPr>
          <w:rFonts w:ascii="Times New Roman" w:eastAsiaTheme="majorEastAsia" w:hAnsi="Times New Roman" w:cs="Times New Roman"/>
          <w:vanish/>
          <w:color w:val="1F4D78" w:themeColor="accent1" w:themeShade="7F"/>
          <w:sz w:val="24"/>
          <w:szCs w:val="24"/>
        </w:rPr>
      </w:pPr>
      <w:bookmarkStart w:id="366" w:name="_Toc385939573"/>
      <w:bookmarkStart w:id="367" w:name="_Toc385939776"/>
      <w:bookmarkStart w:id="368" w:name="_Toc385939903"/>
      <w:bookmarkStart w:id="369" w:name="_Toc385941164"/>
      <w:bookmarkStart w:id="370" w:name="_Toc385956413"/>
      <w:bookmarkStart w:id="371" w:name="_Toc386010369"/>
      <w:bookmarkStart w:id="372" w:name="_Toc386010609"/>
      <w:bookmarkStart w:id="373" w:name="_Toc386010969"/>
      <w:bookmarkStart w:id="374" w:name="_Toc386026430"/>
      <w:bookmarkStart w:id="375" w:name="_Toc386026558"/>
      <w:bookmarkStart w:id="376" w:name="_Toc386026685"/>
      <w:bookmarkStart w:id="377" w:name="_Toc386028783"/>
      <w:bookmarkStart w:id="378" w:name="_Toc386029089"/>
      <w:bookmarkStart w:id="379" w:name="_Toc386030261"/>
      <w:bookmarkStart w:id="380" w:name="_Toc386032377"/>
      <w:bookmarkStart w:id="381" w:name="_Toc386035545"/>
      <w:bookmarkStart w:id="382" w:name="_Toc386052614"/>
      <w:bookmarkStart w:id="383" w:name="_Toc386052748"/>
      <w:bookmarkStart w:id="384" w:name="_Toc386052884"/>
      <w:bookmarkStart w:id="385" w:name="_Toc386053015"/>
      <w:bookmarkStart w:id="386" w:name="_Toc386053143"/>
      <w:bookmarkStart w:id="387" w:name="_Toc386094062"/>
      <w:bookmarkStart w:id="388" w:name="_Toc386095351"/>
      <w:bookmarkStart w:id="389" w:name="_Toc386105938"/>
      <w:bookmarkStart w:id="390" w:name="_Toc386106087"/>
      <w:bookmarkStart w:id="391" w:name="_Toc386106346"/>
      <w:bookmarkStart w:id="392" w:name="_Toc386107275"/>
      <w:bookmarkStart w:id="393" w:name="_Toc386129049"/>
      <w:bookmarkStart w:id="394" w:name="_Toc386129478"/>
      <w:bookmarkStart w:id="395" w:name="_Toc386129631"/>
      <w:bookmarkStart w:id="396" w:name="_Toc386129784"/>
      <w:bookmarkStart w:id="397" w:name="_Toc386129937"/>
      <w:bookmarkStart w:id="398" w:name="_Toc386130090"/>
      <w:bookmarkStart w:id="399" w:name="_Toc386130242"/>
      <w:bookmarkStart w:id="400" w:name="_Toc386130395"/>
      <w:bookmarkStart w:id="401" w:name="_Toc386130547"/>
      <w:bookmarkStart w:id="402" w:name="_Toc386131503"/>
      <w:bookmarkStart w:id="403" w:name="_Toc386131848"/>
      <w:bookmarkStart w:id="404" w:name="_Toc386192802"/>
      <w:bookmarkStart w:id="405" w:name="_Toc386192945"/>
      <w:bookmarkStart w:id="406" w:name="_Toc386198314"/>
      <w:bookmarkStart w:id="407" w:name="_Toc386198646"/>
      <w:bookmarkStart w:id="408" w:name="_Toc386213233"/>
      <w:bookmarkStart w:id="409" w:name="_Toc386442323"/>
      <w:bookmarkStart w:id="410" w:name="_Toc386445799"/>
      <w:bookmarkStart w:id="411" w:name="_Toc386460859"/>
      <w:bookmarkStart w:id="412" w:name="_Toc386548190"/>
      <w:bookmarkStart w:id="413" w:name="_Toc386549184"/>
      <w:bookmarkStart w:id="414" w:name="_Toc386699056"/>
      <w:bookmarkStart w:id="415" w:name="_Toc386699199"/>
      <w:bookmarkStart w:id="416" w:name="_Toc386699352"/>
      <w:bookmarkStart w:id="417" w:name="_Toc386699504"/>
      <w:bookmarkStart w:id="418" w:name="_Toc386699655"/>
      <w:bookmarkStart w:id="419" w:name="_Toc386699806"/>
      <w:bookmarkStart w:id="420" w:name="_Toc386707831"/>
      <w:bookmarkStart w:id="421" w:name="_Toc386712081"/>
      <w:bookmarkStart w:id="422" w:name="_Toc386713526"/>
      <w:bookmarkStart w:id="423" w:name="_Toc386713674"/>
      <w:bookmarkStart w:id="424" w:name="_Toc386716091"/>
      <w:bookmarkStart w:id="425" w:name="_Toc386716468"/>
      <w:bookmarkStart w:id="426" w:name="_Toc386716897"/>
      <w:bookmarkStart w:id="427" w:name="_Toc386717038"/>
      <w:bookmarkStart w:id="428" w:name="_Toc386717177"/>
      <w:bookmarkStart w:id="429" w:name="_Toc386717322"/>
      <w:bookmarkStart w:id="430" w:name="_Toc386717461"/>
      <w:bookmarkStart w:id="431" w:name="_Toc386717850"/>
      <w:bookmarkStart w:id="432" w:name="_Toc386718151"/>
      <w:bookmarkStart w:id="433" w:name="_Toc386722190"/>
      <w:bookmarkStart w:id="434" w:name="_Toc386722328"/>
      <w:bookmarkStart w:id="435" w:name="_Toc386722466"/>
      <w:bookmarkStart w:id="436" w:name="_Toc386722604"/>
      <w:bookmarkStart w:id="437" w:name="_Toc386724589"/>
      <w:bookmarkStart w:id="438" w:name="_Toc386725686"/>
      <w:bookmarkStart w:id="439" w:name="_Toc386726959"/>
      <w:bookmarkStart w:id="440" w:name="_Toc386727101"/>
      <w:bookmarkStart w:id="441" w:name="_Toc386727237"/>
      <w:bookmarkStart w:id="442" w:name="_Toc386727373"/>
      <w:bookmarkStart w:id="443" w:name="_Toc386727648"/>
      <w:bookmarkStart w:id="444" w:name="_Toc386727785"/>
      <w:bookmarkStart w:id="445" w:name="_Toc386727923"/>
      <w:bookmarkStart w:id="446" w:name="_Toc386728268"/>
      <w:bookmarkStart w:id="447" w:name="_Toc386728406"/>
      <w:bookmarkStart w:id="448" w:name="_Toc386728544"/>
      <w:bookmarkStart w:id="449" w:name="_Toc386730743"/>
      <w:bookmarkStart w:id="450" w:name="_Toc386731108"/>
      <w:bookmarkStart w:id="451" w:name="_Toc386731999"/>
      <w:bookmarkStart w:id="452" w:name="_Toc386732135"/>
      <w:bookmarkStart w:id="453" w:name="_Toc386742476"/>
      <w:bookmarkStart w:id="454" w:name="_Toc386742607"/>
      <w:bookmarkStart w:id="455" w:name="_Toc386742841"/>
      <w:bookmarkStart w:id="456" w:name="_Toc386742973"/>
      <w:bookmarkStart w:id="457" w:name="_Toc386785563"/>
      <w:bookmarkStart w:id="458" w:name="_Toc386785930"/>
      <w:bookmarkStart w:id="459" w:name="_Toc386803007"/>
      <w:bookmarkStart w:id="460" w:name="_Toc386804719"/>
      <w:bookmarkStart w:id="461" w:name="_Toc386808608"/>
      <w:bookmarkStart w:id="462" w:name="_Toc386808751"/>
      <w:bookmarkStart w:id="463" w:name="_Toc386811060"/>
      <w:bookmarkStart w:id="464" w:name="_Toc386811762"/>
      <w:bookmarkStart w:id="465" w:name="_Toc386811887"/>
      <w:bookmarkStart w:id="466" w:name="_Toc386812203"/>
      <w:bookmarkStart w:id="467" w:name="_Toc386812921"/>
      <w:bookmarkStart w:id="468" w:name="_Toc386813068"/>
      <w:bookmarkStart w:id="469" w:name="_Toc386813190"/>
      <w:bookmarkStart w:id="470" w:name="_Toc386813469"/>
      <w:bookmarkStart w:id="471" w:name="_Toc386813686"/>
      <w:bookmarkStart w:id="472" w:name="_Toc386817901"/>
      <w:bookmarkStart w:id="473" w:name="_Toc386821982"/>
      <w:bookmarkStart w:id="474" w:name="_Toc386822521"/>
      <w:bookmarkStart w:id="475" w:name="_Toc386827870"/>
      <w:bookmarkStart w:id="476" w:name="_Toc386828965"/>
      <w:bookmarkStart w:id="477" w:name="_Toc386829330"/>
      <w:bookmarkStart w:id="478" w:name="_Toc386885929"/>
      <w:bookmarkStart w:id="479" w:name="_Toc387078496"/>
      <w:bookmarkStart w:id="480" w:name="_Toc387078598"/>
      <w:bookmarkStart w:id="481" w:name="_Toc387078857"/>
      <w:bookmarkStart w:id="482" w:name="_Toc387080265"/>
      <w:bookmarkStart w:id="483" w:name="_Toc387134132"/>
      <w:bookmarkStart w:id="484" w:name="_Toc387149748"/>
      <w:bookmarkStart w:id="485" w:name="_Toc387156318"/>
      <w:bookmarkStart w:id="486" w:name="_Toc387166835"/>
      <w:bookmarkStart w:id="487" w:name="_Toc387217083"/>
      <w:bookmarkStart w:id="488" w:name="_Toc387217215"/>
      <w:bookmarkStart w:id="489" w:name="_Toc387222385"/>
      <w:bookmarkStart w:id="490" w:name="_Toc387222490"/>
      <w:bookmarkStart w:id="491" w:name="_Toc387222594"/>
      <w:bookmarkStart w:id="492" w:name="_Toc387222699"/>
      <w:bookmarkStart w:id="493" w:name="_Toc387230404"/>
      <w:bookmarkStart w:id="494" w:name="_Toc387235293"/>
      <w:bookmarkStart w:id="495" w:name="_Toc387247989"/>
      <w:bookmarkStart w:id="496" w:name="_Toc387248099"/>
      <w:bookmarkStart w:id="497" w:name="_Toc387248704"/>
      <w:bookmarkStart w:id="498" w:name="_Toc387248807"/>
      <w:bookmarkStart w:id="499" w:name="_Toc387252515"/>
      <w:bookmarkStart w:id="500" w:name="_Toc387252649"/>
      <w:bookmarkStart w:id="501" w:name="_Toc387254569"/>
      <w:bookmarkStart w:id="502" w:name="_Toc387254677"/>
      <w:bookmarkStart w:id="503" w:name="_Toc387254785"/>
      <w:bookmarkStart w:id="504" w:name="_Toc387304425"/>
      <w:bookmarkStart w:id="505" w:name="_Toc387334201"/>
      <w:bookmarkStart w:id="506" w:name="_Toc387392905"/>
      <w:bookmarkStart w:id="507" w:name="_Toc387396051"/>
      <w:bookmarkStart w:id="508" w:name="_Toc387396161"/>
      <w:bookmarkStart w:id="509" w:name="_Toc387398150"/>
      <w:bookmarkStart w:id="510" w:name="_Toc387401391"/>
      <w:bookmarkStart w:id="511" w:name="_Toc387402085"/>
      <w:bookmarkStart w:id="512" w:name="_Toc387415283"/>
      <w:bookmarkStart w:id="513" w:name="_Toc387419314"/>
      <w:bookmarkStart w:id="514" w:name="_Toc387419928"/>
      <w:bookmarkStart w:id="515" w:name="_Toc387421080"/>
      <w:bookmarkStart w:id="516" w:name="_Toc387421416"/>
      <w:bookmarkStart w:id="517" w:name="_Toc387423671"/>
      <w:bookmarkStart w:id="518" w:name="_Toc387423786"/>
      <w:bookmarkStart w:id="519" w:name="_Toc387486382"/>
      <w:bookmarkStart w:id="520" w:name="_Toc387487066"/>
      <w:bookmarkStart w:id="521" w:name="_Toc387679162"/>
      <w:bookmarkStart w:id="522" w:name="_Toc388015082"/>
      <w:bookmarkStart w:id="523" w:name="_Toc388018645"/>
      <w:bookmarkStart w:id="524" w:name="_Toc388622203"/>
      <w:bookmarkStart w:id="525" w:name="_Toc388803889"/>
      <w:bookmarkStart w:id="526" w:name="_Toc388863376"/>
      <w:bookmarkStart w:id="527" w:name="_Toc389768390"/>
      <w:bookmarkStart w:id="528" w:name="_Toc389905004"/>
      <w:bookmarkStart w:id="529" w:name="_Toc390016882"/>
      <w:bookmarkStart w:id="530" w:name="_Toc390017749"/>
      <w:bookmarkStart w:id="531" w:name="_Toc390097049"/>
      <w:bookmarkStart w:id="532" w:name="_Toc390103508"/>
      <w:bookmarkStart w:id="533" w:name="_Toc390104407"/>
      <w:bookmarkStart w:id="534" w:name="_Toc390104526"/>
      <w:bookmarkStart w:id="535" w:name="_Toc390155256"/>
      <w:bookmarkStart w:id="536" w:name="_Toc390372405"/>
      <w:bookmarkStart w:id="537" w:name="_Toc390516711"/>
      <w:bookmarkStart w:id="538" w:name="_Toc390516830"/>
      <w:bookmarkStart w:id="539" w:name="_Toc390519000"/>
      <w:bookmarkStart w:id="540" w:name="_Toc390702324"/>
      <w:bookmarkStart w:id="541" w:name="_Toc390703402"/>
      <w:bookmarkStart w:id="542" w:name="_Toc390706486"/>
      <w:bookmarkStart w:id="543" w:name="_Toc390707299"/>
      <w:bookmarkStart w:id="544" w:name="_Toc390707417"/>
      <w:bookmarkStart w:id="545" w:name="_Toc391976777"/>
      <w:bookmarkStart w:id="546" w:name="_Toc393204474"/>
      <w:bookmarkStart w:id="547" w:name="_Toc393802767"/>
      <w:bookmarkStart w:id="548" w:name="_Toc393879253"/>
      <w:bookmarkStart w:id="549" w:name="_Toc393879992"/>
      <w:bookmarkStart w:id="550" w:name="_Toc393880131"/>
      <w:bookmarkStart w:id="551" w:name="_Toc393893422"/>
      <w:bookmarkStart w:id="552" w:name="_Toc393893545"/>
      <w:bookmarkStart w:id="553" w:name="_Toc393901322"/>
      <w:bookmarkStart w:id="554" w:name="_Toc393968054"/>
      <w:bookmarkStart w:id="555" w:name="_Toc393977109"/>
      <w:bookmarkStart w:id="556" w:name="_Toc393995585"/>
      <w:bookmarkStart w:id="557" w:name="_Toc393995753"/>
      <w:bookmarkStart w:id="558" w:name="_Toc393995941"/>
      <w:bookmarkStart w:id="559" w:name="_Toc394061565"/>
      <w:bookmarkStart w:id="560" w:name="_Toc394329960"/>
      <w:bookmarkStart w:id="561" w:name="_Toc394330199"/>
      <w:bookmarkStart w:id="562" w:name="_Toc394515040"/>
      <w:bookmarkStart w:id="563" w:name="_Toc394515968"/>
      <w:bookmarkStart w:id="564" w:name="_Toc394517337"/>
      <w:bookmarkStart w:id="565" w:name="_Toc394517463"/>
      <w:bookmarkStart w:id="566" w:name="_Toc394519833"/>
      <w:bookmarkStart w:id="567" w:name="_Toc394519959"/>
      <w:bookmarkStart w:id="568" w:name="_Toc394520226"/>
      <w:bookmarkStart w:id="569" w:name="_Toc394520352"/>
      <w:bookmarkStart w:id="570" w:name="_Toc394568141"/>
      <w:bookmarkStart w:id="571" w:name="_Toc394568267"/>
      <w:bookmarkStart w:id="572" w:name="_Toc394570626"/>
      <w:bookmarkStart w:id="573" w:name="_Toc394570752"/>
      <w:bookmarkStart w:id="574" w:name="_Toc394656722"/>
      <w:bookmarkStart w:id="575" w:name="_Toc394658261"/>
      <w:bookmarkStart w:id="576" w:name="_Toc394658389"/>
      <w:bookmarkStart w:id="577" w:name="_Toc444076342"/>
      <w:bookmarkStart w:id="578" w:name="_Toc444076517"/>
      <w:bookmarkStart w:id="579" w:name="_Toc444097428"/>
      <w:bookmarkStart w:id="580" w:name="_Toc444877547"/>
      <w:bookmarkStart w:id="581" w:name="_Toc448339754"/>
      <w:bookmarkStart w:id="582" w:name="_Toc448339848"/>
      <w:bookmarkStart w:id="583" w:name="_Toc448843597"/>
      <w:bookmarkStart w:id="584" w:name="_Toc448843741"/>
      <w:bookmarkStart w:id="585" w:name="_Toc448844638"/>
      <w:bookmarkStart w:id="586" w:name="_Toc449625344"/>
      <w:bookmarkStart w:id="587" w:name="_Toc503195356"/>
      <w:bookmarkStart w:id="588" w:name="_Toc503195478"/>
      <w:bookmarkStart w:id="589" w:name="_Toc503195586"/>
      <w:bookmarkStart w:id="590" w:name="_Toc503196508"/>
      <w:bookmarkStart w:id="591" w:name="_Toc503433300"/>
      <w:bookmarkStart w:id="592" w:name="_Toc503433907"/>
      <w:bookmarkStart w:id="593" w:name="_Toc2697980"/>
      <w:bookmarkStart w:id="594" w:name="_Toc2698075"/>
      <w:bookmarkStart w:id="595" w:name="_Toc3460758"/>
      <w:bookmarkStart w:id="596" w:name="_Toc6829648"/>
      <w:bookmarkStart w:id="597" w:name="_Toc6829738"/>
      <w:bookmarkStart w:id="598" w:name="_Toc13577929"/>
      <w:bookmarkStart w:id="599" w:name="_Toc15920463"/>
      <w:bookmarkStart w:id="600" w:name="_Toc15920629"/>
      <w:bookmarkStart w:id="601" w:name="_Toc16262254"/>
      <w:bookmarkStart w:id="602" w:name="_Toc36205462"/>
      <w:bookmarkStart w:id="603" w:name="_Toc36205555"/>
      <w:bookmarkStart w:id="604" w:name="_Toc37152418"/>
      <w:bookmarkStart w:id="605" w:name="_Toc37747975"/>
      <w:bookmarkStart w:id="606" w:name="_Toc68622808"/>
      <w:bookmarkStart w:id="607" w:name="_Toc70075977"/>
      <w:bookmarkStart w:id="608" w:name="_Toc89261993"/>
      <w:bookmarkStart w:id="609" w:name="_Toc89262084"/>
      <w:bookmarkStart w:id="610" w:name="_Toc89264803"/>
      <w:bookmarkStart w:id="611" w:name="_Toc107916862"/>
      <w:bookmarkStart w:id="612" w:name="_Toc108176107"/>
      <w:bookmarkStart w:id="613" w:name="_Toc109738512"/>
      <w:bookmarkStart w:id="614" w:name="_Toc111212879"/>
      <w:bookmarkStart w:id="615" w:name="_Toc127786765"/>
      <w:bookmarkStart w:id="616" w:name="_Toc127786874"/>
      <w:bookmarkStart w:id="617" w:name="_Toc127786982"/>
      <w:bookmarkStart w:id="618" w:name="_Toc131687920"/>
      <w:bookmarkStart w:id="619" w:name="_Toc132970893"/>
      <w:bookmarkStart w:id="620" w:name="_Toc132980464"/>
      <w:bookmarkStart w:id="621" w:name="_Toc132980559"/>
      <w:bookmarkStart w:id="622" w:name="_Toc132980738"/>
      <w:bookmarkStart w:id="623" w:name="_Toc133251007"/>
      <w:bookmarkStart w:id="624" w:name="_Toc133251098"/>
      <w:bookmarkStart w:id="625" w:name="_Toc133251182"/>
      <w:bookmarkStart w:id="626" w:name="_Toc134027124"/>
      <w:bookmarkStart w:id="627" w:name="_Toc134083649"/>
      <w:bookmarkStart w:id="628" w:name="_Toc185927120"/>
      <w:bookmarkStart w:id="629" w:name="_Toc185933551"/>
      <w:bookmarkStart w:id="630" w:name="_Toc185934012"/>
      <w:bookmarkStart w:id="631" w:name="_Toc188263432"/>
      <w:bookmarkStart w:id="632" w:name="_Toc188267780"/>
      <w:bookmarkStart w:id="633" w:name="_Toc188281959"/>
      <w:bookmarkStart w:id="634" w:name="_Toc188282033"/>
      <w:bookmarkStart w:id="635" w:name="_Toc188282107"/>
      <w:bookmarkStart w:id="636" w:name="_Toc188284960"/>
      <w:bookmarkStart w:id="637" w:name="_Toc188285184"/>
      <w:bookmarkStart w:id="638" w:name="_Toc188285290"/>
      <w:bookmarkStart w:id="639" w:name="_Toc189124452"/>
      <w:bookmarkStart w:id="640" w:name="_Toc189234904"/>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p>
    <w:p w14:paraId="5D326F10" w14:textId="77777777" w:rsidR="00844413" w:rsidRPr="00811BC3" w:rsidRDefault="00844413" w:rsidP="00006BEA">
      <w:pPr>
        <w:pStyle w:val="ListParagraph"/>
        <w:keepNext/>
        <w:keepLines/>
        <w:numPr>
          <w:ilvl w:val="1"/>
          <w:numId w:val="5"/>
        </w:numPr>
        <w:tabs>
          <w:tab w:val="left" w:pos="9752"/>
        </w:tabs>
        <w:spacing w:before="40"/>
        <w:contextualSpacing w:val="0"/>
        <w:outlineLvl w:val="2"/>
        <w:rPr>
          <w:rFonts w:ascii="Times New Roman" w:eastAsiaTheme="majorEastAsia" w:hAnsi="Times New Roman" w:cs="Times New Roman"/>
          <w:vanish/>
          <w:color w:val="1F4D78" w:themeColor="accent1" w:themeShade="7F"/>
          <w:sz w:val="24"/>
          <w:szCs w:val="24"/>
        </w:rPr>
      </w:pPr>
      <w:bookmarkStart w:id="641" w:name="_Toc385939574"/>
      <w:bookmarkStart w:id="642" w:name="_Toc385939777"/>
      <w:bookmarkStart w:id="643" w:name="_Toc385939904"/>
      <w:bookmarkStart w:id="644" w:name="_Toc385941165"/>
      <w:bookmarkStart w:id="645" w:name="_Toc385956414"/>
      <w:bookmarkStart w:id="646" w:name="_Toc386010370"/>
      <w:bookmarkStart w:id="647" w:name="_Toc386010610"/>
      <w:bookmarkStart w:id="648" w:name="_Toc386010970"/>
      <w:bookmarkStart w:id="649" w:name="_Toc386026431"/>
      <w:bookmarkStart w:id="650" w:name="_Toc386026559"/>
      <w:bookmarkStart w:id="651" w:name="_Toc386026686"/>
      <w:bookmarkStart w:id="652" w:name="_Toc386028784"/>
      <w:bookmarkStart w:id="653" w:name="_Toc386029090"/>
      <w:bookmarkStart w:id="654" w:name="_Toc386030262"/>
      <w:bookmarkStart w:id="655" w:name="_Toc386032378"/>
      <w:bookmarkStart w:id="656" w:name="_Toc386035546"/>
      <w:bookmarkStart w:id="657" w:name="_Toc386052615"/>
      <w:bookmarkStart w:id="658" w:name="_Toc386052749"/>
      <w:bookmarkStart w:id="659" w:name="_Toc386052885"/>
      <w:bookmarkStart w:id="660" w:name="_Toc386053016"/>
      <w:bookmarkStart w:id="661" w:name="_Toc386053144"/>
      <w:bookmarkStart w:id="662" w:name="_Toc386094063"/>
      <w:bookmarkStart w:id="663" w:name="_Toc386095352"/>
      <w:bookmarkStart w:id="664" w:name="_Toc386105939"/>
      <w:bookmarkStart w:id="665" w:name="_Toc386106088"/>
      <w:bookmarkStart w:id="666" w:name="_Toc386106347"/>
      <w:bookmarkStart w:id="667" w:name="_Toc386107276"/>
      <w:bookmarkStart w:id="668" w:name="_Toc386129050"/>
      <w:bookmarkStart w:id="669" w:name="_Toc386129479"/>
      <w:bookmarkStart w:id="670" w:name="_Toc386129632"/>
      <w:bookmarkStart w:id="671" w:name="_Toc386129785"/>
      <w:bookmarkStart w:id="672" w:name="_Toc386129938"/>
      <w:bookmarkStart w:id="673" w:name="_Toc386130091"/>
      <w:bookmarkStart w:id="674" w:name="_Toc386130243"/>
      <w:bookmarkStart w:id="675" w:name="_Toc386130396"/>
      <w:bookmarkStart w:id="676" w:name="_Toc386130548"/>
      <w:bookmarkStart w:id="677" w:name="_Toc386131504"/>
      <w:bookmarkStart w:id="678" w:name="_Toc386131849"/>
      <w:bookmarkStart w:id="679" w:name="_Toc386192803"/>
      <w:bookmarkStart w:id="680" w:name="_Toc386192946"/>
      <w:bookmarkStart w:id="681" w:name="_Toc386198315"/>
      <w:bookmarkStart w:id="682" w:name="_Toc386198647"/>
      <w:bookmarkStart w:id="683" w:name="_Toc386213234"/>
      <w:bookmarkStart w:id="684" w:name="_Toc386442324"/>
      <w:bookmarkStart w:id="685" w:name="_Toc386445800"/>
      <w:bookmarkStart w:id="686" w:name="_Toc386460860"/>
      <w:bookmarkStart w:id="687" w:name="_Toc386548191"/>
      <w:bookmarkStart w:id="688" w:name="_Toc386549185"/>
      <w:bookmarkStart w:id="689" w:name="_Toc386699057"/>
      <w:bookmarkStart w:id="690" w:name="_Toc386699200"/>
      <w:bookmarkStart w:id="691" w:name="_Toc386699353"/>
      <w:bookmarkStart w:id="692" w:name="_Toc386699505"/>
      <w:bookmarkStart w:id="693" w:name="_Toc386699656"/>
      <w:bookmarkStart w:id="694" w:name="_Toc386699807"/>
      <w:bookmarkStart w:id="695" w:name="_Toc386707832"/>
      <w:bookmarkStart w:id="696" w:name="_Toc386712082"/>
      <w:bookmarkStart w:id="697" w:name="_Toc386713527"/>
      <w:bookmarkStart w:id="698" w:name="_Toc386713675"/>
      <w:bookmarkStart w:id="699" w:name="_Toc386716092"/>
      <w:bookmarkStart w:id="700" w:name="_Toc386716469"/>
      <w:bookmarkStart w:id="701" w:name="_Toc386716898"/>
      <w:bookmarkStart w:id="702" w:name="_Toc386717039"/>
      <w:bookmarkStart w:id="703" w:name="_Toc386717178"/>
      <w:bookmarkStart w:id="704" w:name="_Toc386717323"/>
      <w:bookmarkStart w:id="705" w:name="_Toc386717462"/>
      <w:bookmarkStart w:id="706" w:name="_Toc386717851"/>
      <w:bookmarkStart w:id="707" w:name="_Toc386718152"/>
      <w:bookmarkStart w:id="708" w:name="_Toc386722191"/>
      <w:bookmarkStart w:id="709" w:name="_Toc386722329"/>
      <w:bookmarkStart w:id="710" w:name="_Toc386722467"/>
      <w:bookmarkStart w:id="711" w:name="_Toc386722605"/>
      <w:bookmarkStart w:id="712" w:name="_Toc386724590"/>
      <w:bookmarkStart w:id="713" w:name="_Toc386725687"/>
      <w:bookmarkStart w:id="714" w:name="_Toc386726960"/>
      <w:bookmarkStart w:id="715" w:name="_Toc386727102"/>
      <w:bookmarkStart w:id="716" w:name="_Toc386727238"/>
      <w:bookmarkStart w:id="717" w:name="_Toc386727374"/>
      <w:bookmarkStart w:id="718" w:name="_Toc386727649"/>
      <w:bookmarkStart w:id="719" w:name="_Toc386727786"/>
      <w:bookmarkStart w:id="720" w:name="_Toc386727924"/>
      <w:bookmarkStart w:id="721" w:name="_Toc386728269"/>
      <w:bookmarkStart w:id="722" w:name="_Toc386728407"/>
      <w:bookmarkStart w:id="723" w:name="_Toc386728545"/>
      <w:bookmarkStart w:id="724" w:name="_Toc386730744"/>
      <w:bookmarkStart w:id="725" w:name="_Toc386731109"/>
      <w:bookmarkStart w:id="726" w:name="_Toc386732000"/>
      <w:bookmarkStart w:id="727" w:name="_Toc386732136"/>
      <w:bookmarkStart w:id="728" w:name="_Toc386742477"/>
      <w:bookmarkStart w:id="729" w:name="_Toc386742608"/>
      <w:bookmarkStart w:id="730" w:name="_Toc386742842"/>
      <w:bookmarkStart w:id="731" w:name="_Toc386742974"/>
      <w:bookmarkStart w:id="732" w:name="_Toc386785564"/>
      <w:bookmarkStart w:id="733" w:name="_Toc386785931"/>
      <w:bookmarkStart w:id="734" w:name="_Toc386803008"/>
      <w:bookmarkStart w:id="735" w:name="_Toc386804720"/>
      <w:bookmarkStart w:id="736" w:name="_Toc386808609"/>
      <w:bookmarkStart w:id="737" w:name="_Toc386808752"/>
      <w:bookmarkStart w:id="738" w:name="_Toc386811061"/>
      <w:bookmarkStart w:id="739" w:name="_Toc386811763"/>
      <w:bookmarkStart w:id="740" w:name="_Toc386811888"/>
      <w:bookmarkStart w:id="741" w:name="_Toc386812204"/>
      <w:bookmarkStart w:id="742" w:name="_Toc386812922"/>
      <w:bookmarkStart w:id="743" w:name="_Toc386813069"/>
      <w:bookmarkStart w:id="744" w:name="_Toc386813191"/>
      <w:bookmarkStart w:id="745" w:name="_Toc386813470"/>
      <w:bookmarkStart w:id="746" w:name="_Toc386813687"/>
      <w:bookmarkStart w:id="747" w:name="_Toc386817902"/>
      <w:bookmarkStart w:id="748" w:name="_Toc386821983"/>
      <w:bookmarkStart w:id="749" w:name="_Toc386822522"/>
      <w:bookmarkStart w:id="750" w:name="_Toc386827871"/>
      <w:bookmarkStart w:id="751" w:name="_Toc386828966"/>
      <w:bookmarkStart w:id="752" w:name="_Toc386829331"/>
      <w:bookmarkStart w:id="753" w:name="_Toc386885930"/>
      <w:bookmarkStart w:id="754" w:name="_Toc387078497"/>
      <w:bookmarkStart w:id="755" w:name="_Toc387078599"/>
      <w:bookmarkStart w:id="756" w:name="_Toc387078858"/>
      <w:bookmarkStart w:id="757" w:name="_Toc387080266"/>
      <w:bookmarkStart w:id="758" w:name="_Toc387134133"/>
      <w:bookmarkStart w:id="759" w:name="_Toc387149749"/>
      <w:bookmarkStart w:id="760" w:name="_Toc387156319"/>
      <w:bookmarkStart w:id="761" w:name="_Toc387166836"/>
      <w:bookmarkStart w:id="762" w:name="_Toc387217084"/>
      <w:bookmarkStart w:id="763" w:name="_Toc387217216"/>
      <w:bookmarkStart w:id="764" w:name="_Toc387222386"/>
      <w:bookmarkStart w:id="765" w:name="_Toc387222491"/>
      <w:bookmarkStart w:id="766" w:name="_Toc387222595"/>
      <w:bookmarkStart w:id="767" w:name="_Toc387222700"/>
      <w:bookmarkStart w:id="768" w:name="_Toc387230405"/>
      <w:bookmarkStart w:id="769" w:name="_Toc387235294"/>
      <w:bookmarkStart w:id="770" w:name="_Toc387247990"/>
      <w:bookmarkStart w:id="771" w:name="_Toc387248100"/>
      <w:bookmarkStart w:id="772" w:name="_Toc387248705"/>
      <w:bookmarkStart w:id="773" w:name="_Toc387248808"/>
      <w:bookmarkStart w:id="774" w:name="_Toc387252516"/>
      <w:bookmarkStart w:id="775" w:name="_Toc387252650"/>
      <w:bookmarkStart w:id="776" w:name="_Toc387254570"/>
      <w:bookmarkStart w:id="777" w:name="_Toc387254678"/>
      <w:bookmarkStart w:id="778" w:name="_Toc387254786"/>
      <w:bookmarkStart w:id="779" w:name="_Toc387304426"/>
      <w:bookmarkStart w:id="780" w:name="_Toc387334202"/>
      <w:bookmarkStart w:id="781" w:name="_Toc387392906"/>
      <w:bookmarkStart w:id="782" w:name="_Toc387396052"/>
      <w:bookmarkStart w:id="783" w:name="_Toc387396162"/>
      <w:bookmarkStart w:id="784" w:name="_Toc387398151"/>
      <w:bookmarkStart w:id="785" w:name="_Toc387401392"/>
      <w:bookmarkStart w:id="786" w:name="_Toc387402086"/>
      <w:bookmarkStart w:id="787" w:name="_Toc387415284"/>
      <w:bookmarkStart w:id="788" w:name="_Toc387419315"/>
      <w:bookmarkStart w:id="789" w:name="_Toc387419929"/>
      <w:bookmarkStart w:id="790" w:name="_Toc387421081"/>
      <w:bookmarkStart w:id="791" w:name="_Toc387421417"/>
      <w:bookmarkStart w:id="792" w:name="_Toc387423672"/>
      <w:bookmarkStart w:id="793" w:name="_Toc387423787"/>
      <w:bookmarkStart w:id="794" w:name="_Toc387486383"/>
      <w:bookmarkStart w:id="795" w:name="_Toc387487067"/>
      <w:bookmarkStart w:id="796" w:name="_Toc387679163"/>
      <w:bookmarkStart w:id="797" w:name="_Toc388015083"/>
      <w:bookmarkStart w:id="798" w:name="_Toc388018646"/>
      <w:bookmarkStart w:id="799" w:name="_Toc388622204"/>
      <w:bookmarkStart w:id="800" w:name="_Toc388803890"/>
      <w:bookmarkStart w:id="801" w:name="_Toc388863377"/>
      <w:bookmarkStart w:id="802" w:name="_Toc389768391"/>
      <w:bookmarkStart w:id="803" w:name="_Toc389905005"/>
      <w:bookmarkStart w:id="804" w:name="_Toc390016883"/>
      <w:bookmarkStart w:id="805" w:name="_Toc390017750"/>
      <w:bookmarkStart w:id="806" w:name="_Toc390097050"/>
      <w:bookmarkStart w:id="807" w:name="_Toc390103509"/>
      <w:bookmarkStart w:id="808" w:name="_Toc390104408"/>
      <w:bookmarkStart w:id="809" w:name="_Toc390104527"/>
      <w:bookmarkStart w:id="810" w:name="_Toc390155257"/>
      <w:bookmarkStart w:id="811" w:name="_Toc390372406"/>
      <w:bookmarkStart w:id="812" w:name="_Toc390516712"/>
      <w:bookmarkStart w:id="813" w:name="_Toc390516831"/>
      <w:bookmarkStart w:id="814" w:name="_Toc390519001"/>
      <w:bookmarkStart w:id="815" w:name="_Toc390702325"/>
      <w:bookmarkStart w:id="816" w:name="_Toc390703403"/>
      <w:bookmarkStart w:id="817" w:name="_Toc390706487"/>
      <w:bookmarkStart w:id="818" w:name="_Toc390707300"/>
      <w:bookmarkStart w:id="819" w:name="_Toc390707418"/>
      <w:bookmarkStart w:id="820" w:name="_Toc391976778"/>
      <w:bookmarkStart w:id="821" w:name="_Toc393204475"/>
      <w:bookmarkStart w:id="822" w:name="_Toc393802768"/>
      <w:bookmarkStart w:id="823" w:name="_Toc393879254"/>
      <w:bookmarkStart w:id="824" w:name="_Toc393879993"/>
      <w:bookmarkStart w:id="825" w:name="_Toc393880132"/>
      <w:bookmarkStart w:id="826" w:name="_Toc393893423"/>
      <w:bookmarkStart w:id="827" w:name="_Toc393893546"/>
      <w:bookmarkStart w:id="828" w:name="_Toc393901323"/>
      <w:bookmarkStart w:id="829" w:name="_Toc393968055"/>
      <w:bookmarkStart w:id="830" w:name="_Toc393977110"/>
      <w:bookmarkStart w:id="831" w:name="_Toc393995586"/>
      <w:bookmarkStart w:id="832" w:name="_Toc393995754"/>
      <w:bookmarkStart w:id="833" w:name="_Toc393995942"/>
      <w:bookmarkStart w:id="834" w:name="_Toc394061566"/>
      <w:bookmarkStart w:id="835" w:name="_Toc394329961"/>
      <w:bookmarkStart w:id="836" w:name="_Toc394330200"/>
      <w:bookmarkStart w:id="837" w:name="_Toc394515041"/>
      <w:bookmarkStart w:id="838" w:name="_Toc394515969"/>
      <w:bookmarkStart w:id="839" w:name="_Toc394517338"/>
      <w:bookmarkStart w:id="840" w:name="_Toc394517464"/>
      <w:bookmarkStart w:id="841" w:name="_Toc394519834"/>
      <w:bookmarkStart w:id="842" w:name="_Toc394519960"/>
      <w:bookmarkStart w:id="843" w:name="_Toc394520227"/>
      <w:bookmarkStart w:id="844" w:name="_Toc394520353"/>
      <w:bookmarkStart w:id="845" w:name="_Toc394568142"/>
      <w:bookmarkStart w:id="846" w:name="_Toc394568268"/>
      <w:bookmarkStart w:id="847" w:name="_Toc394570627"/>
      <w:bookmarkStart w:id="848" w:name="_Toc394570753"/>
      <w:bookmarkStart w:id="849" w:name="_Toc394656723"/>
      <w:bookmarkStart w:id="850" w:name="_Toc394658262"/>
      <w:bookmarkStart w:id="851" w:name="_Toc394658390"/>
      <w:bookmarkStart w:id="852" w:name="_Toc444076343"/>
      <w:bookmarkStart w:id="853" w:name="_Toc444076518"/>
      <w:bookmarkStart w:id="854" w:name="_Toc444097429"/>
      <w:bookmarkStart w:id="855" w:name="_Toc444877548"/>
      <w:bookmarkStart w:id="856" w:name="_Toc448339755"/>
      <w:bookmarkStart w:id="857" w:name="_Toc448339849"/>
      <w:bookmarkStart w:id="858" w:name="_Toc448843598"/>
      <w:bookmarkStart w:id="859" w:name="_Toc448843742"/>
      <w:bookmarkStart w:id="860" w:name="_Toc448844639"/>
      <w:bookmarkStart w:id="861" w:name="_Toc449625345"/>
      <w:bookmarkStart w:id="862" w:name="_Toc503195357"/>
      <w:bookmarkStart w:id="863" w:name="_Toc503195479"/>
      <w:bookmarkStart w:id="864" w:name="_Toc503195587"/>
      <w:bookmarkStart w:id="865" w:name="_Toc503196509"/>
      <w:bookmarkStart w:id="866" w:name="_Toc503433301"/>
      <w:bookmarkStart w:id="867" w:name="_Toc503433908"/>
      <w:bookmarkStart w:id="868" w:name="_Toc2697981"/>
      <w:bookmarkStart w:id="869" w:name="_Toc2698076"/>
      <w:bookmarkStart w:id="870" w:name="_Toc3460759"/>
      <w:bookmarkStart w:id="871" w:name="_Toc6829649"/>
      <w:bookmarkStart w:id="872" w:name="_Toc6829739"/>
      <w:bookmarkStart w:id="873" w:name="_Toc13577930"/>
      <w:bookmarkStart w:id="874" w:name="_Toc15920464"/>
      <w:bookmarkStart w:id="875" w:name="_Toc15920630"/>
      <w:bookmarkStart w:id="876" w:name="_Toc16262255"/>
      <w:bookmarkStart w:id="877" w:name="_Toc36205463"/>
      <w:bookmarkStart w:id="878" w:name="_Toc36205556"/>
      <w:bookmarkStart w:id="879" w:name="_Toc37152419"/>
      <w:bookmarkStart w:id="880" w:name="_Toc37747976"/>
      <w:bookmarkStart w:id="881" w:name="_Toc68622809"/>
      <w:bookmarkStart w:id="882" w:name="_Toc70075978"/>
      <w:bookmarkStart w:id="883" w:name="_Toc89261994"/>
      <w:bookmarkStart w:id="884" w:name="_Toc89262085"/>
      <w:bookmarkStart w:id="885" w:name="_Toc89264804"/>
      <w:bookmarkStart w:id="886" w:name="_Toc107916863"/>
      <w:bookmarkStart w:id="887" w:name="_Toc108176108"/>
      <w:bookmarkStart w:id="888" w:name="_Toc109738513"/>
      <w:bookmarkStart w:id="889" w:name="_Toc111212880"/>
      <w:bookmarkStart w:id="890" w:name="_Toc127786766"/>
      <w:bookmarkStart w:id="891" w:name="_Toc127786875"/>
      <w:bookmarkStart w:id="892" w:name="_Toc127786983"/>
      <w:bookmarkStart w:id="893" w:name="_Toc131687921"/>
      <w:bookmarkStart w:id="894" w:name="_Toc132970894"/>
      <w:bookmarkStart w:id="895" w:name="_Toc132980465"/>
      <w:bookmarkStart w:id="896" w:name="_Toc132980560"/>
      <w:bookmarkStart w:id="897" w:name="_Toc132980739"/>
      <w:bookmarkStart w:id="898" w:name="_Toc133251008"/>
      <w:bookmarkStart w:id="899" w:name="_Toc133251099"/>
      <w:bookmarkStart w:id="900" w:name="_Toc133251183"/>
      <w:bookmarkStart w:id="901" w:name="_Toc134027125"/>
      <w:bookmarkStart w:id="902" w:name="_Toc134083650"/>
      <w:bookmarkStart w:id="903" w:name="_Toc185927121"/>
      <w:bookmarkStart w:id="904" w:name="_Toc185933552"/>
      <w:bookmarkStart w:id="905" w:name="_Toc185934013"/>
      <w:bookmarkStart w:id="906" w:name="_Toc188263433"/>
      <w:bookmarkStart w:id="907" w:name="_Toc188267781"/>
      <w:bookmarkStart w:id="908" w:name="_Toc188281960"/>
      <w:bookmarkStart w:id="909" w:name="_Toc188282034"/>
      <w:bookmarkStart w:id="910" w:name="_Toc188282108"/>
      <w:bookmarkStart w:id="911" w:name="_Toc188284961"/>
      <w:bookmarkStart w:id="912" w:name="_Toc188285185"/>
      <w:bookmarkStart w:id="913" w:name="_Toc188285291"/>
      <w:bookmarkStart w:id="914" w:name="_Toc189124453"/>
      <w:bookmarkStart w:id="915" w:name="_Toc189234905"/>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p>
    <w:p w14:paraId="72DBA335" w14:textId="77777777" w:rsidR="00844413" w:rsidRPr="00811BC3" w:rsidRDefault="00844413" w:rsidP="00006BEA">
      <w:pPr>
        <w:pStyle w:val="ListParagraph"/>
        <w:keepNext/>
        <w:keepLines/>
        <w:numPr>
          <w:ilvl w:val="1"/>
          <w:numId w:val="5"/>
        </w:numPr>
        <w:tabs>
          <w:tab w:val="left" w:pos="9752"/>
        </w:tabs>
        <w:spacing w:before="40"/>
        <w:contextualSpacing w:val="0"/>
        <w:outlineLvl w:val="2"/>
        <w:rPr>
          <w:rFonts w:ascii="Times New Roman" w:eastAsiaTheme="majorEastAsia" w:hAnsi="Times New Roman" w:cs="Times New Roman"/>
          <w:vanish/>
          <w:color w:val="1F4D78" w:themeColor="accent1" w:themeShade="7F"/>
          <w:sz w:val="24"/>
          <w:szCs w:val="24"/>
        </w:rPr>
      </w:pPr>
      <w:bookmarkStart w:id="916" w:name="_Toc385939575"/>
      <w:bookmarkStart w:id="917" w:name="_Toc385939778"/>
      <w:bookmarkStart w:id="918" w:name="_Toc385939905"/>
      <w:bookmarkStart w:id="919" w:name="_Toc385941166"/>
      <w:bookmarkStart w:id="920" w:name="_Toc385956415"/>
      <w:bookmarkStart w:id="921" w:name="_Toc386010371"/>
      <w:bookmarkStart w:id="922" w:name="_Toc386010611"/>
      <w:bookmarkStart w:id="923" w:name="_Toc386010971"/>
      <w:bookmarkStart w:id="924" w:name="_Toc386026432"/>
      <w:bookmarkStart w:id="925" w:name="_Toc386026560"/>
      <w:bookmarkStart w:id="926" w:name="_Toc386026687"/>
      <w:bookmarkStart w:id="927" w:name="_Toc386028785"/>
      <w:bookmarkStart w:id="928" w:name="_Toc386029091"/>
      <w:bookmarkStart w:id="929" w:name="_Toc386030263"/>
      <w:bookmarkStart w:id="930" w:name="_Toc386032379"/>
      <w:bookmarkStart w:id="931" w:name="_Toc386035547"/>
      <w:bookmarkStart w:id="932" w:name="_Toc386052616"/>
      <w:bookmarkStart w:id="933" w:name="_Toc386052750"/>
      <w:bookmarkStart w:id="934" w:name="_Toc386052886"/>
      <w:bookmarkStart w:id="935" w:name="_Toc386053017"/>
      <w:bookmarkStart w:id="936" w:name="_Toc386053145"/>
      <w:bookmarkStart w:id="937" w:name="_Toc386094064"/>
      <w:bookmarkStart w:id="938" w:name="_Toc386095353"/>
      <w:bookmarkStart w:id="939" w:name="_Toc386105940"/>
      <w:bookmarkStart w:id="940" w:name="_Toc386106089"/>
      <w:bookmarkStart w:id="941" w:name="_Toc386106348"/>
      <w:bookmarkStart w:id="942" w:name="_Toc386107277"/>
      <w:bookmarkStart w:id="943" w:name="_Toc386129051"/>
      <w:bookmarkStart w:id="944" w:name="_Toc386129480"/>
      <w:bookmarkStart w:id="945" w:name="_Toc386129633"/>
      <w:bookmarkStart w:id="946" w:name="_Toc386129786"/>
      <w:bookmarkStart w:id="947" w:name="_Toc386129939"/>
      <w:bookmarkStart w:id="948" w:name="_Toc386130092"/>
      <w:bookmarkStart w:id="949" w:name="_Toc386130244"/>
      <w:bookmarkStart w:id="950" w:name="_Toc386130397"/>
      <w:bookmarkStart w:id="951" w:name="_Toc386130549"/>
      <w:bookmarkStart w:id="952" w:name="_Toc386131505"/>
      <w:bookmarkStart w:id="953" w:name="_Toc386131850"/>
      <w:bookmarkStart w:id="954" w:name="_Toc386192804"/>
      <w:bookmarkStart w:id="955" w:name="_Toc386192947"/>
      <w:bookmarkStart w:id="956" w:name="_Toc386198316"/>
      <w:bookmarkStart w:id="957" w:name="_Toc386198648"/>
      <w:bookmarkStart w:id="958" w:name="_Toc386213235"/>
      <w:bookmarkStart w:id="959" w:name="_Toc386442325"/>
      <w:bookmarkStart w:id="960" w:name="_Toc386445801"/>
      <w:bookmarkStart w:id="961" w:name="_Toc386460861"/>
      <w:bookmarkStart w:id="962" w:name="_Toc386548192"/>
      <w:bookmarkStart w:id="963" w:name="_Toc386549186"/>
      <w:bookmarkStart w:id="964" w:name="_Toc386699058"/>
      <w:bookmarkStart w:id="965" w:name="_Toc386699201"/>
      <w:bookmarkStart w:id="966" w:name="_Toc386699354"/>
      <w:bookmarkStart w:id="967" w:name="_Toc386699506"/>
      <w:bookmarkStart w:id="968" w:name="_Toc386699657"/>
      <w:bookmarkStart w:id="969" w:name="_Toc386699808"/>
      <w:bookmarkStart w:id="970" w:name="_Toc386707833"/>
      <w:bookmarkStart w:id="971" w:name="_Toc386712083"/>
      <w:bookmarkStart w:id="972" w:name="_Toc386713528"/>
      <w:bookmarkStart w:id="973" w:name="_Toc386713676"/>
      <w:bookmarkStart w:id="974" w:name="_Toc386716093"/>
      <w:bookmarkStart w:id="975" w:name="_Toc386716470"/>
      <w:bookmarkStart w:id="976" w:name="_Toc386716899"/>
      <w:bookmarkStart w:id="977" w:name="_Toc386717040"/>
      <w:bookmarkStart w:id="978" w:name="_Toc386717179"/>
      <w:bookmarkStart w:id="979" w:name="_Toc386717324"/>
      <w:bookmarkStart w:id="980" w:name="_Toc386717463"/>
      <w:bookmarkStart w:id="981" w:name="_Toc386717852"/>
      <w:bookmarkStart w:id="982" w:name="_Toc386718153"/>
      <w:bookmarkStart w:id="983" w:name="_Toc386722192"/>
      <w:bookmarkStart w:id="984" w:name="_Toc386722330"/>
      <w:bookmarkStart w:id="985" w:name="_Toc386722468"/>
      <w:bookmarkStart w:id="986" w:name="_Toc386722606"/>
      <w:bookmarkStart w:id="987" w:name="_Toc386724591"/>
      <w:bookmarkStart w:id="988" w:name="_Toc386725688"/>
      <w:bookmarkStart w:id="989" w:name="_Toc386726961"/>
      <w:bookmarkStart w:id="990" w:name="_Toc386727103"/>
      <w:bookmarkStart w:id="991" w:name="_Toc386727239"/>
      <w:bookmarkStart w:id="992" w:name="_Toc386727375"/>
      <w:bookmarkStart w:id="993" w:name="_Toc386727650"/>
      <w:bookmarkStart w:id="994" w:name="_Toc386727787"/>
      <w:bookmarkStart w:id="995" w:name="_Toc386727925"/>
      <w:bookmarkStart w:id="996" w:name="_Toc386728270"/>
      <w:bookmarkStart w:id="997" w:name="_Toc386728408"/>
      <w:bookmarkStart w:id="998" w:name="_Toc386728546"/>
      <w:bookmarkStart w:id="999" w:name="_Toc386730745"/>
      <w:bookmarkStart w:id="1000" w:name="_Toc386731110"/>
      <w:bookmarkStart w:id="1001" w:name="_Toc386732001"/>
      <w:bookmarkStart w:id="1002" w:name="_Toc386732137"/>
      <w:bookmarkStart w:id="1003" w:name="_Toc386742478"/>
      <w:bookmarkStart w:id="1004" w:name="_Toc386742609"/>
      <w:bookmarkStart w:id="1005" w:name="_Toc386742843"/>
      <w:bookmarkStart w:id="1006" w:name="_Toc386742975"/>
      <w:bookmarkStart w:id="1007" w:name="_Toc386785565"/>
      <w:bookmarkStart w:id="1008" w:name="_Toc386785932"/>
      <w:bookmarkStart w:id="1009" w:name="_Toc386803009"/>
      <w:bookmarkStart w:id="1010" w:name="_Toc386804721"/>
      <w:bookmarkStart w:id="1011" w:name="_Toc386808610"/>
      <w:bookmarkStart w:id="1012" w:name="_Toc386808753"/>
      <w:bookmarkStart w:id="1013" w:name="_Toc386811062"/>
      <w:bookmarkStart w:id="1014" w:name="_Toc386811764"/>
      <w:bookmarkStart w:id="1015" w:name="_Toc386811889"/>
      <w:bookmarkStart w:id="1016" w:name="_Toc386812205"/>
      <w:bookmarkStart w:id="1017" w:name="_Toc386812923"/>
      <w:bookmarkStart w:id="1018" w:name="_Toc386813070"/>
      <w:bookmarkStart w:id="1019" w:name="_Toc386813192"/>
      <w:bookmarkStart w:id="1020" w:name="_Toc386813471"/>
      <w:bookmarkStart w:id="1021" w:name="_Toc386813688"/>
      <w:bookmarkStart w:id="1022" w:name="_Toc386817903"/>
      <w:bookmarkStart w:id="1023" w:name="_Toc386821984"/>
      <w:bookmarkStart w:id="1024" w:name="_Toc386822523"/>
      <w:bookmarkStart w:id="1025" w:name="_Toc386827872"/>
      <w:bookmarkStart w:id="1026" w:name="_Toc386828967"/>
      <w:bookmarkStart w:id="1027" w:name="_Toc386829332"/>
      <w:bookmarkStart w:id="1028" w:name="_Toc386885931"/>
      <w:bookmarkStart w:id="1029" w:name="_Toc387078498"/>
      <w:bookmarkStart w:id="1030" w:name="_Toc387078600"/>
      <w:bookmarkStart w:id="1031" w:name="_Toc387078859"/>
      <w:bookmarkStart w:id="1032" w:name="_Toc387080267"/>
      <w:bookmarkStart w:id="1033" w:name="_Toc387134134"/>
      <w:bookmarkStart w:id="1034" w:name="_Toc387149750"/>
      <w:bookmarkStart w:id="1035" w:name="_Toc387156320"/>
      <w:bookmarkStart w:id="1036" w:name="_Toc387166837"/>
      <w:bookmarkStart w:id="1037" w:name="_Toc387217085"/>
      <w:bookmarkStart w:id="1038" w:name="_Toc387217217"/>
      <w:bookmarkStart w:id="1039" w:name="_Toc387222387"/>
      <w:bookmarkStart w:id="1040" w:name="_Toc387222492"/>
      <w:bookmarkStart w:id="1041" w:name="_Toc387222596"/>
      <w:bookmarkStart w:id="1042" w:name="_Toc387222701"/>
      <w:bookmarkStart w:id="1043" w:name="_Toc387230406"/>
      <w:bookmarkStart w:id="1044" w:name="_Toc387235295"/>
      <w:bookmarkStart w:id="1045" w:name="_Toc387247991"/>
      <w:bookmarkStart w:id="1046" w:name="_Toc387248101"/>
      <w:bookmarkStart w:id="1047" w:name="_Toc387248706"/>
      <w:bookmarkStart w:id="1048" w:name="_Toc387248809"/>
      <w:bookmarkStart w:id="1049" w:name="_Toc387252517"/>
      <w:bookmarkStart w:id="1050" w:name="_Toc387252651"/>
      <w:bookmarkStart w:id="1051" w:name="_Toc387254571"/>
      <w:bookmarkStart w:id="1052" w:name="_Toc387254679"/>
      <w:bookmarkStart w:id="1053" w:name="_Toc387254787"/>
      <w:bookmarkStart w:id="1054" w:name="_Toc387304427"/>
      <w:bookmarkStart w:id="1055" w:name="_Toc387334203"/>
      <w:bookmarkStart w:id="1056" w:name="_Toc387392907"/>
      <w:bookmarkStart w:id="1057" w:name="_Toc387396053"/>
      <w:bookmarkStart w:id="1058" w:name="_Toc387396163"/>
      <w:bookmarkStart w:id="1059" w:name="_Toc387398152"/>
      <w:bookmarkStart w:id="1060" w:name="_Toc387401393"/>
      <w:bookmarkStart w:id="1061" w:name="_Toc387402087"/>
      <w:bookmarkStart w:id="1062" w:name="_Toc387415285"/>
      <w:bookmarkStart w:id="1063" w:name="_Toc387419316"/>
      <w:bookmarkStart w:id="1064" w:name="_Toc387419930"/>
      <w:bookmarkStart w:id="1065" w:name="_Toc387421082"/>
      <w:bookmarkStart w:id="1066" w:name="_Toc387421418"/>
      <w:bookmarkStart w:id="1067" w:name="_Toc387423673"/>
      <w:bookmarkStart w:id="1068" w:name="_Toc387423788"/>
      <w:bookmarkStart w:id="1069" w:name="_Toc387486384"/>
      <w:bookmarkStart w:id="1070" w:name="_Toc387487068"/>
      <w:bookmarkStart w:id="1071" w:name="_Toc387679164"/>
      <w:bookmarkStart w:id="1072" w:name="_Toc388015084"/>
      <w:bookmarkStart w:id="1073" w:name="_Toc388018647"/>
      <w:bookmarkStart w:id="1074" w:name="_Toc388622205"/>
      <w:bookmarkStart w:id="1075" w:name="_Toc388803891"/>
      <w:bookmarkStart w:id="1076" w:name="_Toc388863378"/>
      <w:bookmarkStart w:id="1077" w:name="_Toc389768392"/>
      <w:bookmarkStart w:id="1078" w:name="_Toc389905006"/>
      <w:bookmarkStart w:id="1079" w:name="_Toc390016884"/>
      <w:bookmarkStart w:id="1080" w:name="_Toc390017751"/>
      <w:bookmarkStart w:id="1081" w:name="_Toc390097051"/>
      <w:bookmarkStart w:id="1082" w:name="_Toc390103510"/>
      <w:bookmarkStart w:id="1083" w:name="_Toc390104409"/>
      <w:bookmarkStart w:id="1084" w:name="_Toc390104528"/>
      <w:bookmarkStart w:id="1085" w:name="_Toc390155258"/>
      <w:bookmarkStart w:id="1086" w:name="_Toc390372407"/>
      <w:bookmarkStart w:id="1087" w:name="_Toc390516713"/>
      <w:bookmarkStart w:id="1088" w:name="_Toc390516832"/>
      <w:bookmarkStart w:id="1089" w:name="_Toc390519002"/>
      <w:bookmarkStart w:id="1090" w:name="_Toc390702326"/>
      <w:bookmarkStart w:id="1091" w:name="_Toc390703404"/>
      <w:bookmarkStart w:id="1092" w:name="_Toc390706488"/>
      <w:bookmarkStart w:id="1093" w:name="_Toc390707301"/>
      <w:bookmarkStart w:id="1094" w:name="_Toc390707419"/>
      <w:bookmarkStart w:id="1095" w:name="_Toc391976779"/>
      <w:bookmarkStart w:id="1096" w:name="_Toc393204476"/>
      <w:bookmarkStart w:id="1097" w:name="_Toc393802769"/>
      <w:bookmarkStart w:id="1098" w:name="_Toc393879255"/>
      <w:bookmarkStart w:id="1099" w:name="_Toc393879994"/>
      <w:bookmarkStart w:id="1100" w:name="_Toc393880133"/>
      <w:bookmarkStart w:id="1101" w:name="_Toc393893424"/>
      <w:bookmarkStart w:id="1102" w:name="_Toc393893547"/>
      <w:bookmarkStart w:id="1103" w:name="_Toc393901324"/>
      <w:bookmarkStart w:id="1104" w:name="_Toc393968056"/>
      <w:bookmarkStart w:id="1105" w:name="_Toc393977111"/>
      <w:bookmarkStart w:id="1106" w:name="_Toc393995587"/>
      <w:bookmarkStart w:id="1107" w:name="_Toc393995755"/>
      <w:bookmarkStart w:id="1108" w:name="_Toc393995943"/>
      <w:bookmarkStart w:id="1109" w:name="_Toc394061567"/>
      <w:bookmarkStart w:id="1110" w:name="_Toc394329962"/>
      <w:bookmarkStart w:id="1111" w:name="_Toc394330201"/>
      <w:bookmarkStart w:id="1112" w:name="_Toc394515042"/>
      <w:bookmarkStart w:id="1113" w:name="_Toc394515970"/>
      <w:bookmarkStart w:id="1114" w:name="_Toc394517339"/>
      <w:bookmarkStart w:id="1115" w:name="_Toc394517465"/>
      <w:bookmarkStart w:id="1116" w:name="_Toc394519835"/>
      <w:bookmarkStart w:id="1117" w:name="_Toc394519961"/>
      <w:bookmarkStart w:id="1118" w:name="_Toc394520228"/>
      <w:bookmarkStart w:id="1119" w:name="_Toc394520354"/>
      <w:bookmarkStart w:id="1120" w:name="_Toc394568143"/>
      <w:bookmarkStart w:id="1121" w:name="_Toc394568269"/>
      <w:bookmarkStart w:id="1122" w:name="_Toc394570628"/>
      <w:bookmarkStart w:id="1123" w:name="_Toc394570754"/>
      <w:bookmarkStart w:id="1124" w:name="_Toc394656724"/>
      <w:bookmarkStart w:id="1125" w:name="_Toc394658263"/>
      <w:bookmarkStart w:id="1126" w:name="_Toc394658391"/>
      <w:bookmarkStart w:id="1127" w:name="_Toc444076344"/>
      <w:bookmarkStart w:id="1128" w:name="_Toc444076519"/>
      <w:bookmarkStart w:id="1129" w:name="_Toc444097430"/>
      <w:bookmarkStart w:id="1130" w:name="_Toc444877549"/>
      <w:bookmarkStart w:id="1131" w:name="_Toc448339756"/>
      <w:bookmarkStart w:id="1132" w:name="_Toc448339850"/>
      <w:bookmarkStart w:id="1133" w:name="_Toc448843599"/>
      <w:bookmarkStart w:id="1134" w:name="_Toc448843743"/>
      <w:bookmarkStart w:id="1135" w:name="_Toc448844640"/>
      <w:bookmarkStart w:id="1136" w:name="_Toc449625346"/>
      <w:bookmarkStart w:id="1137" w:name="_Toc503195358"/>
      <w:bookmarkStart w:id="1138" w:name="_Toc503195480"/>
      <w:bookmarkStart w:id="1139" w:name="_Toc503195588"/>
      <w:bookmarkStart w:id="1140" w:name="_Toc503196510"/>
      <w:bookmarkStart w:id="1141" w:name="_Toc503433302"/>
      <w:bookmarkStart w:id="1142" w:name="_Toc503433909"/>
      <w:bookmarkStart w:id="1143" w:name="_Toc2697982"/>
      <w:bookmarkStart w:id="1144" w:name="_Toc2698077"/>
      <w:bookmarkStart w:id="1145" w:name="_Toc3460760"/>
      <w:bookmarkStart w:id="1146" w:name="_Toc6829650"/>
      <w:bookmarkStart w:id="1147" w:name="_Toc6829740"/>
      <w:bookmarkStart w:id="1148" w:name="_Toc13577931"/>
      <w:bookmarkStart w:id="1149" w:name="_Toc15920465"/>
      <w:bookmarkStart w:id="1150" w:name="_Toc15920631"/>
      <w:bookmarkStart w:id="1151" w:name="_Toc16262256"/>
      <w:bookmarkStart w:id="1152" w:name="_Toc36205464"/>
      <w:bookmarkStart w:id="1153" w:name="_Toc36205557"/>
      <w:bookmarkStart w:id="1154" w:name="_Toc37152420"/>
      <w:bookmarkStart w:id="1155" w:name="_Toc37747977"/>
      <w:bookmarkStart w:id="1156" w:name="_Toc68622810"/>
      <w:bookmarkStart w:id="1157" w:name="_Toc70075979"/>
      <w:bookmarkStart w:id="1158" w:name="_Toc89261995"/>
      <w:bookmarkStart w:id="1159" w:name="_Toc89262086"/>
      <w:bookmarkStart w:id="1160" w:name="_Toc89264805"/>
      <w:bookmarkStart w:id="1161" w:name="_Toc107916864"/>
      <w:bookmarkStart w:id="1162" w:name="_Toc108176109"/>
      <w:bookmarkStart w:id="1163" w:name="_Toc109738514"/>
      <w:bookmarkStart w:id="1164" w:name="_Toc111212881"/>
      <w:bookmarkStart w:id="1165" w:name="_Toc127786767"/>
      <w:bookmarkStart w:id="1166" w:name="_Toc127786876"/>
      <w:bookmarkStart w:id="1167" w:name="_Toc127786984"/>
      <w:bookmarkStart w:id="1168" w:name="_Toc131687922"/>
      <w:bookmarkStart w:id="1169" w:name="_Toc132970895"/>
      <w:bookmarkStart w:id="1170" w:name="_Toc132980466"/>
      <w:bookmarkStart w:id="1171" w:name="_Toc132980561"/>
      <w:bookmarkStart w:id="1172" w:name="_Toc132980740"/>
      <w:bookmarkStart w:id="1173" w:name="_Toc133251009"/>
      <w:bookmarkStart w:id="1174" w:name="_Toc133251100"/>
      <w:bookmarkStart w:id="1175" w:name="_Toc133251184"/>
      <w:bookmarkStart w:id="1176" w:name="_Toc134027126"/>
      <w:bookmarkStart w:id="1177" w:name="_Toc134083651"/>
      <w:bookmarkStart w:id="1178" w:name="_Toc185927122"/>
      <w:bookmarkStart w:id="1179" w:name="_Toc185933553"/>
      <w:bookmarkStart w:id="1180" w:name="_Toc185934014"/>
      <w:bookmarkStart w:id="1181" w:name="_Toc188263434"/>
      <w:bookmarkStart w:id="1182" w:name="_Toc188267782"/>
      <w:bookmarkStart w:id="1183" w:name="_Toc188281961"/>
      <w:bookmarkStart w:id="1184" w:name="_Toc188282035"/>
      <w:bookmarkStart w:id="1185" w:name="_Toc188282109"/>
      <w:bookmarkStart w:id="1186" w:name="_Toc188284962"/>
      <w:bookmarkStart w:id="1187" w:name="_Toc188285186"/>
      <w:bookmarkStart w:id="1188" w:name="_Toc188285292"/>
      <w:bookmarkStart w:id="1189" w:name="_Toc189124454"/>
      <w:bookmarkStart w:id="1190" w:name="_Toc189234906"/>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p>
    <w:p w14:paraId="6F1125C2" w14:textId="77777777" w:rsidR="00844413" w:rsidRPr="00811BC3" w:rsidRDefault="00844413" w:rsidP="00006BEA">
      <w:pPr>
        <w:pStyle w:val="ListParagraph"/>
        <w:keepNext/>
        <w:keepLines/>
        <w:numPr>
          <w:ilvl w:val="1"/>
          <w:numId w:val="5"/>
        </w:numPr>
        <w:tabs>
          <w:tab w:val="left" w:pos="9752"/>
        </w:tabs>
        <w:spacing w:before="40"/>
        <w:contextualSpacing w:val="0"/>
        <w:outlineLvl w:val="2"/>
        <w:rPr>
          <w:rFonts w:ascii="Times New Roman" w:eastAsiaTheme="majorEastAsia" w:hAnsi="Times New Roman" w:cs="Times New Roman"/>
          <w:vanish/>
          <w:color w:val="1F4D78" w:themeColor="accent1" w:themeShade="7F"/>
          <w:sz w:val="24"/>
          <w:szCs w:val="24"/>
        </w:rPr>
      </w:pPr>
      <w:bookmarkStart w:id="1191" w:name="_Toc385939576"/>
      <w:bookmarkStart w:id="1192" w:name="_Toc385939779"/>
      <w:bookmarkStart w:id="1193" w:name="_Toc385939906"/>
      <w:bookmarkStart w:id="1194" w:name="_Toc385941167"/>
      <w:bookmarkStart w:id="1195" w:name="_Toc385956416"/>
      <w:bookmarkStart w:id="1196" w:name="_Toc386010372"/>
      <w:bookmarkStart w:id="1197" w:name="_Toc386010612"/>
      <w:bookmarkStart w:id="1198" w:name="_Toc386010972"/>
      <w:bookmarkStart w:id="1199" w:name="_Toc386026433"/>
      <w:bookmarkStart w:id="1200" w:name="_Toc386026561"/>
      <w:bookmarkStart w:id="1201" w:name="_Toc386026688"/>
      <w:bookmarkStart w:id="1202" w:name="_Toc386028786"/>
      <w:bookmarkStart w:id="1203" w:name="_Toc386029092"/>
      <w:bookmarkStart w:id="1204" w:name="_Toc386030264"/>
      <w:bookmarkStart w:id="1205" w:name="_Toc386032380"/>
      <w:bookmarkStart w:id="1206" w:name="_Toc386035548"/>
      <w:bookmarkStart w:id="1207" w:name="_Toc386052617"/>
      <w:bookmarkStart w:id="1208" w:name="_Toc386052751"/>
      <w:bookmarkStart w:id="1209" w:name="_Toc386052887"/>
      <w:bookmarkStart w:id="1210" w:name="_Toc386053018"/>
      <w:bookmarkStart w:id="1211" w:name="_Toc386053146"/>
      <w:bookmarkStart w:id="1212" w:name="_Toc386094065"/>
      <w:bookmarkStart w:id="1213" w:name="_Toc386095354"/>
      <w:bookmarkStart w:id="1214" w:name="_Toc386105941"/>
      <w:bookmarkStart w:id="1215" w:name="_Toc386106090"/>
      <w:bookmarkStart w:id="1216" w:name="_Toc386106349"/>
      <w:bookmarkStart w:id="1217" w:name="_Toc386107278"/>
      <w:bookmarkStart w:id="1218" w:name="_Toc386129052"/>
      <w:bookmarkStart w:id="1219" w:name="_Toc386129481"/>
      <w:bookmarkStart w:id="1220" w:name="_Toc386129634"/>
      <w:bookmarkStart w:id="1221" w:name="_Toc386129787"/>
      <w:bookmarkStart w:id="1222" w:name="_Toc386129940"/>
      <w:bookmarkStart w:id="1223" w:name="_Toc386130093"/>
      <w:bookmarkStart w:id="1224" w:name="_Toc386130245"/>
      <w:bookmarkStart w:id="1225" w:name="_Toc386130398"/>
      <w:bookmarkStart w:id="1226" w:name="_Toc386130550"/>
      <w:bookmarkStart w:id="1227" w:name="_Toc386131506"/>
      <w:bookmarkStart w:id="1228" w:name="_Toc386131851"/>
      <w:bookmarkStart w:id="1229" w:name="_Toc386192805"/>
      <w:bookmarkStart w:id="1230" w:name="_Toc386192948"/>
      <w:bookmarkStart w:id="1231" w:name="_Toc386198317"/>
      <w:bookmarkStart w:id="1232" w:name="_Toc386198649"/>
      <w:bookmarkStart w:id="1233" w:name="_Toc386213236"/>
      <w:bookmarkStart w:id="1234" w:name="_Toc386442326"/>
      <w:bookmarkStart w:id="1235" w:name="_Toc386445802"/>
      <w:bookmarkStart w:id="1236" w:name="_Toc386460862"/>
      <w:bookmarkStart w:id="1237" w:name="_Toc386548193"/>
      <w:bookmarkStart w:id="1238" w:name="_Toc386549187"/>
      <w:bookmarkStart w:id="1239" w:name="_Toc386699059"/>
      <w:bookmarkStart w:id="1240" w:name="_Toc386699202"/>
      <w:bookmarkStart w:id="1241" w:name="_Toc386699355"/>
      <w:bookmarkStart w:id="1242" w:name="_Toc386699507"/>
      <w:bookmarkStart w:id="1243" w:name="_Toc386699658"/>
      <w:bookmarkStart w:id="1244" w:name="_Toc386699809"/>
      <w:bookmarkStart w:id="1245" w:name="_Toc386707834"/>
      <w:bookmarkStart w:id="1246" w:name="_Toc386712084"/>
      <w:bookmarkStart w:id="1247" w:name="_Toc386713529"/>
      <w:bookmarkStart w:id="1248" w:name="_Toc386713677"/>
      <w:bookmarkStart w:id="1249" w:name="_Toc386716094"/>
      <w:bookmarkStart w:id="1250" w:name="_Toc386716471"/>
      <w:bookmarkStart w:id="1251" w:name="_Toc386716900"/>
      <w:bookmarkStart w:id="1252" w:name="_Toc386717041"/>
      <w:bookmarkStart w:id="1253" w:name="_Toc386717180"/>
      <w:bookmarkStart w:id="1254" w:name="_Toc386717325"/>
      <w:bookmarkStart w:id="1255" w:name="_Toc386717464"/>
      <w:bookmarkStart w:id="1256" w:name="_Toc386717853"/>
      <w:bookmarkStart w:id="1257" w:name="_Toc386718154"/>
      <w:bookmarkStart w:id="1258" w:name="_Toc386722193"/>
      <w:bookmarkStart w:id="1259" w:name="_Toc386722331"/>
      <w:bookmarkStart w:id="1260" w:name="_Toc386722469"/>
      <w:bookmarkStart w:id="1261" w:name="_Toc386722607"/>
      <w:bookmarkStart w:id="1262" w:name="_Toc386724592"/>
      <w:bookmarkStart w:id="1263" w:name="_Toc386725689"/>
      <w:bookmarkStart w:id="1264" w:name="_Toc386726962"/>
      <w:bookmarkStart w:id="1265" w:name="_Toc386727104"/>
      <w:bookmarkStart w:id="1266" w:name="_Toc386727240"/>
      <w:bookmarkStart w:id="1267" w:name="_Toc386727376"/>
      <w:bookmarkStart w:id="1268" w:name="_Toc386727651"/>
      <w:bookmarkStart w:id="1269" w:name="_Toc386727788"/>
      <w:bookmarkStart w:id="1270" w:name="_Toc386727926"/>
      <w:bookmarkStart w:id="1271" w:name="_Toc386728271"/>
      <w:bookmarkStart w:id="1272" w:name="_Toc386728409"/>
      <w:bookmarkStart w:id="1273" w:name="_Toc386728547"/>
      <w:bookmarkStart w:id="1274" w:name="_Toc386730746"/>
      <w:bookmarkStart w:id="1275" w:name="_Toc386731111"/>
      <w:bookmarkStart w:id="1276" w:name="_Toc386732002"/>
      <w:bookmarkStart w:id="1277" w:name="_Toc386732138"/>
      <w:bookmarkStart w:id="1278" w:name="_Toc386742479"/>
      <w:bookmarkStart w:id="1279" w:name="_Toc386742610"/>
      <w:bookmarkStart w:id="1280" w:name="_Toc386742844"/>
      <w:bookmarkStart w:id="1281" w:name="_Toc386742976"/>
      <w:bookmarkStart w:id="1282" w:name="_Toc386785566"/>
      <w:bookmarkStart w:id="1283" w:name="_Toc386785933"/>
      <w:bookmarkStart w:id="1284" w:name="_Toc386803010"/>
      <w:bookmarkStart w:id="1285" w:name="_Toc386804722"/>
      <w:bookmarkStart w:id="1286" w:name="_Toc386808611"/>
      <w:bookmarkStart w:id="1287" w:name="_Toc386808754"/>
      <w:bookmarkStart w:id="1288" w:name="_Toc386811063"/>
      <w:bookmarkStart w:id="1289" w:name="_Toc386811765"/>
      <w:bookmarkStart w:id="1290" w:name="_Toc386811890"/>
      <w:bookmarkStart w:id="1291" w:name="_Toc386812206"/>
      <w:bookmarkStart w:id="1292" w:name="_Toc386812924"/>
      <w:bookmarkStart w:id="1293" w:name="_Toc386813071"/>
      <w:bookmarkStart w:id="1294" w:name="_Toc386813193"/>
      <w:bookmarkStart w:id="1295" w:name="_Toc386813472"/>
      <w:bookmarkStart w:id="1296" w:name="_Toc386813689"/>
      <w:bookmarkStart w:id="1297" w:name="_Toc386817904"/>
      <w:bookmarkStart w:id="1298" w:name="_Toc386821985"/>
      <w:bookmarkStart w:id="1299" w:name="_Toc386822524"/>
      <w:bookmarkStart w:id="1300" w:name="_Toc386827873"/>
      <w:bookmarkStart w:id="1301" w:name="_Toc386828968"/>
      <w:bookmarkStart w:id="1302" w:name="_Toc386829333"/>
      <w:bookmarkStart w:id="1303" w:name="_Toc386885932"/>
      <w:bookmarkStart w:id="1304" w:name="_Toc387078499"/>
      <w:bookmarkStart w:id="1305" w:name="_Toc387078601"/>
      <w:bookmarkStart w:id="1306" w:name="_Toc387078860"/>
      <w:bookmarkStart w:id="1307" w:name="_Toc387080268"/>
      <w:bookmarkStart w:id="1308" w:name="_Toc387134135"/>
      <w:bookmarkStart w:id="1309" w:name="_Toc387149751"/>
      <w:bookmarkStart w:id="1310" w:name="_Toc387156321"/>
      <w:bookmarkStart w:id="1311" w:name="_Toc387166838"/>
      <w:bookmarkStart w:id="1312" w:name="_Toc387217086"/>
      <w:bookmarkStart w:id="1313" w:name="_Toc387217218"/>
      <w:bookmarkStart w:id="1314" w:name="_Toc387222388"/>
      <w:bookmarkStart w:id="1315" w:name="_Toc387222493"/>
      <w:bookmarkStart w:id="1316" w:name="_Toc387222597"/>
      <w:bookmarkStart w:id="1317" w:name="_Toc387222702"/>
      <w:bookmarkStart w:id="1318" w:name="_Toc387230407"/>
      <w:bookmarkStart w:id="1319" w:name="_Toc387235296"/>
      <w:bookmarkStart w:id="1320" w:name="_Toc387247992"/>
      <w:bookmarkStart w:id="1321" w:name="_Toc387248102"/>
      <w:bookmarkStart w:id="1322" w:name="_Toc387248707"/>
      <w:bookmarkStart w:id="1323" w:name="_Toc387248810"/>
      <w:bookmarkStart w:id="1324" w:name="_Toc387252518"/>
      <w:bookmarkStart w:id="1325" w:name="_Toc387252652"/>
      <w:bookmarkStart w:id="1326" w:name="_Toc387254572"/>
      <w:bookmarkStart w:id="1327" w:name="_Toc387254680"/>
      <w:bookmarkStart w:id="1328" w:name="_Toc387254788"/>
      <w:bookmarkStart w:id="1329" w:name="_Toc387304428"/>
      <w:bookmarkStart w:id="1330" w:name="_Toc387334204"/>
      <w:bookmarkStart w:id="1331" w:name="_Toc387392908"/>
      <w:bookmarkStart w:id="1332" w:name="_Toc387396054"/>
      <w:bookmarkStart w:id="1333" w:name="_Toc387396164"/>
      <w:bookmarkStart w:id="1334" w:name="_Toc387398153"/>
      <w:bookmarkStart w:id="1335" w:name="_Toc387401394"/>
      <w:bookmarkStart w:id="1336" w:name="_Toc387402088"/>
      <w:bookmarkStart w:id="1337" w:name="_Toc387415286"/>
      <w:bookmarkStart w:id="1338" w:name="_Toc387419317"/>
      <w:bookmarkStart w:id="1339" w:name="_Toc387419931"/>
      <w:bookmarkStart w:id="1340" w:name="_Toc387421083"/>
      <w:bookmarkStart w:id="1341" w:name="_Toc387421419"/>
      <w:bookmarkStart w:id="1342" w:name="_Toc387423674"/>
      <w:bookmarkStart w:id="1343" w:name="_Toc387423789"/>
      <w:bookmarkStart w:id="1344" w:name="_Toc387486385"/>
      <w:bookmarkStart w:id="1345" w:name="_Toc387487069"/>
      <w:bookmarkStart w:id="1346" w:name="_Toc387679165"/>
      <w:bookmarkStart w:id="1347" w:name="_Toc388015085"/>
      <w:bookmarkStart w:id="1348" w:name="_Toc388018648"/>
      <w:bookmarkStart w:id="1349" w:name="_Toc388622206"/>
      <w:bookmarkStart w:id="1350" w:name="_Toc388803892"/>
      <w:bookmarkStart w:id="1351" w:name="_Toc388863379"/>
      <w:bookmarkStart w:id="1352" w:name="_Toc389768393"/>
      <w:bookmarkStart w:id="1353" w:name="_Toc389905007"/>
      <w:bookmarkStart w:id="1354" w:name="_Toc390016885"/>
      <w:bookmarkStart w:id="1355" w:name="_Toc390017752"/>
      <w:bookmarkStart w:id="1356" w:name="_Toc390097052"/>
      <w:bookmarkStart w:id="1357" w:name="_Toc390103511"/>
      <w:bookmarkStart w:id="1358" w:name="_Toc390104410"/>
      <w:bookmarkStart w:id="1359" w:name="_Toc390104529"/>
      <w:bookmarkStart w:id="1360" w:name="_Toc390155259"/>
      <w:bookmarkStart w:id="1361" w:name="_Toc390372408"/>
      <w:bookmarkStart w:id="1362" w:name="_Toc390516714"/>
      <w:bookmarkStart w:id="1363" w:name="_Toc390516833"/>
      <w:bookmarkStart w:id="1364" w:name="_Toc390519003"/>
      <w:bookmarkStart w:id="1365" w:name="_Toc390702327"/>
      <w:bookmarkStart w:id="1366" w:name="_Toc390703405"/>
      <w:bookmarkStart w:id="1367" w:name="_Toc390706489"/>
      <w:bookmarkStart w:id="1368" w:name="_Toc390707302"/>
      <w:bookmarkStart w:id="1369" w:name="_Toc390707420"/>
      <w:bookmarkStart w:id="1370" w:name="_Toc391976780"/>
      <w:bookmarkStart w:id="1371" w:name="_Toc393204477"/>
      <w:bookmarkStart w:id="1372" w:name="_Toc393802770"/>
      <w:bookmarkStart w:id="1373" w:name="_Toc393879256"/>
      <w:bookmarkStart w:id="1374" w:name="_Toc393879995"/>
      <w:bookmarkStart w:id="1375" w:name="_Toc393880134"/>
      <w:bookmarkStart w:id="1376" w:name="_Toc393893425"/>
      <w:bookmarkStart w:id="1377" w:name="_Toc393893548"/>
      <w:bookmarkStart w:id="1378" w:name="_Toc393901325"/>
      <w:bookmarkStart w:id="1379" w:name="_Toc393968057"/>
      <w:bookmarkStart w:id="1380" w:name="_Toc393977112"/>
      <w:bookmarkStart w:id="1381" w:name="_Toc393995588"/>
      <w:bookmarkStart w:id="1382" w:name="_Toc393995756"/>
      <w:bookmarkStart w:id="1383" w:name="_Toc393995944"/>
      <w:bookmarkStart w:id="1384" w:name="_Toc394061568"/>
      <w:bookmarkStart w:id="1385" w:name="_Toc394329963"/>
      <w:bookmarkStart w:id="1386" w:name="_Toc394330202"/>
      <w:bookmarkStart w:id="1387" w:name="_Toc394515043"/>
      <w:bookmarkStart w:id="1388" w:name="_Toc394515971"/>
      <w:bookmarkStart w:id="1389" w:name="_Toc394517340"/>
      <w:bookmarkStart w:id="1390" w:name="_Toc394517466"/>
      <w:bookmarkStart w:id="1391" w:name="_Toc394519836"/>
      <w:bookmarkStart w:id="1392" w:name="_Toc394519962"/>
      <w:bookmarkStart w:id="1393" w:name="_Toc394520229"/>
      <w:bookmarkStart w:id="1394" w:name="_Toc394520355"/>
      <w:bookmarkStart w:id="1395" w:name="_Toc394568144"/>
      <w:bookmarkStart w:id="1396" w:name="_Toc394568270"/>
      <w:bookmarkStart w:id="1397" w:name="_Toc394570629"/>
      <w:bookmarkStart w:id="1398" w:name="_Toc394570755"/>
      <w:bookmarkStart w:id="1399" w:name="_Toc394656725"/>
      <w:bookmarkStart w:id="1400" w:name="_Toc394658264"/>
      <w:bookmarkStart w:id="1401" w:name="_Toc394658392"/>
      <w:bookmarkStart w:id="1402" w:name="_Toc444076345"/>
      <w:bookmarkStart w:id="1403" w:name="_Toc444076520"/>
      <w:bookmarkStart w:id="1404" w:name="_Toc444097431"/>
      <w:bookmarkStart w:id="1405" w:name="_Toc444877550"/>
      <w:bookmarkStart w:id="1406" w:name="_Toc448339757"/>
      <w:bookmarkStart w:id="1407" w:name="_Toc448339851"/>
      <w:bookmarkStart w:id="1408" w:name="_Toc448843600"/>
      <w:bookmarkStart w:id="1409" w:name="_Toc448843744"/>
      <w:bookmarkStart w:id="1410" w:name="_Toc448844641"/>
      <w:bookmarkStart w:id="1411" w:name="_Toc449625347"/>
      <w:bookmarkStart w:id="1412" w:name="_Toc503195359"/>
      <w:bookmarkStart w:id="1413" w:name="_Toc503195481"/>
      <w:bookmarkStart w:id="1414" w:name="_Toc503195589"/>
      <w:bookmarkStart w:id="1415" w:name="_Toc503196511"/>
      <w:bookmarkStart w:id="1416" w:name="_Toc503433303"/>
      <w:bookmarkStart w:id="1417" w:name="_Toc503433910"/>
      <w:bookmarkStart w:id="1418" w:name="_Toc2697983"/>
      <w:bookmarkStart w:id="1419" w:name="_Toc2698078"/>
      <w:bookmarkStart w:id="1420" w:name="_Toc3460761"/>
      <w:bookmarkStart w:id="1421" w:name="_Toc6829651"/>
      <w:bookmarkStart w:id="1422" w:name="_Toc6829741"/>
      <w:bookmarkStart w:id="1423" w:name="_Toc13577932"/>
      <w:bookmarkStart w:id="1424" w:name="_Toc15920466"/>
      <w:bookmarkStart w:id="1425" w:name="_Toc15920632"/>
      <w:bookmarkStart w:id="1426" w:name="_Toc16262257"/>
      <w:bookmarkStart w:id="1427" w:name="_Toc36205465"/>
      <w:bookmarkStart w:id="1428" w:name="_Toc36205558"/>
      <w:bookmarkStart w:id="1429" w:name="_Toc37152421"/>
      <w:bookmarkStart w:id="1430" w:name="_Toc37747978"/>
      <w:bookmarkStart w:id="1431" w:name="_Toc68622811"/>
      <w:bookmarkStart w:id="1432" w:name="_Toc70075980"/>
      <w:bookmarkStart w:id="1433" w:name="_Toc89261996"/>
      <w:bookmarkStart w:id="1434" w:name="_Toc89262087"/>
      <w:bookmarkStart w:id="1435" w:name="_Toc89264806"/>
      <w:bookmarkStart w:id="1436" w:name="_Toc107916865"/>
      <w:bookmarkStart w:id="1437" w:name="_Toc108176110"/>
      <w:bookmarkStart w:id="1438" w:name="_Toc109738515"/>
      <w:bookmarkStart w:id="1439" w:name="_Toc111212882"/>
      <w:bookmarkStart w:id="1440" w:name="_Toc127786768"/>
      <w:bookmarkStart w:id="1441" w:name="_Toc127786877"/>
      <w:bookmarkStart w:id="1442" w:name="_Toc127786985"/>
      <w:bookmarkStart w:id="1443" w:name="_Toc131687923"/>
      <w:bookmarkStart w:id="1444" w:name="_Toc132970896"/>
      <w:bookmarkStart w:id="1445" w:name="_Toc132980467"/>
      <w:bookmarkStart w:id="1446" w:name="_Toc132980562"/>
      <w:bookmarkStart w:id="1447" w:name="_Toc132980741"/>
      <w:bookmarkStart w:id="1448" w:name="_Toc133251010"/>
      <w:bookmarkStart w:id="1449" w:name="_Toc133251101"/>
      <w:bookmarkStart w:id="1450" w:name="_Toc133251185"/>
      <w:bookmarkStart w:id="1451" w:name="_Toc134027127"/>
      <w:bookmarkStart w:id="1452" w:name="_Toc134083652"/>
      <w:bookmarkStart w:id="1453" w:name="_Toc185927123"/>
      <w:bookmarkStart w:id="1454" w:name="_Toc185933554"/>
      <w:bookmarkStart w:id="1455" w:name="_Toc185934015"/>
      <w:bookmarkStart w:id="1456" w:name="_Toc188263435"/>
      <w:bookmarkStart w:id="1457" w:name="_Toc188267783"/>
      <w:bookmarkStart w:id="1458" w:name="_Toc188281962"/>
      <w:bookmarkStart w:id="1459" w:name="_Toc188282036"/>
      <w:bookmarkStart w:id="1460" w:name="_Toc188282110"/>
      <w:bookmarkStart w:id="1461" w:name="_Toc188284963"/>
      <w:bookmarkStart w:id="1462" w:name="_Toc188285187"/>
      <w:bookmarkStart w:id="1463" w:name="_Toc188285293"/>
      <w:bookmarkStart w:id="1464" w:name="_Toc189124455"/>
      <w:bookmarkStart w:id="1465" w:name="_Toc189234907"/>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p>
    <w:p w14:paraId="7FE266E7" w14:textId="77777777" w:rsidR="00844413" w:rsidRPr="00811BC3" w:rsidRDefault="00844413" w:rsidP="00006BEA">
      <w:pPr>
        <w:pStyle w:val="ListParagraph"/>
        <w:keepNext/>
        <w:keepLines/>
        <w:numPr>
          <w:ilvl w:val="1"/>
          <w:numId w:val="5"/>
        </w:numPr>
        <w:tabs>
          <w:tab w:val="left" w:pos="9752"/>
        </w:tabs>
        <w:spacing w:before="40"/>
        <w:contextualSpacing w:val="0"/>
        <w:outlineLvl w:val="2"/>
        <w:rPr>
          <w:rFonts w:ascii="Times New Roman" w:eastAsiaTheme="majorEastAsia" w:hAnsi="Times New Roman" w:cs="Times New Roman"/>
          <w:vanish/>
          <w:color w:val="1F4D78" w:themeColor="accent1" w:themeShade="7F"/>
          <w:sz w:val="24"/>
          <w:szCs w:val="24"/>
        </w:rPr>
      </w:pPr>
      <w:bookmarkStart w:id="1466" w:name="_Toc385939577"/>
      <w:bookmarkStart w:id="1467" w:name="_Toc385939780"/>
      <w:bookmarkStart w:id="1468" w:name="_Toc385939907"/>
      <w:bookmarkStart w:id="1469" w:name="_Toc385941168"/>
      <w:bookmarkStart w:id="1470" w:name="_Toc385956417"/>
      <w:bookmarkStart w:id="1471" w:name="_Toc386010373"/>
      <w:bookmarkStart w:id="1472" w:name="_Toc386010613"/>
      <w:bookmarkStart w:id="1473" w:name="_Toc386010973"/>
      <w:bookmarkStart w:id="1474" w:name="_Toc386026434"/>
      <w:bookmarkStart w:id="1475" w:name="_Toc386026562"/>
      <w:bookmarkStart w:id="1476" w:name="_Toc386026689"/>
      <w:bookmarkStart w:id="1477" w:name="_Toc386028787"/>
      <w:bookmarkStart w:id="1478" w:name="_Toc386029093"/>
      <w:bookmarkStart w:id="1479" w:name="_Toc386030265"/>
      <w:bookmarkStart w:id="1480" w:name="_Toc386032381"/>
      <w:bookmarkStart w:id="1481" w:name="_Toc386035549"/>
      <w:bookmarkStart w:id="1482" w:name="_Toc386052618"/>
      <w:bookmarkStart w:id="1483" w:name="_Toc386052752"/>
      <w:bookmarkStart w:id="1484" w:name="_Toc386052888"/>
      <w:bookmarkStart w:id="1485" w:name="_Toc386053019"/>
      <w:bookmarkStart w:id="1486" w:name="_Toc386053147"/>
      <w:bookmarkStart w:id="1487" w:name="_Toc386094066"/>
      <w:bookmarkStart w:id="1488" w:name="_Toc386095355"/>
      <w:bookmarkStart w:id="1489" w:name="_Toc386105942"/>
      <w:bookmarkStart w:id="1490" w:name="_Toc386106091"/>
      <w:bookmarkStart w:id="1491" w:name="_Toc386106350"/>
      <w:bookmarkStart w:id="1492" w:name="_Toc386107279"/>
      <w:bookmarkStart w:id="1493" w:name="_Toc386129053"/>
      <w:bookmarkStart w:id="1494" w:name="_Toc386129482"/>
      <w:bookmarkStart w:id="1495" w:name="_Toc386129635"/>
      <w:bookmarkStart w:id="1496" w:name="_Toc386129788"/>
      <w:bookmarkStart w:id="1497" w:name="_Toc386129941"/>
      <w:bookmarkStart w:id="1498" w:name="_Toc386130094"/>
      <w:bookmarkStart w:id="1499" w:name="_Toc386130246"/>
      <w:bookmarkStart w:id="1500" w:name="_Toc386130399"/>
      <w:bookmarkStart w:id="1501" w:name="_Toc386130551"/>
      <w:bookmarkStart w:id="1502" w:name="_Toc386131507"/>
      <w:bookmarkStart w:id="1503" w:name="_Toc386131852"/>
      <w:bookmarkStart w:id="1504" w:name="_Toc386192806"/>
      <w:bookmarkStart w:id="1505" w:name="_Toc386192949"/>
      <w:bookmarkStart w:id="1506" w:name="_Toc386198318"/>
      <w:bookmarkStart w:id="1507" w:name="_Toc386198650"/>
      <w:bookmarkStart w:id="1508" w:name="_Toc386213237"/>
      <w:bookmarkStart w:id="1509" w:name="_Toc386442327"/>
      <w:bookmarkStart w:id="1510" w:name="_Toc386445803"/>
      <w:bookmarkStart w:id="1511" w:name="_Toc386460863"/>
      <w:bookmarkStart w:id="1512" w:name="_Toc386548194"/>
      <w:bookmarkStart w:id="1513" w:name="_Toc386549188"/>
      <w:bookmarkStart w:id="1514" w:name="_Toc386699060"/>
      <w:bookmarkStart w:id="1515" w:name="_Toc386699203"/>
      <w:bookmarkStart w:id="1516" w:name="_Toc386699356"/>
      <w:bookmarkStart w:id="1517" w:name="_Toc386699508"/>
      <w:bookmarkStart w:id="1518" w:name="_Toc386699659"/>
      <w:bookmarkStart w:id="1519" w:name="_Toc386699810"/>
      <w:bookmarkStart w:id="1520" w:name="_Toc386707835"/>
      <w:bookmarkStart w:id="1521" w:name="_Toc386712085"/>
      <w:bookmarkStart w:id="1522" w:name="_Toc386713530"/>
      <w:bookmarkStart w:id="1523" w:name="_Toc386713678"/>
      <w:bookmarkStart w:id="1524" w:name="_Toc386716095"/>
      <w:bookmarkStart w:id="1525" w:name="_Toc386716472"/>
      <w:bookmarkStart w:id="1526" w:name="_Toc386716901"/>
      <w:bookmarkStart w:id="1527" w:name="_Toc386717042"/>
      <w:bookmarkStart w:id="1528" w:name="_Toc386717181"/>
      <w:bookmarkStart w:id="1529" w:name="_Toc386717326"/>
      <w:bookmarkStart w:id="1530" w:name="_Toc386717465"/>
      <w:bookmarkStart w:id="1531" w:name="_Toc386717854"/>
      <w:bookmarkStart w:id="1532" w:name="_Toc386718155"/>
      <w:bookmarkStart w:id="1533" w:name="_Toc386722194"/>
      <w:bookmarkStart w:id="1534" w:name="_Toc386722332"/>
      <w:bookmarkStart w:id="1535" w:name="_Toc386722470"/>
      <w:bookmarkStart w:id="1536" w:name="_Toc386722608"/>
      <w:bookmarkStart w:id="1537" w:name="_Toc386724593"/>
      <w:bookmarkStart w:id="1538" w:name="_Toc386725690"/>
      <w:bookmarkStart w:id="1539" w:name="_Toc386726963"/>
      <w:bookmarkStart w:id="1540" w:name="_Toc386727105"/>
      <w:bookmarkStart w:id="1541" w:name="_Toc386727241"/>
      <w:bookmarkStart w:id="1542" w:name="_Toc386727377"/>
      <w:bookmarkStart w:id="1543" w:name="_Toc386727652"/>
      <w:bookmarkStart w:id="1544" w:name="_Toc386727789"/>
      <w:bookmarkStart w:id="1545" w:name="_Toc386727927"/>
      <w:bookmarkStart w:id="1546" w:name="_Toc386728272"/>
      <w:bookmarkStart w:id="1547" w:name="_Toc386728410"/>
      <w:bookmarkStart w:id="1548" w:name="_Toc386728548"/>
      <w:bookmarkStart w:id="1549" w:name="_Toc386730747"/>
      <w:bookmarkStart w:id="1550" w:name="_Toc386731112"/>
      <w:bookmarkStart w:id="1551" w:name="_Toc386732003"/>
      <w:bookmarkStart w:id="1552" w:name="_Toc386732139"/>
      <w:bookmarkStart w:id="1553" w:name="_Toc386742480"/>
      <w:bookmarkStart w:id="1554" w:name="_Toc386742611"/>
      <w:bookmarkStart w:id="1555" w:name="_Toc386742845"/>
      <w:bookmarkStart w:id="1556" w:name="_Toc386742977"/>
      <w:bookmarkStart w:id="1557" w:name="_Toc386785567"/>
      <w:bookmarkStart w:id="1558" w:name="_Toc386785934"/>
      <w:bookmarkStart w:id="1559" w:name="_Toc386803011"/>
      <w:bookmarkStart w:id="1560" w:name="_Toc386804723"/>
      <w:bookmarkStart w:id="1561" w:name="_Toc386808612"/>
      <w:bookmarkStart w:id="1562" w:name="_Toc386808755"/>
      <w:bookmarkStart w:id="1563" w:name="_Toc386811064"/>
      <w:bookmarkStart w:id="1564" w:name="_Toc386811766"/>
      <w:bookmarkStart w:id="1565" w:name="_Toc386811891"/>
      <w:bookmarkStart w:id="1566" w:name="_Toc386812207"/>
      <w:bookmarkStart w:id="1567" w:name="_Toc386812925"/>
      <w:bookmarkStart w:id="1568" w:name="_Toc386813072"/>
      <w:bookmarkStart w:id="1569" w:name="_Toc386813194"/>
      <w:bookmarkStart w:id="1570" w:name="_Toc386813473"/>
      <w:bookmarkStart w:id="1571" w:name="_Toc386813690"/>
      <w:bookmarkStart w:id="1572" w:name="_Toc386817905"/>
      <w:bookmarkStart w:id="1573" w:name="_Toc386821986"/>
      <w:bookmarkStart w:id="1574" w:name="_Toc386822525"/>
      <w:bookmarkStart w:id="1575" w:name="_Toc386827874"/>
      <w:bookmarkStart w:id="1576" w:name="_Toc386828969"/>
      <w:bookmarkStart w:id="1577" w:name="_Toc386829334"/>
      <w:bookmarkStart w:id="1578" w:name="_Toc386885933"/>
      <w:bookmarkStart w:id="1579" w:name="_Toc387078500"/>
      <w:bookmarkStart w:id="1580" w:name="_Toc387078602"/>
      <w:bookmarkStart w:id="1581" w:name="_Toc387078861"/>
      <w:bookmarkStart w:id="1582" w:name="_Toc387080269"/>
      <w:bookmarkStart w:id="1583" w:name="_Toc387134136"/>
      <w:bookmarkStart w:id="1584" w:name="_Toc387149752"/>
      <w:bookmarkStart w:id="1585" w:name="_Toc387156322"/>
      <w:bookmarkStart w:id="1586" w:name="_Toc387166839"/>
      <w:bookmarkStart w:id="1587" w:name="_Toc387217087"/>
      <w:bookmarkStart w:id="1588" w:name="_Toc387217219"/>
      <w:bookmarkStart w:id="1589" w:name="_Toc387222389"/>
      <w:bookmarkStart w:id="1590" w:name="_Toc387222494"/>
      <w:bookmarkStart w:id="1591" w:name="_Toc387222598"/>
      <w:bookmarkStart w:id="1592" w:name="_Toc387222703"/>
      <w:bookmarkStart w:id="1593" w:name="_Toc387230408"/>
      <w:bookmarkStart w:id="1594" w:name="_Toc387235297"/>
      <w:bookmarkStart w:id="1595" w:name="_Toc387247993"/>
      <w:bookmarkStart w:id="1596" w:name="_Toc387248103"/>
      <w:bookmarkStart w:id="1597" w:name="_Toc387248708"/>
      <w:bookmarkStart w:id="1598" w:name="_Toc387248811"/>
      <w:bookmarkStart w:id="1599" w:name="_Toc387252519"/>
      <w:bookmarkStart w:id="1600" w:name="_Toc387252653"/>
      <w:bookmarkStart w:id="1601" w:name="_Toc387254573"/>
      <w:bookmarkStart w:id="1602" w:name="_Toc387254681"/>
      <w:bookmarkStart w:id="1603" w:name="_Toc387254789"/>
      <w:bookmarkStart w:id="1604" w:name="_Toc387304429"/>
      <w:bookmarkStart w:id="1605" w:name="_Toc387334205"/>
      <w:bookmarkStart w:id="1606" w:name="_Toc387392909"/>
      <w:bookmarkStart w:id="1607" w:name="_Toc387396055"/>
      <w:bookmarkStart w:id="1608" w:name="_Toc387396165"/>
      <w:bookmarkStart w:id="1609" w:name="_Toc387398154"/>
      <w:bookmarkStart w:id="1610" w:name="_Toc387401395"/>
      <w:bookmarkStart w:id="1611" w:name="_Toc387402089"/>
      <w:bookmarkStart w:id="1612" w:name="_Toc387415287"/>
      <w:bookmarkStart w:id="1613" w:name="_Toc387419318"/>
      <w:bookmarkStart w:id="1614" w:name="_Toc387419932"/>
      <w:bookmarkStart w:id="1615" w:name="_Toc387421084"/>
      <w:bookmarkStart w:id="1616" w:name="_Toc387421420"/>
      <w:bookmarkStart w:id="1617" w:name="_Toc387423675"/>
      <w:bookmarkStart w:id="1618" w:name="_Toc387423790"/>
      <w:bookmarkStart w:id="1619" w:name="_Toc387486386"/>
      <w:bookmarkStart w:id="1620" w:name="_Toc387487070"/>
      <w:bookmarkStart w:id="1621" w:name="_Toc387679166"/>
      <w:bookmarkStart w:id="1622" w:name="_Toc388015086"/>
      <w:bookmarkStart w:id="1623" w:name="_Toc388018649"/>
      <w:bookmarkStart w:id="1624" w:name="_Toc388622207"/>
      <w:bookmarkStart w:id="1625" w:name="_Toc388803893"/>
      <w:bookmarkStart w:id="1626" w:name="_Toc388863380"/>
      <w:bookmarkStart w:id="1627" w:name="_Toc389768394"/>
      <w:bookmarkStart w:id="1628" w:name="_Toc389905008"/>
      <w:bookmarkStart w:id="1629" w:name="_Toc390016886"/>
      <w:bookmarkStart w:id="1630" w:name="_Toc390017753"/>
      <w:bookmarkStart w:id="1631" w:name="_Toc390097053"/>
      <w:bookmarkStart w:id="1632" w:name="_Toc390103512"/>
      <w:bookmarkStart w:id="1633" w:name="_Toc390104411"/>
      <w:bookmarkStart w:id="1634" w:name="_Toc390104530"/>
      <w:bookmarkStart w:id="1635" w:name="_Toc390155260"/>
      <w:bookmarkStart w:id="1636" w:name="_Toc390372409"/>
      <w:bookmarkStart w:id="1637" w:name="_Toc390516715"/>
      <w:bookmarkStart w:id="1638" w:name="_Toc390516834"/>
      <w:bookmarkStart w:id="1639" w:name="_Toc390519004"/>
      <w:bookmarkStart w:id="1640" w:name="_Toc390702328"/>
      <w:bookmarkStart w:id="1641" w:name="_Toc390703406"/>
      <w:bookmarkStart w:id="1642" w:name="_Toc390706490"/>
      <w:bookmarkStart w:id="1643" w:name="_Toc390707303"/>
      <w:bookmarkStart w:id="1644" w:name="_Toc390707421"/>
      <w:bookmarkStart w:id="1645" w:name="_Toc391976781"/>
      <w:bookmarkStart w:id="1646" w:name="_Toc393204478"/>
      <w:bookmarkStart w:id="1647" w:name="_Toc393802771"/>
      <w:bookmarkStart w:id="1648" w:name="_Toc393879257"/>
      <w:bookmarkStart w:id="1649" w:name="_Toc393879996"/>
      <w:bookmarkStart w:id="1650" w:name="_Toc393880135"/>
      <w:bookmarkStart w:id="1651" w:name="_Toc393893426"/>
      <w:bookmarkStart w:id="1652" w:name="_Toc393893549"/>
      <w:bookmarkStart w:id="1653" w:name="_Toc393901326"/>
      <w:bookmarkStart w:id="1654" w:name="_Toc393968058"/>
      <w:bookmarkStart w:id="1655" w:name="_Toc393977113"/>
      <w:bookmarkStart w:id="1656" w:name="_Toc393995589"/>
      <w:bookmarkStart w:id="1657" w:name="_Toc393995757"/>
      <w:bookmarkStart w:id="1658" w:name="_Toc393995945"/>
      <w:bookmarkStart w:id="1659" w:name="_Toc394061569"/>
      <w:bookmarkStart w:id="1660" w:name="_Toc394329964"/>
      <w:bookmarkStart w:id="1661" w:name="_Toc394330203"/>
      <w:bookmarkStart w:id="1662" w:name="_Toc394515044"/>
      <w:bookmarkStart w:id="1663" w:name="_Toc394515972"/>
      <w:bookmarkStart w:id="1664" w:name="_Toc394517341"/>
      <w:bookmarkStart w:id="1665" w:name="_Toc394517467"/>
      <w:bookmarkStart w:id="1666" w:name="_Toc394519837"/>
      <w:bookmarkStart w:id="1667" w:name="_Toc394519963"/>
      <w:bookmarkStart w:id="1668" w:name="_Toc394520230"/>
      <w:bookmarkStart w:id="1669" w:name="_Toc394520356"/>
      <w:bookmarkStart w:id="1670" w:name="_Toc394568145"/>
      <w:bookmarkStart w:id="1671" w:name="_Toc394568271"/>
      <w:bookmarkStart w:id="1672" w:name="_Toc394570630"/>
      <w:bookmarkStart w:id="1673" w:name="_Toc394570756"/>
      <w:bookmarkStart w:id="1674" w:name="_Toc394656726"/>
      <w:bookmarkStart w:id="1675" w:name="_Toc394658265"/>
      <w:bookmarkStart w:id="1676" w:name="_Toc394658393"/>
      <w:bookmarkStart w:id="1677" w:name="_Toc444076346"/>
      <w:bookmarkStart w:id="1678" w:name="_Toc444076521"/>
      <w:bookmarkStart w:id="1679" w:name="_Toc444097432"/>
      <w:bookmarkStart w:id="1680" w:name="_Toc444877551"/>
      <w:bookmarkStart w:id="1681" w:name="_Toc448339758"/>
      <w:bookmarkStart w:id="1682" w:name="_Toc448339852"/>
      <w:bookmarkStart w:id="1683" w:name="_Toc448843601"/>
      <w:bookmarkStart w:id="1684" w:name="_Toc448843745"/>
      <w:bookmarkStart w:id="1685" w:name="_Toc448844642"/>
      <w:bookmarkStart w:id="1686" w:name="_Toc449625348"/>
      <w:bookmarkStart w:id="1687" w:name="_Toc503195360"/>
      <w:bookmarkStart w:id="1688" w:name="_Toc503195482"/>
      <w:bookmarkStart w:id="1689" w:name="_Toc503195590"/>
      <w:bookmarkStart w:id="1690" w:name="_Toc503196512"/>
      <w:bookmarkStart w:id="1691" w:name="_Toc503433304"/>
      <w:bookmarkStart w:id="1692" w:name="_Toc503433911"/>
      <w:bookmarkStart w:id="1693" w:name="_Toc2697984"/>
      <w:bookmarkStart w:id="1694" w:name="_Toc2698079"/>
      <w:bookmarkStart w:id="1695" w:name="_Toc3460762"/>
      <w:bookmarkStart w:id="1696" w:name="_Toc6829652"/>
      <w:bookmarkStart w:id="1697" w:name="_Toc6829742"/>
      <w:bookmarkStart w:id="1698" w:name="_Toc13577933"/>
      <w:bookmarkStart w:id="1699" w:name="_Toc15920467"/>
      <w:bookmarkStart w:id="1700" w:name="_Toc15920633"/>
      <w:bookmarkStart w:id="1701" w:name="_Toc16262258"/>
      <w:bookmarkStart w:id="1702" w:name="_Toc36205466"/>
      <w:bookmarkStart w:id="1703" w:name="_Toc36205559"/>
      <w:bookmarkStart w:id="1704" w:name="_Toc37152422"/>
      <w:bookmarkStart w:id="1705" w:name="_Toc37747979"/>
      <w:bookmarkStart w:id="1706" w:name="_Toc68622812"/>
      <w:bookmarkStart w:id="1707" w:name="_Toc70075981"/>
      <w:bookmarkStart w:id="1708" w:name="_Toc89261997"/>
      <w:bookmarkStart w:id="1709" w:name="_Toc89262088"/>
      <w:bookmarkStart w:id="1710" w:name="_Toc89264807"/>
      <w:bookmarkStart w:id="1711" w:name="_Toc107916866"/>
      <w:bookmarkStart w:id="1712" w:name="_Toc108176111"/>
      <w:bookmarkStart w:id="1713" w:name="_Toc109738516"/>
      <w:bookmarkStart w:id="1714" w:name="_Toc111212883"/>
      <w:bookmarkStart w:id="1715" w:name="_Toc127786769"/>
      <w:bookmarkStart w:id="1716" w:name="_Toc127786878"/>
      <w:bookmarkStart w:id="1717" w:name="_Toc127786986"/>
      <w:bookmarkStart w:id="1718" w:name="_Toc131687924"/>
      <w:bookmarkStart w:id="1719" w:name="_Toc132970897"/>
      <w:bookmarkStart w:id="1720" w:name="_Toc132980468"/>
      <w:bookmarkStart w:id="1721" w:name="_Toc132980563"/>
      <w:bookmarkStart w:id="1722" w:name="_Toc132980742"/>
      <w:bookmarkStart w:id="1723" w:name="_Toc133251011"/>
      <w:bookmarkStart w:id="1724" w:name="_Toc133251102"/>
      <w:bookmarkStart w:id="1725" w:name="_Toc133251186"/>
      <w:bookmarkStart w:id="1726" w:name="_Toc134027128"/>
      <w:bookmarkStart w:id="1727" w:name="_Toc134083653"/>
      <w:bookmarkStart w:id="1728" w:name="_Toc185927124"/>
      <w:bookmarkStart w:id="1729" w:name="_Toc185933555"/>
      <w:bookmarkStart w:id="1730" w:name="_Toc185934016"/>
      <w:bookmarkStart w:id="1731" w:name="_Toc188263436"/>
      <w:bookmarkStart w:id="1732" w:name="_Toc188267784"/>
      <w:bookmarkStart w:id="1733" w:name="_Toc188281963"/>
      <w:bookmarkStart w:id="1734" w:name="_Toc188282037"/>
      <w:bookmarkStart w:id="1735" w:name="_Toc188282111"/>
      <w:bookmarkStart w:id="1736" w:name="_Toc188284964"/>
      <w:bookmarkStart w:id="1737" w:name="_Toc188285188"/>
      <w:bookmarkStart w:id="1738" w:name="_Toc188285294"/>
      <w:bookmarkStart w:id="1739" w:name="_Toc189124456"/>
      <w:bookmarkStart w:id="1740" w:name="_Toc189234908"/>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p>
    <w:p w14:paraId="2B92AD9F" w14:textId="77777777" w:rsidR="00844413" w:rsidRPr="00811BC3" w:rsidRDefault="00844413" w:rsidP="00006BEA">
      <w:pPr>
        <w:pStyle w:val="ListParagraph"/>
        <w:keepNext/>
        <w:keepLines/>
        <w:numPr>
          <w:ilvl w:val="1"/>
          <w:numId w:val="5"/>
        </w:numPr>
        <w:tabs>
          <w:tab w:val="left" w:pos="9752"/>
        </w:tabs>
        <w:spacing w:before="40"/>
        <w:contextualSpacing w:val="0"/>
        <w:outlineLvl w:val="2"/>
        <w:rPr>
          <w:rFonts w:ascii="Times New Roman" w:eastAsiaTheme="majorEastAsia" w:hAnsi="Times New Roman" w:cs="Times New Roman"/>
          <w:vanish/>
          <w:color w:val="1F4D78" w:themeColor="accent1" w:themeShade="7F"/>
          <w:sz w:val="24"/>
          <w:szCs w:val="24"/>
        </w:rPr>
      </w:pPr>
      <w:bookmarkStart w:id="1741" w:name="_Toc385939578"/>
      <w:bookmarkStart w:id="1742" w:name="_Toc385939781"/>
      <w:bookmarkStart w:id="1743" w:name="_Toc385939908"/>
      <w:bookmarkStart w:id="1744" w:name="_Toc385941169"/>
      <w:bookmarkStart w:id="1745" w:name="_Toc385956418"/>
      <w:bookmarkStart w:id="1746" w:name="_Toc386010374"/>
      <w:bookmarkStart w:id="1747" w:name="_Toc386010614"/>
      <w:bookmarkStart w:id="1748" w:name="_Toc386010974"/>
      <w:bookmarkStart w:id="1749" w:name="_Toc386026435"/>
      <w:bookmarkStart w:id="1750" w:name="_Toc386026563"/>
      <w:bookmarkStart w:id="1751" w:name="_Toc386026690"/>
      <w:bookmarkStart w:id="1752" w:name="_Toc386028788"/>
      <w:bookmarkStart w:id="1753" w:name="_Toc386029094"/>
      <w:bookmarkStart w:id="1754" w:name="_Toc386030266"/>
      <w:bookmarkStart w:id="1755" w:name="_Toc386032382"/>
      <w:bookmarkStart w:id="1756" w:name="_Toc386035550"/>
      <w:bookmarkStart w:id="1757" w:name="_Toc386052619"/>
      <w:bookmarkStart w:id="1758" w:name="_Toc386052753"/>
      <w:bookmarkStart w:id="1759" w:name="_Toc386052889"/>
      <w:bookmarkStart w:id="1760" w:name="_Toc386053020"/>
      <w:bookmarkStart w:id="1761" w:name="_Toc386053148"/>
      <w:bookmarkStart w:id="1762" w:name="_Toc386094067"/>
      <w:bookmarkStart w:id="1763" w:name="_Toc386095356"/>
      <w:bookmarkStart w:id="1764" w:name="_Toc386105943"/>
      <w:bookmarkStart w:id="1765" w:name="_Toc386106092"/>
      <w:bookmarkStart w:id="1766" w:name="_Toc386106351"/>
      <w:bookmarkStart w:id="1767" w:name="_Toc386107280"/>
      <w:bookmarkStart w:id="1768" w:name="_Toc386129054"/>
      <w:bookmarkStart w:id="1769" w:name="_Toc386129483"/>
      <w:bookmarkStart w:id="1770" w:name="_Toc386129636"/>
      <w:bookmarkStart w:id="1771" w:name="_Toc386129789"/>
      <w:bookmarkStart w:id="1772" w:name="_Toc386129942"/>
      <w:bookmarkStart w:id="1773" w:name="_Toc386130095"/>
      <w:bookmarkStart w:id="1774" w:name="_Toc386130247"/>
      <w:bookmarkStart w:id="1775" w:name="_Toc386130400"/>
      <w:bookmarkStart w:id="1776" w:name="_Toc386130552"/>
      <w:bookmarkStart w:id="1777" w:name="_Toc386131508"/>
      <w:bookmarkStart w:id="1778" w:name="_Toc386131853"/>
      <w:bookmarkStart w:id="1779" w:name="_Toc386192807"/>
      <w:bookmarkStart w:id="1780" w:name="_Toc386192950"/>
      <w:bookmarkStart w:id="1781" w:name="_Toc386198319"/>
      <w:bookmarkStart w:id="1782" w:name="_Toc386198651"/>
      <w:bookmarkStart w:id="1783" w:name="_Toc386213238"/>
      <w:bookmarkStart w:id="1784" w:name="_Toc386442328"/>
      <w:bookmarkStart w:id="1785" w:name="_Toc386445804"/>
      <w:bookmarkStart w:id="1786" w:name="_Toc386460864"/>
      <w:bookmarkStart w:id="1787" w:name="_Toc386548195"/>
      <w:bookmarkStart w:id="1788" w:name="_Toc386549189"/>
      <w:bookmarkStart w:id="1789" w:name="_Toc386699061"/>
      <w:bookmarkStart w:id="1790" w:name="_Toc386699204"/>
      <w:bookmarkStart w:id="1791" w:name="_Toc386699357"/>
      <w:bookmarkStart w:id="1792" w:name="_Toc386699509"/>
      <w:bookmarkStart w:id="1793" w:name="_Toc386699660"/>
      <w:bookmarkStart w:id="1794" w:name="_Toc386699811"/>
      <w:bookmarkStart w:id="1795" w:name="_Toc386707836"/>
      <w:bookmarkStart w:id="1796" w:name="_Toc386712086"/>
      <w:bookmarkStart w:id="1797" w:name="_Toc386713531"/>
      <w:bookmarkStart w:id="1798" w:name="_Toc386713679"/>
      <w:bookmarkStart w:id="1799" w:name="_Toc386716096"/>
      <w:bookmarkStart w:id="1800" w:name="_Toc386716473"/>
      <w:bookmarkStart w:id="1801" w:name="_Toc386716902"/>
      <w:bookmarkStart w:id="1802" w:name="_Toc386717043"/>
      <w:bookmarkStart w:id="1803" w:name="_Toc386717182"/>
      <w:bookmarkStart w:id="1804" w:name="_Toc386717327"/>
      <w:bookmarkStart w:id="1805" w:name="_Toc386717466"/>
      <w:bookmarkStart w:id="1806" w:name="_Toc386717855"/>
      <w:bookmarkStart w:id="1807" w:name="_Toc386718156"/>
      <w:bookmarkStart w:id="1808" w:name="_Toc386722195"/>
      <w:bookmarkStart w:id="1809" w:name="_Toc386722333"/>
      <w:bookmarkStart w:id="1810" w:name="_Toc386722471"/>
      <w:bookmarkStart w:id="1811" w:name="_Toc386722609"/>
      <w:bookmarkStart w:id="1812" w:name="_Toc386724594"/>
      <w:bookmarkStart w:id="1813" w:name="_Toc386725691"/>
      <w:bookmarkStart w:id="1814" w:name="_Toc386726964"/>
      <w:bookmarkStart w:id="1815" w:name="_Toc386727106"/>
      <w:bookmarkStart w:id="1816" w:name="_Toc386727242"/>
      <w:bookmarkStart w:id="1817" w:name="_Toc386727378"/>
      <w:bookmarkStart w:id="1818" w:name="_Toc386727653"/>
      <w:bookmarkStart w:id="1819" w:name="_Toc386727790"/>
      <w:bookmarkStart w:id="1820" w:name="_Toc386727928"/>
      <w:bookmarkStart w:id="1821" w:name="_Toc386728273"/>
      <w:bookmarkStart w:id="1822" w:name="_Toc386728411"/>
      <w:bookmarkStart w:id="1823" w:name="_Toc386728549"/>
      <w:bookmarkStart w:id="1824" w:name="_Toc386730748"/>
      <w:bookmarkStart w:id="1825" w:name="_Toc386731113"/>
      <w:bookmarkStart w:id="1826" w:name="_Toc386732004"/>
      <w:bookmarkStart w:id="1827" w:name="_Toc386732140"/>
      <w:bookmarkStart w:id="1828" w:name="_Toc386742481"/>
      <w:bookmarkStart w:id="1829" w:name="_Toc386742612"/>
      <w:bookmarkStart w:id="1830" w:name="_Toc386742846"/>
      <w:bookmarkStart w:id="1831" w:name="_Toc386742978"/>
      <w:bookmarkStart w:id="1832" w:name="_Toc386785568"/>
      <w:bookmarkStart w:id="1833" w:name="_Toc386785935"/>
      <w:bookmarkStart w:id="1834" w:name="_Toc386803012"/>
      <w:bookmarkStart w:id="1835" w:name="_Toc386804724"/>
      <w:bookmarkStart w:id="1836" w:name="_Toc386808613"/>
      <w:bookmarkStart w:id="1837" w:name="_Toc386808756"/>
      <w:bookmarkStart w:id="1838" w:name="_Toc386811065"/>
      <w:bookmarkStart w:id="1839" w:name="_Toc386811767"/>
      <w:bookmarkStart w:id="1840" w:name="_Toc386811892"/>
      <w:bookmarkStart w:id="1841" w:name="_Toc386812208"/>
      <w:bookmarkStart w:id="1842" w:name="_Toc386812926"/>
      <w:bookmarkStart w:id="1843" w:name="_Toc386813073"/>
      <w:bookmarkStart w:id="1844" w:name="_Toc386813195"/>
      <w:bookmarkStart w:id="1845" w:name="_Toc386813474"/>
      <w:bookmarkStart w:id="1846" w:name="_Toc386813691"/>
      <w:bookmarkStart w:id="1847" w:name="_Toc386817906"/>
      <w:bookmarkStart w:id="1848" w:name="_Toc386821987"/>
      <w:bookmarkStart w:id="1849" w:name="_Toc386822526"/>
      <w:bookmarkStart w:id="1850" w:name="_Toc386827875"/>
      <w:bookmarkStart w:id="1851" w:name="_Toc386828970"/>
      <w:bookmarkStart w:id="1852" w:name="_Toc386829335"/>
      <w:bookmarkStart w:id="1853" w:name="_Toc386885934"/>
      <w:bookmarkStart w:id="1854" w:name="_Toc387078501"/>
      <w:bookmarkStart w:id="1855" w:name="_Toc387078603"/>
      <w:bookmarkStart w:id="1856" w:name="_Toc387078862"/>
      <w:bookmarkStart w:id="1857" w:name="_Toc387080270"/>
      <w:bookmarkStart w:id="1858" w:name="_Toc387134137"/>
      <w:bookmarkStart w:id="1859" w:name="_Toc387149753"/>
      <w:bookmarkStart w:id="1860" w:name="_Toc387156323"/>
      <w:bookmarkStart w:id="1861" w:name="_Toc387166840"/>
      <w:bookmarkStart w:id="1862" w:name="_Toc387217088"/>
      <w:bookmarkStart w:id="1863" w:name="_Toc387217220"/>
      <w:bookmarkStart w:id="1864" w:name="_Toc387222390"/>
      <w:bookmarkStart w:id="1865" w:name="_Toc387222495"/>
      <w:bookmarkStart w:id="1866" w:name="_Toc387222599"/>
      <w:bookmarkStart w:id="1867" w:name="_Toc387222704"/>
      <w:bookmarkStart w:id="1868" w:name="_Toc387230409"/>
      <w:bookmarkStart w:id="1869" w:name="_Toc387235298"/>
      <w:bookmarkStart w:id="1870" w:name="_Toc387247994"/>
      <w:bookmarkStart w:id="1871" w:name="_Toc387248104"/>
      <w:bookmarkStart w:id="1872" w:name="_Toc387248709"/>
      <w:bookmarkStart w:id="1873" w:name="_Toc387248812"/>
      <w:bookmarkStart w:id="1874" w:name="_Toc387252520"/>
      <w:bookmarkStart w:id="1875" w:name="_Toc387252654"/>
      <w:bookmarkStart w:id="1876" w:name="_Toc387254574"/>
      <w:bookmarkStart w:id="1877" w:name="_Toc387254682"/>
      <w:bookmarkStart w:id="1878" w:name="_Toc387254790"/>
      <w:bookmarkStart w:id="1879" w:name="_Toc387304430"/>
      <w:bookmarkStart w:id="1880" w:name="_Toc387334206"/>
      <w:bookmarkStart w:id="1881" w:name="_Toc387392910"/>
      <w:bookmarkStart w:id="1882" w:name="_Toc387396056"/>
      <w:bookmarkStart w:id="1883" w:name="_Toc387396166"/>
      <w:bookmarkStart w:id="1884" w:name="_Toc387398155"/>
      <w:bookmarkStart w:id="1885" w:name="_Toc387401396"/>
      <w:bookmarkStart w:id="1886" w:name="_Toc387402090"/>
      <w:bookmarkStart w:id="1887" w:name="_Toc387415288"/>
      <w:bookmarkStart w:id="1888" w:name="_Toc387419319"/>
      <w:bookmarkStart w:id="1889" w:name="_Toc387419933"/>
      <w:bookmarkStart w:id="1890" w:name="_Toc387421085"/>
      <w:bookmarkStart w:id="1891" w:name="_Toc387421421"/>
      <w:bookmarkStart w:id="1892" w:name="_Toc387423676"/>
      <w:bookmarkStart w:id="1893" w:name="_Toc387423791"/>
      <w:bookmarkStart w:id="1894" w:name="_Toc387486387"/>
      <w:bookmarkStart w:id="1895" w:name="_Toc387487071"/>
      <w:bookmarkStart w:id="1896" w:name="_Toc387679167"/>
      <w:bookmarkStart w:id="1897" w:name="_Toc388015087"/>
      <w:bookmarkStart w:id="1898" w:name="_Toc388018650"/>
      <w:bookmarkStart w:id="1899" w:name="_Toc388622208"/>
      <w:bookmarkStart w:id="1900" w:name="_Toc388803894"/>
      <w:bookmarkStart w:id="1901" w:name="_Toc388863381"/>
      <w:bookmarkStart w:id="1902" w:name="_Toc389768395"/>
      <w:bookmarkStart w:id="1903" w:name="_Toc389905009"/>
      <w:bookmarkStart w:id="1904" w:name="_Toc390016887"/>
      <w:bookmarkStart w:id="1905" w:name="_Toc390017754"/>
      <w:bookmarkStart w:id="1906" w:name="_Toc390097054"/>
      <w:bookmarkStart w:id="1907" w:name="_Toc390103513"/>
      <w:bookmarkStart w:id="1908" w:name="_Toc390104412"/>
      <w:bookmarkStart w:id="1909" w:name="_Toc390104531"/>
      <w:bookmarkStart w:id="1910" w:name="_Toc390155261"/>
      <w:bookmarkStart w:id="1911" w:name="_Toc390372410"/>
      <w:bookmarkStart w:id="1912" w:name="_Toc390516716"/>
      <w:bookmarkStart w:id="1913" w:name="_Toc390516835"/>
      <w:bookmarkStart w:id="1914" w:name="_Toc390519005"/>
      <w:bookmarkStart w:id="1915" w:name="_Toc390702329"/>
      <w:bookmarkStart w:id="1916" w:name="_Toc390703407"/>
      <w:bookmarkStart w:id="1917" w:name="_Toc390706491"/>
      <w:bookmarkStart w:id="1918" w:name="_Toc390707304"/>
      <w:bookmarkStart w:id="1919" w:name="_Toc390707422"/>
      <w:bookmarkStart w:id="1920" w:name="_Toc391976782"/>
      <w:bookmarkStart w:id="1921" w:name="_Toc393204479"/>
      <w:bookmarkStart w:id="1922" w:name="_Toc393802772"/>
      <w:bookmarkStart w:id="1923" w:name="_Toc393879258"/>
      <w:bookmarkStart w:id="1924" w:name="_Toc393879997"/>
      <w:bookmarkStart w:id="1925" w:name="_Toc393880136"/>
      <w:bookmarkStart w:id="1926" w:name="_Toc393893427"/>
      <w:bookmarkStart w:id="1927" w:name="_Toc393893550"/>
      <w:bookmarkStart w:id="1928" w:name="_Toc393901327"/>
      <w:bookmarkStart w:id="1929" w:name="_Toc393968059"/>
      <w:bookmarkStart w:id="1930" w:name="_Toc393977114"/>
      <w:bookmarkStart w:id="1931" w:name="_Toc393995590"/>
      <w:bookmarkStart w:id="1932" w:name="_Toc393995758"/>
      <w:bookmarkStart w:id="1933" w:name="_Toc393995946"/>
      <w:bookmarkStart w:id="1934" w:name="_Toc394061570"/>
      <w:bookmarkStart w:id="1935" w:name="_Toc394329965"/>
      <w:bookmarkStart w:id="1936" w:name="_Toc394330204"/>
      <w:bookmarkStart w:id="1937" w:name="_Toc394515045"/>
      <w:bookmarkStart w:id="1938" w:name="_Toc394515973"/>
      <w:bookmarkStart w:id="1939" w:name="_Toc394517342"/>
      <w:bookmarkStart w:id="1940" w:name="_Toc394517468"/>
      <w:bookmarkStart w:id="1941" w:name="_Toc394519838"/>
      <w:bookmarkStart w:id="1942" w:name="_Toc394519964"/>
      <w:bookmarkStart w:id="1943" w:name="_Toc394520231"/>
      <w:bookmarkStart w:id="1944" w:name="_Toc394520357"/>
      <w:bookmarkStart w:id="1945" w:name="_Toc394568146"/>
      <w:bookmarkStart w:id="1946" w:name="_Toc394568272"/>
      <w:bookmarkStart w:id="1947" w:name="_Toc394570631"/>
      <w:bookmarkStart w:id="1948" w:name="_Toc394570757"/>
      <w:bookmarkStart w:id="1949" w:name="_Toc394656727"/>
      <w:bookmarkStart w:id="1950" w:name="_Toc394658266"/>
      <w:bookmarkStart w:id="1951" w:name="_Toc394658394"/>
      <w:bookmarkStart w:id="1952" w:name="_Toc444076347"/>
      <w:bookmarkStart w:id="1953" w:name="_Toc444076522"/>
      <w:bookmarkStart w:id="1954" w:name="_Toc444097433"/>
      <w:bookmarkStart w:id="1955" w:name="_Toc444877552"/>
      <w:bookmarkStart w:id="1956" w:name="_Toc448339759"/>
      <w:bookmarkStart w:id="1957" w:name="_Toc448339853"/>
      <w:bookmarkStart w:id="1958" w:name="_Toc448843602"/>
      <w:bookmarkStart w:id="1959" w:name="_Toc448843746"/>
      <w:bookmarkStart w:id="1960" w:name="_Toc448844643"/>
      <w:bookmarkStart w:id="1961" w:name="_Toc449625349"/>
      <w:bookmarkStart w:id="1962" w:name="_Toc503195361"/>
      <w:bookmarkStart w:id="1963" w:name="_Toc503195483"/>
      <w:bookmarkStart w:id="1964" w:name="_Toc503195591"/>
      <w:bookmarkStart w:id="1965" w:name="_Toc503196513"/>
      <w:bookmarkStart w:id="1966" w:name="_Toc503433305"/>
      <w:bookmarkStart w:id="1967" w:name="_Toc503433912"/>
      <w:bookmarkStart w:id="1968" w:name="_Toc2697985"/>
      <w:bookmarkStart w:id="1969" w:name="_Toc2698080"/>
      <w:bookmarkStart w:id="1970" w:name="_Toc3460763"/>
      <w:bookmarkStart w:id="1971" w:name="_Toc6829653"/>
      <w:bookmarkStart w:id="1972" w:name="_Toc6829743"/>
      <w:bookmarkStart w:id="1973" w:name="_Toc13577934"/>
      <w:bookmarkStart w:id="1974" w:name="_Toc15920468"/>
      <w:bookmarkStart w:id="1975" w:name="_Toc15920634"/>
      <w:bookmarkStart w:id="1976" w:name="_Toc16262259"/>
      <w:bookmarkStart w:id="1977" w:name="_Toc36205467"/>
      <w:bookmarkStart w:id="1978" w:name="_Toc36205560"/>
      <w:bookmarkStart w:id="1979" w:name="_Toc37152423"/>
      <w:bookmarkStart w:id="1980" w:name="_Toc37747980"/>
      <w:bookmarkStart w:id="1981" w:name="_Toc68622813"/>
      <w:bookmarkStart w:id="1982" w:name="_Toc70075982"/>
      <w:bookmarkStart w:id="1983" w:name="_Toc89261998"/>
      <w:bookmarkStart w:id="1984" w:name="_Toc89262089"/>
      <w:bookmarkStart w:id="1985" w:name="_Toc89264808"/>
      <w:bookmarkStart w:id="1986" w:name="_Toc107916867"/>
      <w:bookmarkStart w:id="1987" w:name="_Toc108176112"/>
      <w:bookmarkStart w:id="1988" w:name="_Toc109738517"/>
      <w:bookmarkStart w:id="1989" w:name="_Toc111212884"/>
      <w:bookmarkStart w:id="1990" w:name="_Toc127786770"/>
      <w:bookmarkStart w:id="1991" w:name="_Toc127786879"/>
      <w:bookmarkStart w:id="1992" w:name="_Toc127786987"/>
      <w:bookmarkStart w:id="1993" w:name="_Toc131687925"/>
      <w:bookmarkStart w:id="1994" w:name="_Toc132970898"/>
      <w:bookmarkStart w:id="1995" w:name="_Toc132980469"/>
      <w:bookmarkStart w:id="1996" w:name="_Toc132980564"/>
      <w:bookmarkStart w:id="1997" w:name="_Toc132980743"/>
      <w:bookmarkStart w:id="1998" w:name="_Toc133251012"/>
      <w:bookmarkStart w:id="1999" w:name="_Toc133251103"/>
      <w:bookmarkStart w:id="2000" w:name="_Toc133251187"/>
      <w:bookmarkStart w:id="2001" w:name="_Toc134027129"/>
      <w:bookmarkStart w:id="2002" w:name="_Toc134083654"/>
      <w:bookmarkStart w:id="2003" w:name="_Toc185927125"/>
      <w:bookmarkStart w:id="2004" w:name="_Toc185933556"/>
      <w:bookmarkStart w:id="2005" w:name="_Toc185934017"/>
      <w:bookmarkStart w:id="2006" w:name="_Toc188263437"/>
      <w:bookmarkStart w:id="2007" w:name="_Toc188267785"/>
      <w:bookmarkStart w:id="2008" w:name="_Toc188281964"/>
      <w:bookmarkStart w:id="2009" w:name="_Toc188282038"/>
      <w:bookmarkStart w:id="2010" w:name="_Toc188282112"/>
      <w:bookmarkStart w:id="2011" w:name="_Toc188284965"/>
      <w:bookmarkStart w:id="2012" w:name="_Toc188285189"/>
      <w:bookmarkStart w:id="2013" w:name="_Toc188285295"/>
      <w:bookmarkStart w:id="2014" w:name="_Toc189124457"/>
      <w:bookmarkStart w:id="2015" w:name="_Toc189234909"/>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p>
    <w:p w14:paraId="351B706C" w14:textId="77777777" w:rsidR="00844413" w:rsidRPr="00811BC3" w:rsidRDefault="00844413" w:rsidP="00006BEA">
      <w:pPr>
        <w:pStyle w:val="ListParagraph"/>
        <w:keepNext/>
        <w:keepLines/>
        <w:numPr>
          <w:ilvl w:val="1"/>
          <w:numId w:val="5"/>
        </w:numPr>
        <w:tabs>
          <w:tab w:val="left" w:pos="9752"/>
        </w:tabs>
        <w:spacing w:before="40"/>
        <w:contextualSpacing w:val="0"/>
        <w:outlineLvl w:val="2"/>
        <w:rPr>
          <w:rFonts w:ascii="Times New Roman" w:eastAsiaTheme="majorEastAsia" w:hAnsi="Times New Roman" w:cs="Times New Roman"/>
          <w:vanish/>
          <w:color w:val="1F4D78" w:themeColor="accent1" w:themeShade="7F"/>
          <w:sz w:val="24"/>
          <w:szCs w:val="24"/>
        </w:rPr>
      </w:pPr>
      <w:bookmarkStart w:id="2016" w:name="_Toc385939579"/>
      <w:bookmarkStart w:id="2017" w:name="_Toc385939782"/>
      <w:bookmarkStart w:id="2018" w:name="_Toc385939909"/>
      <w:bookmarkStart w:id="2019" w:name="_Toc385941170"/>
      <w:bookmarkStart w:id="2020" w:name="_Toc385956419"/>
      <w:bookmarkStart w:id="2021" w:name="_Toc386010375"/>
      <w:bookmarkStart w:id="2022" w:name="_Toc386010615"/>
      <w:bookmarkStart w:id="2023" w:name="_Toc386010975"/>
      <w:bookmarkStart w:id="2024" w:name="_Toc386026436"/>
      <w:bookmarkStart w:id="2025" w:name="_Toc386026564"/>
      <w:bookmarkStart w:id="2026" w:name="_Toc386026691"/>
      <w:bookmarkStart w:id="2027" w:name="_Toc386028789"/>
      <w:bookmarkStart w:id="2028" w:name="_Toc386029095"/>
      <w:bookmarkStart w:id="2029" w:name="_Toc386030267"/>
      <w:bookmarkStart w:id="2030" w:name="_Toc386032383"/>
      <w:bookmarkStart w:id="2031" w:name="_Toc386035551"/>
      <w:bookmarkStart w:id="2032" w:name="_Toc386052620"/>
      <w:bookmarkStart w:id="2033" w:name="_Toc386052754"/>
      <w:bookmarkStart w:id="2034" w:name="_Toc386052890"/>
      <w:bookmarkStart w:id="2035" w:name="_Toc386053021"/>
      <w:bookmarkStart w:id="2036" w:name="_Toc386053149"/>
      <w:bookmarkStart w:id="2037" w:name="_Toc386094068"/>
      <w:bookmarkStart w:id="2038" w:name="_Toc386095357"/>
      <w:bookmarkStart w:id="2039" w:name="_Toc386105944"/>
      <w:bookmarkStart w:id="2040" w:name="_Toc386106093"/>
      <w:bookmarkStart w:id="2041" w:name="_Toc386106352"/>
      <w:bookmarkStart w:id="2042" w:name="_Toc386107281"/>
      <w:bookmarkStart w:id="2043" w:name="_Toc386129055"/>
      <w:bookmarkStart w:id="2044" w:name="_Toc386129484"/>
      <w:bookmarkStart w:id="2045" w:name="_Toc386129637"/>
      <w:bookmarkStart w:id="2046" w:name="_Toc386129790"/>
      <w:bookmarkStart w:id="2047" w:name="_Toc386129943"/>
      <w:bookmarkStart w:id="2048" w:name="_Toc386130096"/>
      <w:bookmarkStart w:id="2049" w:name="_Toc386130248"/>
      <w:bookmarkStart w:id="2050" w:name="_Toc386130401"/>
      <w:bookmarkStart w:id="2051" w:name="_Toc386130553"/>
      <w:bookmarkStart w:id="2052" w:name="_Toc386131509"/>
      <w:bookmarkStart w:id="2053" w:name="_Toc386131854"/>
      <w:bookmarkStart w:id="2054" w:name="_Toc386192808"/>
      <w:bookmarkStart w:id="2055" w:name="_Toc386192951"/>
      <w:bookmarkStart w:id="2056" w:name="_Toc386198320"/>
      <w:bookmarkStart w:id="2057" w:name="_Toc386198652"/>
      <w:bookmarkStart w:id="2058" w:name="_Toc386213239"/>
      <w:bookmarkStart w:id="2059" w:name="_Toc386442329"/>
      <w:bookmarkStart w:id="2060" w:name="_Toc386445805"/>
      <w:bookmarkStart w:id="2061" w:name="_Toc386460865"/>
      <w:bookmarkStart w:id="2062" w:name="_Toc386548196"/>
      <w:bookmarkStart w:id="2063" w:name="_Toc386549190"/>
      <w:bookmarkStart w:id="2064" w:name="_Toc386699062"/>
      <w:bookmarkStart w:id="2065" w:name="_Toc386699205"/>
      <w:bookmarkStart w:id="2066" w:name="_Toc386699358"/>
      <w:bookmarkStart w:id="2067" w:name="_Toc386699510"/>
      <w:bookmarkStart w:id="2068" w:name="_Toc386699661"/>
      <w:bookmarkStart w:id="2069" w:name="_Toc386699812"/>
      <w:bookmarkStart w:id="2070" w:name="_Toc386707837"/>
      <w:bookmarkStart w:id="2071" w:name="_Toc386712087"/>
      <w:bookmarkStart w:id="2072" w:name="_Toc386713532"/>
      <w:bookmarkStart w:id="2073" w:name="_Toc386713680"/>
      <w:bookmarkStart w:id="2074" w:name="_Toc386716097"/>
      <w:bookmarkStart w:id="2075" w:name="_Toc386716474"/>
      <w:bookmarkStart w:id="2076" w:name="_Toc386716903"/>
      <w:bookmarkStart w:id="2077" w:name="_Toc386717044"/>
      <w:bookmarkStart w:id="2078" w:name="_Toc386717183"/>
      <w:bookmarkStart w:id="2079" w:name="_Toc386717328"/>
      <w:bookmarkStart w:id="2080" w:name="_Toc386717467"/>
      <w:bookmarkStart w:id="2081" w:name="_Toc386717856"/>
      <w:bookmarkStart w:id="2082" w:name="_Toc386718157"/>
      <w:bookmarkStart w:id="2083" w:name="_Toc386722196"/>
      <w:bookmarkStart w:id="2084" w:name="_Toc386722334"/>
      <w:bookmarkStart w:id="2085" w:name="_Toc386722472"/>
      <w:bookmarkStart w:id="2086" w:name="_Toc386722610"/>
      <w:bookmarkStart w:id="2087" w:name="_Toc386724595"/>
      <w:bookmarkStart w:id="2088" w:name="_Toc386725692"/>
      <w:bookmarkStart w:id="2089" w:name="_Toc386726965"/>
      <w:bookmarkStart w:id="2090" w:name="_Toc386727107"/>
      <w:bookmarkStart w:id="2091" w:name="_Toc386727243"/>
      <w:bookmarkStart w:id="2092" w:name="_Toc386727379"/>
      <w:bookmarkStart w:id="2093" w:name="_Toc386727654"/>
      <w:bookmarkStart w:id="2094" w:name="_Toc386727791"/>
      <w:bookmarkStart w:id="2095" w:name="_Toc386727929"/>
      <w:bookmarkStart w:id="2096" w:name="_Toc386728274"/>
      <w:bookmarkStart w:id="2097" w:name="_Toc386728412"/>
      <w:bookmarkStart w:id="2098" w:name="_Toc386728550"/>
      <w:bookmarkStart w:id="2099" w:name="_Toc386730749"/>
      <w:bookmarkStart w:id="2100" w:name="_Toc386731114"/>
      <w:bookmarkStart w:id="2101" w:name="_Toc386732005"/>
      <w:bookmarkStart w:id="2102" w:name="_Toc386732141"/>
      <w:bookmarkStart w:id="2103" w:name="_Toc386742482"/>
      <w:bookmarkStart w:id="2104" w:name="_Toc386742613"/>
      <w:bookmarkStart w:id="2105" w:name="_Toc386742847"/>
      <w:bookmarkStart w:id="2106" w:name="_Toc386742979"/>
      <w:bookmarkStart w:id="2107" w:name="_Toc386785569"/>
      <w:bookmarkStart w:id="2108" w:name="_Toc386785936"/>
      <w:bookmarkStart w:id="2109" w:name="_Toc386803013"/>
      <w:bookmarkStart w:id="2110" w:name="_Toc386804725"/>
      <w:bookmarkStart w:id="2111" w:name="_Toc386808614"/>
      <w:bookmarkStart w:id="2112" w:name="_Toc386808757"/>
      <w:bookmarkStart w:id="2113" w:name="_Toc386811066"/>
      <w:bookmarkStart w:id="2114" w:name="_Toc386811768"/>
      <w:bookmarkStart w:id="2115" w:name="_Toc386811893"/>
      <w:bookmarkStart w:id="2116" w:name="_Toc386812209"/>
      <w:bookmarkStart w:id="2117" w:name="_Toc386812927"/>
      <w:bookmarkStart w:id="2118" w:name="_Toc386813074"/>
      <w:bookmarkStart w:id="2119" w:name="_Toc386813196"/>
      <w:bookmarkStart w:id="2120" w:name="_Toc386813475"/>
      <w:bookmarkStart w:id="2121" w:name="_Toc386813692"/>
      <w:bookmarkStart w:id="2122" w:name="_Toc386817907"/>
      <w:bookmarkStart w:id="2123" w:name="_Toc386821988"/>
      <w:bookmarkStart w:id="2124" w:name="_Toc386822527"/>
      <w:bookmarkStart w:id="2125" w:name="_Toc386827876"/>
      <w:bookmarkStart w:id="2126" w:name="_Toc386828971"/>
      <w:bookmarkStart w:id="2127" w:name="_Toc386829336"/>
      <w:bookmarkStart w:id="2128" w:name="_Toc386885935"/>
      <w:bookmarkStart w:id="2129" w:name="_Toc387078502"/>
      <w:bookmarkStart w:id="2130" w:name="_Toc387078604"/>
      <w:bookmarkStart w:id="2131" w:name="_Toc387078863"/>
      <w:bookmarkStart w:id="2132" w:name="_Toc387080271"/>
      <w:bookmarkStart w:id="2133" w:name="_Toc387134138"/>
      <w:bookmarkStart w:id="2134" w:name="_Toc387149754"/>
      <w:bookmarkStart w:id="2135" w:name="_Toc387156324"/>
      <w:bookmarkStart w:id="2136" w:name="_Toc387166841"/>
      <w:bookmarkStart w:id="2137" w:name="_Toc387217089"/>
      <w:bookmarkStart w:id="2138" w:name="_Toc387217221"/>
      <w:bookmarkStart w:id="2139" w:name="_Toc387222391"/>
      <w:bookmarkStart w:id="2140" w:name="_Toc387222496"/>
      <w:bookmarkStart w:id="2141" w:name="_Toc387222600"/>
      <w:bookmarkStart w:id="2142" w:name="_Toc387222705"/>
      <w:bookmarkStart w:id="2143" w:name="_Toc387230410"/>
      <w:bookmarkStart w:id="2144" w:name="_Toc387235299"/>
      <w:bookmarkStart w:id="2145" w:name="_Toc387247995"/>
      <w:bookmarkStart w:id="2146" w:name="_Toc387248105"/>
      <w:bookmarkStart w:id="2147" w:name="_Toc387248710"/>
      <w:bookmarkStart w:id="2148" w:name="_Toc387248813"/>
      <w:bookmarkStart w:id="2149" w:name="_Toc387252521"/>
      <w:bookmarkStart w:id="2150" w:name="_Toc387252655"/>
      <w:bookmarkStart w:id="2151" w:name="_Toc387254575"/>
      <w:bookmarkStart w:id="2152" w:name="_Toc387254683"/>
      <w:bookmarkStart w:id="2153" w:name="_Toc387254791"/>
      <w:bookmarkStart w:id="2154" w:name="_Toc387304431"/>
      <w:bookmarkStart w:id="2155" w:name="_Toc387334207"/>
      <w:bookmarkStart w:id="2156" w:name="_Toc387392911"/>
      <w:bookmarkStart w:id="2157" w:name="_Toc387396057"/>
      <w:bookmarkStart w:id="2158" w:name="_Toc387396167"/>
      <w:bookmarkStart w:id="2159" w:name="_Toc387398156"/>
      <w:bookmarkStart w:id="2160" w:name="_Toc387401397"/>
      <w:bookmarkStart w:id="2161" w:name="_Toc387402091"/>
      <w:bookmarkStart w:id="2162" w:name="_Toc387415289"/>
      <w:bookmarkStart w:id="2163" w:name="_Toc387419320"/>
      <w:bookmarkStart w:id="2164" w:name="_Toc387419934"/>
      <w:bookmarkStart w:id="2165" w:name="_Toc387421086"/>
      <w:bookmarkStart w:id="2166" w:name="_Toc387421422"/>
      <w:bookmarkStart w:id="2167" w:name="_Toc387423677"/>
      <w:bookmarkStart w:id="2168" w:name="_Toc387423792"/>
      <w:bookmarkStart w:id="2169" w:name="_Toc387486388"/>
      <w:bookmarkStart w:id="2170" w:name="_Toc387487072"/>
      <w:bookmarkStart w:id="2171" w:name="_Toc387679168"/>
      <w:bookmarkStart w:id="2172" w:name="_Toc388015088"/>
      <w:bookmarkStart w:id="2173" w:name="_Toc388018651"/>
      <w:bookmarkStart w:id="2174" w:name="_Toc388622209"/>
      <w:bookmarkStart w:id="2175" w:name="_Toc388803895"/>
      <w:bookmarkStart w:id="2176" w:name="_Toc388863382"/>
      <w:bookmarkStart w:id="2177" w:name="_Toc389768396"/>
      <w:bookmarkStart w:id="2178" w:name="_Toc389905010"/>
      <w:bookmarkStart w:id="2179" w:name="_Toc390016888"/>
      <w:bookmarkStart w:id="2180" w:name="_Toc390017755"/>
      <w:bookmarkStart w:id="2181" w:name="_Toc390097055"/>
      <w:bookmarkStart w:id="2182" w:name="_Toc390103514"/>
      <w:bookmarkStart w:id="2183" w:name="_Toc390104413"/>
      <w:bookmarkStart w:id="2184" w:name="_Toc390104532"/>
      <w:bookmarkStart w:id="2185" w:name="_Toc390155262"/>
      <w:bookmarkStart w:id="2186" w:name="_Toc390372411"/>
      <w:bookmarkStart w:id="2187" w:name="_Toc390516717"/>
      <w:bookmarkStart w:id="2188" w:name="_Toc390516836"/>
      <w:bookmarkStart w:id="2189" w:name="_Toc390519006"/>
      <w:bookmarkStart w:id="2190" w:name="_Toc390702330"/>
      <w:bookmarkStart w:id="2191" w:name="_Toc390703408"/>
      <w:bookmarkStart w:id="2192" w:name="_Toc390706492"/>
      <w:bookmarkStart w:id="2193" w:name="_Toc390707305"/>
      <w:bookmarkStart w:id="2194" w:name="_Toc390707423"/>
      <w:bookmarkStart w:id="2195" w:name="_Toc391976783"/>
      <w:bookmarkStart w:id="2196" w:name="_Toc393204480"/>
      <w:bookmarkStart w:id="2197" w:name="_Toc393802773"/>
      <w:bookmarkStart w:id="2198" w:name="_Toc393879259"/>
      <w:bookmarkStart w:id="2199" w:name="_Toc393879998"/>
      <w:bookmarkStart w:id="2200" w:name="_Toc393880137"/>
      <w:bookmarkStart w:id="2201" w:name="_Toc393893428"/>
      <w:bookmarkStart w:id="2202" w:name="_Toc393893551"/>
      <w:bookmarkStart w:id="2203" w:name="_Toc393901328"/>
      <w:bookmarkStart w:id="2204" w:name="_Toc393968060"/>
      <w:bookmarkStart w:id="2205" w:name="_Toc393977115"/>
      <w:bookmarkStart w:id="2206" w:name="_Toc393995591"/>
      <w:bookmarkStart w:id="2207" w:name="_Toc393995759"/>
      <w:bookmarkStart w:id="2208" w:name="_Toc393995947"/>
      <w:bookmarkStart w:id="2209" w:name="_Toc394061571"/>
      <w:bookmarkStart w:id="2210" w:name="_Toc394329966"/>
      <w:bookmarkStart w:id="2211" w:name="_Toc394330205"/>
      <w:bookmarkStart w:id="2212" w:name="_Toc394515046"/>
      <w:bookmarkStart w:id="2213" w:name="_Toc394515974"/>
      <w:bookmarkStart w:id="2214" w:name="_Toc394517343"/>
      <w:bookmarkStart w:id="2215" w:name="_Toc394517469"/>
      <w:bookmarkStart w:id="2216" w:name="_Toc394519839"/>
      <w:bookmarkStart w:id="2217" w:name="_Toc394519965"/>
      <w:bookmarkStart w:id="2218" w:name="_Toc394520232"/>
      <w:bookmarkStart w:id="2219" w:name="_Toc394520358"/>
      <w:bookmarkStart w:id="2220" w:name="_Toc394568147"/>
      <w:bookmarkStart w:id="2221" w:name="_Toc394568273"/>
      <w:bookmarkStart w:id="2222" w:name="_Toc394570632"/>
      <w:bookmarkStart w:id="2223" w:name="_Toc394570758"/>
      <w:bookmarkStart w:id="2224" w:name="_Toc394656728"/>
      <w:bookmarkStart w:id="2225" w:name="_Toc394658267"/>
      <w:bookmarkStart w:id="2226" w:name="_Toc394658395"/>
      <w:bookmarkStart w:id="2227" w:name="_Toc444076348"/>
      <w:bookmarkStart w:id="2228" w:name="_Toc444076523"/>
      <w:bookmarkStart w:id="2229" w:name="_Toc444097434"/>
      <w:bookmarkStart w:id="2230" w:name="_Toc444877553"/>
      <w:bookmarkStart w:id="2231" w:name="_Toc448339760"/>
      <w:bookmarkStart w:id="2232" w:name="_Toc448339854"/>
      <w:bookmarkStart w:id="2233" w:name="_Toc448843603"/>
      <w:bookmarkStart w:id="2234" w:name="_Toc448843747"/>
      <w:bookmarkStart w:id="2235" w:name="_Toc448844644"/>
      <w:bookmarkStart w:id="2236" w:name="_Toc449625350"/>
      <w:bookmarkStart w:id="2237" w:name="_Toc503195362"/>
      <w:bookmarkStart w:id="2238" w:name="_Toc503195484"/>
      <w:bookmarkStart w:id="2239" w:name="_Toc503195592"/>
      <w:bookmarkStart w:id="2240" w:name="_Toc503196514"/>
      <w:bookmarkStart w:id="2241" w:name="_Toc503433306"/>
      <w:bookmarkStart w:id="2242" w:name="_Toc503433913"/>
      <w:bookmarkStart w:id="2243" w:name="_Toc2697986"/>
      <w:bookmarkStart w:id="2244" w:name="_Toc2698081"/>
      <w:bookmarkStart w:id="2245" w:name="_Toc3460764"/>
      <w:bookmarkStart w:id="2246" w:name="_Toc6829654"/>
      <w:bookmarkStart w:id="2247" w:name="_Toc6829744"/>
      <w:bookmarkStart w:id="2248" w:name="_Toc13577935"/>
      <w:bookmarkStart w:id="2249" w:name="_Toc15920469"/>
      <w:bookmarkStart w:id="2250" w:name="_Toc15920635"/>
      <w:bookmarkStart w:id="2251" w:name="_Toc16262260"/>
      <w:bookmarkStart w:id="2252" w:name="_Toc36205468"/>
      <w:bookmarkStart w:id="2253" w:name="_Toc36205561"/>
      <w:bookmarkStart w:id="2254" w:name="_Toc37152424"/>
      <w:bookmarkStart w:id="2255" w:name="_Toc37747981"/>
      <w:bookmarkStart w:id="2256" w:name="_Toc68622814"/>
      <w:bookmarkStart w:id="2257" w:name="_Toc70075983"/>
      <w:bookmarkStart w:id="2258" w:name="_Toc89261999"/>
      <w:bookmarkStart w:id="2259" w:name="_Toc89262090"/>
      <w:bookmarkStart w:id="2260" w:name="_Toc89264809"/>
      <w:bookmarkStart w:id="2261" w:name="_Toc107916868"/>
      <w:bookmarkStart w:id="2262" w:name="_Toc108176113"/>
      <w:bookmarkStart w:id="2263" w:name="_Toc109738518"/>
      <w:bookmarkStart w:id="2264" w:name="_Toc111212885"/>
      <w:bookmarkStart w:id="2265" w:name="_Toc127786771"/>
      <w:bookmarkStart w:id="2266" w:name="_Toc127786880"/>
      <w:bookmarkStart w:id="2267" w:name="_Toc127786988"/>
      <w:bookmarkStart w:id="2268" w:name="_Toc131687926"/>
      <w:bookmarkStart w:id="2269" w:name="_Toc132970899"/>
      <w:bookmarkStart w:id="2270" w:name="_Toc132980470"/>
      <w:bookmarkStart w:id="2271" w:name="_Toc132980565"/>
      <w:bookmarkStart w:id="2272" w:name="_Toc132980744"/>
      <w:bookmarkStart w:id="2273" w:name="_Toc133251013"/>
      <w:bookmarkStart w:id="2274" w:name="_Toc133251104"/>
      <w:bookmarkStart w:id="2275" w:name="_Toc133251188"/>
      <w:bookmarkStart w:id="2276" w:name="_Toc134027130"/>
      <w:bookmarkStart w:id="2277" w:name="_Toc134083655"/>
      <w:bookmarkStart w:id="2278" w:name="_Toc185927126"/>
      <w:bookmarkStart w:id="2279" w:name="_Toc185933557"/>
      <w:bookmarkStart w:id="2280" w:name="_Toc185934018"/>
      <w:bookmarkStart w:id="2281" w:name="_Toc188263438"/>
      <w:bookmarkStart w:id="2282" w:name="_Toc188267786"/>
      <w:bookmarkStart w:id="2283" w:name="_Toc188281965"/>
      <w:bookmarkStart w:id="2284" w:name="_Toc188282039"/>
      <w:bookmarkStart w:id="2285" w:name="_Toc188282113"/>
      <w:bookmarkStart w:id="2286" w:name="_Toc188284966"/>
      <w:bookmarkStart w:id="2287" w:name="_Toc188285190"/>
      <w:bookmarkStart w:id="2288" w:name="_Toc188285296"/>
      <w:bookmarkStart w:id="2289" w:name="_Toc189124458"/>
      <w:bookmarkStart w:id="2290" w:name="_Toc189234910"/>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p>
    <w:p w14:paraId="7B78757C" w14:textId="77777777" w:rsidR="00C81528" w:rsidRPr="00811BC3" w:rsidRDefault="00C81528" w:rsidP="00C81528">
      <w:pPr>
        <w:pStyle w:val="Heading3"/>
        <w:tabs>
          <w:tab w:val="left" w:pos="9752"/>
        </w:tabs>
        <w:rPr>
          <w:rFonts w:ascii="Times New Roman" w:hAnsi="Times New Roman" w:cs="Times New Roman"/>
          <w:lang w:val="en-US"/>
        </w:rPr>
      </w:pPr>
      <w:bookmarkStart w:id="2291" w:name="_Toc387392912"/>
      <w:bookmarkStart w:id="2292" w:name="_Toc439871647"/>
      <w:r w:rsidRPr="00811BC3">
        <w:rPr>
          <w:rFonts w:ascii="Times New Roman" w:hAnsi="Times New Roman" w:cs="Times New Roman"/>
          <w:lang w:val="en-US"/>
        </w:rPr>
        <w:t>Terms of Prices</w:t>
      </w:r>
    </w:p>
    <w:p w14:paraId="3A7716BC" w14:textId="77777777" w:rsidR="00F172C5" w:rsidRPr="00811BC3" w:rsidRDefault="00C81528" w:rsidP="0094331E">
      <w:pPr>
        <w:rPr>
          <w:rFonts w:ascii="Times New Roman" w:hAnsi="Times New Roman" w:cs="Times New Roman"/>
          <w:sz w:val="24"/>
          <w:szCs w:val="24"/>
        </w:rPr>
      </w:pPr>
      <w:r w:rsidRPr="00811BC3">
        <w:rPr>
          <w:rFonts w:ascii="Times New Roman" w:hAnsi="Times New Roman" w:cs="Times New Roman"/>
          <w:sz w:val="24"/>
          <w:szCs w:val="24"/>
        </w:rPr>
        <w:t xml:space="preserve">The price(s) for this Contract/Purchase Order shall be on fixed-firm and lumpsum basis. </w:t>
      </w:r>
    </w:p>
    <w:p w14:paraId="49D58454" w14:textId="77777777" w:rsidR="00F172C5" w:rsidRPr="00811BC3" w:rsidRDefault="00F172C5" w:rsidP="0094331E">
      <w:pPr>
        <w:rPr>
          <w:rFonts w:ascii="Times New Roman" w:hAnsi="Times New Roman" w:cs="Times New Roman"/>
          <w:sz w:val="24"/>
          <w:szCs w:val="24"/>
        </w:rPr>
      </w:pPr>
    </w:p>
    <w:p w14:paraId="21902245" w14:textId="2BD11739" w:rsidR="00C81528" w:rsidRPr="00811BC3" w:rsidRDefault="00C81528" w:rsidP="0094331E">
      <w:pPr>
        <w:rPr>
          <w:rFonts w:ascii="Times New Roman" w:hAnsi="Times New Roman" w:cs="Times New Roman"/>
          <w:sz w:val="24"/>
          <w:szCs w:val="24"/>
        </w:rPr>
      </w:pPr>
      <w:r w:rsidRPr="00811BC3">
        <w:rPr>
          <w:rFonts w:ascii="Times New Roman" w:hAnsi="Times New Roman" w:cs="Times New Roman"/>
          <w:sz w:val="24"/>
          <w:szCs w:val="24"/>
        </w:rPr>
        <w:t xml:space="preserve">Bidder has to quote compulsorily for both parts (Supply part and Site Supervision part) separately for EC MHVPS </w:t>
      </w:r>
      <w:r w:rsidR="00F172C5" w:rsidRPr="00811BC3">
        <w:rPr>
          <w:rFonts w:ascii="Times New Roman" w:hAnsi="Times New Roman" w:cs="Times New Roman"/>
          <w:sz w:val="24"/>
          <w:szCs w:val="24"/>
        </w:rPr>
        <w:t>/</w:t>
      </w:r>
      <w:r w:rsidRPr="00811BC3">
        <w:rPr>
          <w:rFonts w:ascii="Times New Roman" w:hAnsi="Times New Roman" w:cs="Times New Roman"/>
          <w:sz w:val="24"/>
          <w:szCs w:val="24"/>
        </w:rPr>
        <w:t xml:space="preserve"> IC HVPS as per the format provided in Part B1 &amp; Part B2-Price bid format.</w:t>
      </w:r>
    </w:p>
    <w:p w14:paraId="285717A7" w14:textId="45B072B0" w:rsidR="00F172C5" w:rsidRPr="00811BC3" w:rsidRDefault="00F172C5" w:rsidP="0094331E">
      <w:pPr>
        <w:rPr>
          <w:rFonts w:ascii="Times New Roman" w:hAnsi="Times New Roman" w:cs="Times New Roman"/>
          <w:sz w:val="24"/>
          <w:szCs w:val="24"/>
          <w:lang w:val="en-US"/>
        </w:rPr>
      </w:pPr>
    </w:p>
    <w:p w14:paraId="1D2CA341" w14:textId="0F74A15A" w:rsidR="00F172C5" w:rsidRPr="00811BC3" w:rsidRDefault="00F172C5" w:rsidP="0094331E">
      <w:pPr>
        <w:rPr>
          <w:rFonts w:ascii="Times New Roman" w:hAnsi="Times New Roman" w:cs="Times New Roman"/>
          <w:sz w:val="24"/>
          <w:szCs w:val="24"/>
          <w:lang w:val="en-US"/>
        </w:rPr>
      </w:pPr>
      <w:r w:rsidRPr="00811BC3">
        <w:rPr>
          <w:rFonts w:ascii="Times New Roman" w:hAnsi="Times New Roman" w:cs="Times New Roman"/>
          <w:sz w:val="24"/>
          <w:szCs w:val="24"/>
          <w:lang w:val="en-US"/>
        </w:rPr>
        <w:t xml:space="preserve">The Price for supply part of EC MHPVS/ IC HVPS shall include design, manufacturing, procurement, Testing and supply on FCA </w:t>
      </w:r>
      <w:r w:rsidR="00450579" w:rsidRPr="00811BC3">
        <w:rPr>
          <w:rFonts w:ascii="Times New Roman" w:hAnsi="Times New Roman" w:cs="Times New Roman"/>
          <w:sz w:val="24"/>
          <w:szCs w:val="24"/>
          <w:lang w:val="en-US"/>
        </w:rPr>
        <w:t>CONTRACTOR/SUPPLIER’s</w:t>
      </w:r>
      <w:r w:rsidRPr="00811BC3">
        <w:rPr>
          <w:rFonts w:ascii="Times New Roman" w:hAnsi="Times New Roman" w:cs="Times New Roman"/>
          <w:sz w:val="24"/>
          <w:szCs w:val="24"/>
          <w:lang w:val="en-US"/>
        </w:rPr>
        <w:t xml:space="preserve"> site</w:t>
      </w:r>
    </w:p>
    <w:p w14:paraId="19569611" w14:textId="5C44EF5E" w:rsidR="00F172C5" w:rsidRPr="00811BC3" w:rsidRDefault="00F172C5" w:rsidP="0094331E">
      <w:pPr>
        <w:rPr>
          <w:rFonts w:ascii="Times New Roman" w:hAnsi="Times New Roman" w:cs="Times New Roman"/>
          <w:sz w:val="24"/>
          <w:szCs w:val="24"/>
          <w:lang w:val="en-US"/>
        </w:rPr>
      </w:pPr>
    </w:p>
    <w:p w14:paraId="4C83C65E" w14:textId="0EC61B27" w:rsidR="00D36B0E" w:rsidRPr="00811BC3" w:rsidRDefault="00F172C5" w:rsidP="00F172C5">
      <w:pPr>
        <w:rPr>
          <w:rFonts w:ascii="Times New Roman" w:hAnsi="Times New Roman" w:cs="Times New Roman"/>
          <w:sz w:val="24"/>
          <w:szCs w:val="24"/>
          <w:lang w:val="en-US"/>
        </w:rPr>
      </w:pPr>
      <w:r w:rsidRPr="00811BC3">
        <w:rPr>
          <w:rFonts w:ascii="Times New Roman" w:hAnsi="Times New Roman" w:cs="Times New Roman"/>
          <w:sz w:val="24"/>
          <w:szCs w:val="24"/>
          <w:lang w:val="en-US"/>
        </w:rPr>
        <w:t>The Price for site supervision part of EC MHPVS</w:t>
      </w:r>
      <w:r w:rsidR="00D36B0E" w:rsidRPr="00811BC3">
        <w:rPr>
          <w:rFonts w:ascii="Times New Roman" w:hAnsi="Times New Roman" w:cs="Times New Roman"/>
          <w:sz w:val="24"/>
          <w:szCs w:val="24"/>
          <w:lang w:val="en-US"/>
        </w:rPr>
        <w:t xml:space="preserve"> </w:t>
      </w:r>
      <w:r w:rsidRPr="00811BC3">
        <w:rPr>
          <w:rFonts w:ascii="Times New Roman" w:hAnsi="Times New Roman" w:cs="Times New Roman"/>
          <w:sz w:val="24"/>
          <w:szCs w:val="24"/>
          <w:lang w:val="en-US"/>
        </w:rPr>
        <w:t xml:space="preserve">/ IC HVPS shall include site supervision at </w:t>
      </w:r>
      <w:r w:rsidR="004B2DF0" w:rsidRPr="00811BC3">
        <w:rPr>
          <w:rFonts w:ascii="Times New Roman" w:hAnsi="Times New Roman" w:cs="Times New Roman"/>
          <w:color w:val="000000"/>
          <w:sz w:val="24"/>
          <w:szCs w:val="24"/>
        </w:rPr>
        <w:t>PURCHASER’s SITE</w:t>
      </w:r>
      <w:r w:rsidRPr="00811BC3">
        <w:rPr>
          <w:rFonts w:ascii="Times New Roman" w:hAnsi="Times New Roman" w:cs="Times New Roman"/>
          <w:sz w:val="24"/>
          <w:szCs w:val="24"/>
          <w:lang w:val="en-US"/>
        </w:rPr>
        <w:t>, documentation and its</w:t>
      </w:r>
      <w:r w:rsidR="007E62B6" w:rsidRPr="00811BC3">
        <w:rPr>
          <w:rFonts w:ascii="Times New Roman" w:hAnsi="Times New Roman" w:cs="Times New Roman"/>
          <w:sz w:val="24"/>
          <w:szCs w:val="24"/>
          <w:lang w:val="en-US"/>
        </w:rPr>
        <w:t xml:space="preserve"> associated gate</w:t>
      </w:r>
      <w:r w:rsidRPr="00811BC3">
        <w:rPr>
          <w:rFonts w:ascii="Times New Roman" w:hAnsi="Times New Roman" w:cs="Times New Roman"/>
          <w:sz w:val="24"/>
          <w:szCs w:val="24"/>
          <w:lang w:val="en-US"/>
        </w:rPr>
        <w:t xml:space="preserve"> review. </w:t>
      </w:r>
    </w:p>
    <w:p w14:paraId="5B9FC097" w14:textId="77777777" w:rsidR="00F172C5" w:rsidRPr="00811BC3" w:rsidRDefault="00F172C5" w:rsidP="0094331E">
      <w:pPr>
        <w:rPr>
          <w:rFonts w:ascii="Times New Roman" w:hAnsi="Times New Roman" w:cs="Times New Roman"/>
          <w:lang w:val="en-US"/>
        </w:rPr>
      </w:pPr>
    </w:p>
    <w:bookmarkEnd w:id="2291"/>
    <w:bookmarkEnd w:id="2292"/>
    <w:p w14:paraId="1E3AD6E7" w14:textId="77777777" w:rsidR="00623FD9" w:rsidRPr="00811BC3" w:rsidRDefault="0098743F" w:rsidP="00623FD9">
      <w:pPr>
        <w:pStyle w:val="Heading3"/>
        <w:tabs>
          <w:tab w:val="left" w:pos="9752"/>
        </w:tabs>
        <w:rPr>
          <w:rFonts w:ascii="Times New Roman" w:hAnsi="Times New Roman" w:cs="Times New Roman"/>
          <w:lang w:val="en-US"/>
        </w:rPr>
      </w:pPr>
      <w:r w:rsidRPr="00811BC3">
        <w:rPr>
          <w:rFonts w:ascii="Times New Roman" w:hAnsi="Times New Roman" w:cs="Times New Roman"/>
          <w:lang w:val="en-US"/>
        </w:rPr>
        <w:t xml:space="preserve">Price Variation </w:t>
      </w:r>
      <w:r w:rsidR="00894F2D" w:rsidRPr="00811BC3">
        <w:rPr>
          <w:rFonts w:ascii="Times New Roman" w:hAnsi="Times New Roman" w:cs="Times New Roman"/>
          <w:lang w:val="en-US"/>
        </w:rPr>
        <w:t xml:space="preserve">(PV) </w:t>
      </w:r>
    </w:p>
    <w:p w14:paraId="6F8E09C3" w14:textId="4C2D8C8F" w:rsidR="00B57A1E" w:rsidRPr="00811BC3" w:rsidRDefault="005A5A6F" w:rsidP="00623FD9">
      <w:pPr>
        <w:pStyle w:val="Heading3"/>
        <w:numPr>
          <w:ilvl w:val="0"/>
          <w:numId w:val="0"/>
        </w:numPr>
        <w:tabs>
          <w:tab w:val="left" w:pos="9752"/>
        </w:tabs>
        <w:ind w:left="720"/>
        <w:rPr>
          <w:rFonts w:ascii="Times New Roman" w:hAnsi="Times New Roman" w:cs="Times New Roman"/>
        </w:rPr>
      </w:pPr>
      <w:r w:rsidRPr="00811BC3">
        <w:rPr>
          <w:rFonts w:ascii="Times New Roman" w:hAnsi="Times New Roman" w:cs="Times New Roman"/>
        </w:rPr>
        <w:t>Price variation shall be applicable for EC MHVPS and IC HVPS separately</w:t>
      </w:r>
      <w:r w:rsidR="00A9672E" w:rsidRPr="00811BC3">
        <w:rPr>
          <w:rFonts w:ascii="Times New Roman" w:hAnsi="Times New Roman" w:cs="Times New Roman"/>
        </w:rPr>
        <w:t xml:space="preserve"> and based upon their respective events/milestones for price indices</w:t>
      </w:r>
      <w:r w:rsidRPr="00811BC3">
        <w:rPr>
          <w:rFonts w:ascii="Times New Roman" w:hAnsi="Times New Roman" w:cs="Times New Roman"/>
        </w:rPr>
        <w:t>.</w:t>
      </w:r>
      <w:r w:rsidR="00462505" w:rsidRPr="00811BC3">
        <w:rPr>
          <w:rFonts w:ascii="Times New Roman" w:hAnsi="Times New Roman" w:cs="Times New Roman"/>
        </w:rPr>
        <w:t xml:space="preserve"> </w:t>
      </w:r>
      <w:r w:rsidR="00AA6F63" w:rsidRPr="00811BC3">
        <w:rPr>
          <w:rFonts w:ascii="Times New Roman" w:hAnsi="Times New Roman" w:cs="Times New Roman"/>
        </w:rPr>
        <w:t>PV shall</w:t>
      </w:r>
      <w:r w:rsidR="0040291F" w:rsidRPr="00811BC3">
        <w:rPr>
          <w:rFonts w:ascii="Times New Roman" w:hAnsi="Times New Roman" w:cs="Times New Roman"/>
        </w:rPr>
        <w:t xml:space="preserve"> also</w:t>
      </w:r>
      <w:r w:rsidR="00AA6F63" w:rsidRPr="00811BC3">
        <w:rPr>
          <w:rFonts w:ascii="Times New Roman" w:hAnsi="Times New Roman" w:cs="Times New Roman"/>
        </w:rPr>
        <w:t xml:space="preserve"> be applicable for the pro-rata deliveries.</w:t>
      </w:r>
    </w:p>
    <w:p w14:paraId="415F164B" w14:textId="2EF1E400" w:rsidR="00A85B61" w:rsidRPr="00811BC3" w:rsidRDefault="00A85B61" w:rsidP="0094331E">
      <w:pPr>
        <w:pStyle w:val="Heading4"/>
        <w:rPr>
          <w:rFonts w:ascii="Times New Roman" w:hAnsi="Times New Roman"/>
          <w:sz w:val="24"/>
          <w:szCs w:val="24"/>
        </w:rPr>
      </w:pPr>
      <w:r w:rsidRPr="00811BC3">
        <w:rPr>
          <w:rFonts w:ascii="Times New Roman" w:hAnsi="Times New Roman"/>
          <w:sz w:val="24"/>
          <w:szCs w:val="24"/>
        </w:rPr>
        <w:t>Price</w:t>
      </w:r>
      <w:r w:rsidRPr="00811BC3">
        <w:rPr>
          <w:rFonts w:ascii="Times New Roman" w:hAnsi="Times New Roman"/>
          <w:spacing w:val="-7"/>
          <w:sz w:val="24"/>
          <w:szCs w:val="24"/>
        </w:rPr>
        <w:t xml:space="preserve"> </w:t>
      </w:r>
      <w:r w:rsidR="00893168" w:rsidRPr="00811BC3">
        <w:rPr>
          <w:rFonts w:ascii="Times New Roman" w:hAnsi="Times New Roman"/>
          <w:sz w:val="24"/>
          <w:szCs w:val="24"/>
          <w:lang w:val="en-US"/>
        </w:rPr>
        <w:t>Variation</w:t>
      </w:r>
      <w:r w:rsidRPr="00811BC3">
        <w:rPr>
          <w:rFonts w:ascii="Times New Roman" w:hAnsi="Times New Roman"/>
          <w:spacing w:val="-5"/>
          <w:sz w:val="24"/>
          <w:szCs w:val="24"/>
        </w:rPr>
        <w:t xml:space="preserve"> </w:t>
      </w:r>
      <w:r w:rsidRPr="00811BC3">
        <w:rPr>
          <w:rFonts w:ascii="Times New Roman" w:hAnsi="Times New Roman"/>
          <w:sz w:val="24"/>
          <w:szCs w:val="24"/>
        </w:rPr>
        <w:t>Formula</w:t>
      </w:r>
      <w:r w:rsidRPr="00811BC3">
        <w:rPr>
          <w:rFonts w:ascii="Times New Roman" w:hAnsi="Times New Roman"/>
          <w:spacing w:val="-7"/>
          <w:sz w:val="24"/>
          <w:szCs w:val="24"/>
        </w:rPr>
        <w:t xml:space="preserve"> </w:t>
      </w:r>
      <w:r w:rsidRPr="00811BC3">
        <w:rPr>
          <w:rFonts w:ascii="Times New Roman" w:hAnsi="Times New Roman"/>
          <w:sz w:val="24"/>
          <w:szCs w:val="24"/>
        </w:rPr>
        <w:t>for</w:t>
      </w:r>
      <w:r w:rsidRPr="00811BC3">
        <w:rPr>
          <w:rFonts w:ascii="Times New Roman" w:hAnsi="Times New Roman"/>
          <w:spacing w:val="-5"/>
          <w:sz w:val="24"/>
          <w:szCs w:val="24"/>
        </w:rPr>
        <w:t xml:space="preserve"> </w:t>
      </w:r>
      <w:r w:rsidRPr="00811BC3">
        <w:rPr>
          <w:rFonts w:ascii="Times New Roman" w:hAnsi="Times New Roman"/>
          <w:sz w:val="24"/>
          <w:szCs w:val="24"/>
        </w:rPr>
        <w:t>Supply</w:t>
      </w:r>
      <w:r w:rsidRPr="00811BC3">
        <w:rPr>
          <w:rFonts w:ascii="Times New Roman" w:hAnsi="Times New Roman"/>
          <w:spacing w:val="-4"/>
          <w:sz w:val="24"/>
          <w:szCs w:val="24"/>
        </w:rPr>
        <w:t xml:space="preserve"> </w:t>
      </w:r>
      <w:r w:rsidRPr="00811BC3">
        <w:rPr>
          <w:rFonts w:ascii="Times New Roman" w:hAnsi="Times New Roman"/>
          <w:spacing w:val="-2"/>
          <w:sz w:val="24"/>
          <w:szCs w:val="24"/>
        </w:rPr>
        <w:t>Portion:</w:t>
      </w:r>
    </w:p>
    <w:p w14:paraId="01F635A3" w14:textId="457DD54D" w:rsidR="006B05CC" w:rsidRPr="00811BC3" w:rsidRDefault="000F4714" w:rsidP="0094331E">
      <w:pPr>
        <w:rPr>
          <w:rFonts w:ascii="Times New Roman" w:hAnsi="Times New Roman" w:cs="Times New Roman"/>
          <w:sz w:val="24"/>
          <w:szCs w:val="24"/>
        </w:rPr>
      </w:pPr>
      <w:r w:rsidRPr="00811BC3">
        <w:rPr>
          <w:rFonts w:ascii="Times New Roman" w:hAnsi="Times New Roman" w:cs="Times New Roman"/>
          <w:sz w:val="24"/>
          <w:szCs w:val="24"/>
        </w:rPr>
        <w:t xml:space="preserve">The price variation shall be applicable for contractual deliveries with scheduled period exceeding 18 months. The value for price </w:t>
      </w:r>
      <w:r w:rsidR="00F95661" w:rsidRPr="00811BC3">
        <w:rPr>
          <w:rFonts w:ascii="Times New Roman" w:hAnsi="Times New Roman" w:cs="Times New Roman"/>
          <w:sz w:val="24"/>
          <w:szCs w:val="24"/>
        </w:rPr>
        <w:t>Varia</w:t>
      </w:r>
      <w:r w:rsidR="00894F2D" w:rsidRPr="00811BC3">
        <w:rPr>
          <w:rFonts w:ascii="Times New Roman" w:hAnsi="Times New Roman" w:cs="Times New Roman"/>
          <w:sz w:val="24"/>
          <w:szCs w:val="24"/>
        </w:rPr>
        <w:t>tion</w:t>
      </w:r>
      <w:r w:rsidRPr="00811BC3">
        <w:rPr>
          <w:rFonts w:ascii="Times New Roman" w:hAnsi="Times New Roman" w:cs="Times New Roman"/>
          <w:sz w:val="24"/>
          <w:szCs w:val="24"/>
        </w:rPr>
        <w:t xml:space="preserve"> coefficients for the supply part of contract shall be as follows:</w:t>
      </w:r>
    </w:p>
    <w:p w14:paraId="7D3A7E5C" w14:textId="31AD8D47" w:rsidR="006D4339" w:rsidRPr="00811BC3" w:rsidRDefault="006D4339" w:rsidP="0094331E">
      <w:pPr>
        <w:pStyle w:val="Caption"/>
        <w:keepNext/>
      </w:pPr>
      <w:r w:rsidRPr="00811BC3">
        <w:t xml:space="preserve">Table </w:t>
      </w:r>
      <w:r w:rsidRPr="00811BC3">
        <w:fldChar w:fldCharType="begin"/>
      </w:r>
      <w:r w:rsidRPr="00811BC3">
        <w:instrText xml:space="preserve"> SEQ Table \* ARABIC </w:instrText>
      </w:r>
      <w:r w:rsidRPr="00811BC3">
        <w:fldChar w:fldCharType="separate"/>
      </w:r>
      <w:r w:rsidR="00234594" w:rsidRPr="00811BC3">
        <w:rPr>
          <w:noProof/>
        </w:rPr>
        <w:t>1</w:t>
      </w:r>
      <w:r w:rsidRPr="00811BC3">
        <w:fldChar w:fldCharType="end"/>
      </w:r>
      <w:r w:rsidRPr="00811BC3">
        <w:t xml:space="preserve">: Price </w:t>
      </w:r>
      <w:r w:rsidR="00F95661" w:rsidRPr="00811BC3">
        <w:t>Varia</w:t>
      </w:r>
      <w:r w:rsidR="00894F2D" w:rsidRPr="00811BC3">
        <w:t>tion</w:t>
      </w:r>
      <w:r w:rsidRPr="00811BC3">
        <w:t xml:space="preserve"> </w:t>
      </w:r>
      <w:r w:rsidR="00A85B61" w:rsidRPr="00811BC3">
        <w:t>coefficient for</w:t>
      </w:r>
      <w:r w:rsidRPr="00811BC3">
        <w:t xml:space="preserve"> the Supply part</w:t>
      </w:r>
    </w:p>
    <w:tbl>
      <w:tblPr>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38"/>
        <w:gridCol w:w="1203"/>
        <w:gridCol w:w="3473"/>
        <w:gridCol w:w="2338"/>
      </w:tblGrid>
      <w:tr w:rsidR="000F4714" w:rsidRPr="00811BC3" w14:paraId="05AB61E3" w14:textId="77777777" w:rsidTr="003204F9">
        <w:trPr>
          <w:trHeight w:val="537"/>
        </w:trPr>
        <w:tc>
          <w:tcPr>
            <w:tcW w:w="2338" w:type="dxa"/>
          </w:tcPr>
          <w:p w14:paraId="1E938770" w14:textId="77777777" w:rsidR="000F4714" w:rsidRPr="00811BC3" w:rsidRDefault="000F4714" w:rsidP="003204F9">
            <w:pPr>
              <w:pStyle w:val="TableParagraph"/>
              <w:rPr>
                <w:rFonts w:ascii="Times New Roman" w:eastAsiaTheme="minorHAnsi" w:hAnsi="Times New Roman" w:cs="Times New Roman"/>
                <w:sz w:val="24"/>
                <w:szCs w:val="24"/>
                <w:lang w:val="en-IN"/>
              </w:rPr>
            </w:pPr>
            <w:r w:rsidRPr="00811BC3">
              <w:rPr>
                <w:rFonts w:ascii="Times New Roman" w:eastAsiaTheme="minorHAnsi" w:hAnsi="Times New Roman" w:cs="Times New Roman"/>
                <w:sz w:val="24"/>
                <w:szCs w:val="24"/>
                <w:lang w:val="en-IN"/>
              </w:rPr>
              <w:t>Component</w:t>
            </w:r>
          </w:p>
        </w:tc>
        <w:tc>
          <w:tcPr>
            <w:tcW w:w="1203" w:type="dxa"/>
          </w:tcPr>
          <w:p w14:paraId="1CBF9D6B" w14:textId="77777777" w:rsidR="000F4714" w:rsidRPr="00811BC3" w:rsidRDefault="000F4714" w:rsidP="003204F9">
            <w:pPr>
              <w:pStyle w:val="TableParagraph"/>
              <w:rPr>
                <w:rFonts w:ascii="Times New Roman" w:eastAsiaTheme="minorHAnsi" w:hAnsi="Times New Roman" w:cs="Times New Roman"/>
                <w:sz w:val="24"/>
                <w:szCs w:val="24"/>
                <w:lang w:val="en-IN"/>
              </w:rPr>
            </w:pPr>
            <w:r w:rsidRPr="00811BC3">
              <w:rPr>
                <w:rFonts w:ascii="Times New Roman" w:eastAsiaTheme="minorHAnsi" w:hAnsi="Times New Roman" w:cs="Times New Roman"/>
                <w:sz w:val="24"/>
                <w:szCs w:val="24"/>
                <w:lang w:val="en-IN"/>
              </w:rPr>
              <w:t>Symbol</w:t>
            </w:r>
          </w:p>
        </w:tc>
        <w:tc>
          <w:tcPr>
            <w:tcW w:w="3473" w:type="dxa"/>
          </w:tcPr>
          <w:p w14:paraId="7E06E184" w14:textId="77777777" w:rsidR="000F4714" w:rsidRPr="00811BC3" w:rsidRDefault="000F4714" w:rsidP="003204F9">
            <w:pPr>
              <w:pStyle w:val="TableParagraph"/>
              <w:ind w:left="106"/>
              <w:rPr>
                <w:rFonts w:ascii="Times New Roman" w:eastAsiaTheme="minorHAnsi" w:hAnsi="Times New Roman" w:cs="Times New Roman"/>
                <w:sz w:val="24"/>
                <w:szCs w:val="24"/>
                <w:lang w:val="en-IN"/>
              </w:rPr>
            </w:pPr>
            <w:r w:rsidRPr="00811BC3">
              <w:rPr>
                <w:rFonts w:ascii="Times New Roman" w:eastAsiaTheme="minorHAnsi" w:hAnsi="Times New Roman" w:cs="Times New Roman"/>
                <w:sz w:val="24"/>
                <w:szCs w:val="24"/>
                <w:lang w:val="en-IN"/>
              </w:rPr>
              <w:t>Source of</w:t>
            </w:r>
          </w:p>
          <w:p w14:paraId="69068860" w14:textId="77777777" w:rsidR="000F4714" w:rsidRPr="00811BC3" w:rsidRDefault="000F4714" w:rsidP="003204F9">
            <w:pPr>
              <w:pStyle w:val="TableParagraph"/>
              <w:spacing w:line="252" w:lineRule="exact"/>
              <w:ind w:left="106"/>
              <w:rPr>
                <w:rFonts w:ascii="Times New Roman" w:eastAsiaTheme="minorHAnsi" w:hAnsi="Times New Roman" w:cs="Times New Roman"/>
                <w:sz w:val="24"/>
                <w:szCs w:val="24"/>
                <w:lang w:val="en-IN"/>
              </w:rPr>
            </w:pPr>
            <w:r w:rsidRPr="00811BC3">
              <w:rPr>
                <w:rFonts w:ascii="Times New Roman" w:eastAsiaTheme="minorHAnsi" w:hAnsi="Times New Roman" w:cs="Times New Roman"/>
                <w:sz w:val="24"/>
                <w:szCs w:val="24"/>
                <w:lang w:val="en-IN"/>
              </w:rPr>
              <w:t>Indices used</w:t>
            </w:r>
          </w:p>
        </w:tc>
        <w:tc>
          <w:tcPr>
            <w:tcW w:w="2338" w:type="dxa"/>
          </w:tcPr>
          <w:p w14:paraId="3AAABBCB" w14:textId="77777777" w:rsidR="000F4714" w:rsidRPr="00811BC3" w:rsidRDefault="000F4714" w:rsidP="003204F9">
            <w:pPr>
              <w:pStyle w:val="TableParagraph"/>
              <w:ind w:left="106"/>
              <w:rPr>
                <w:rFonts w:ascii="Times New Roman" w:eastAsiaTheme="minorHAnsi" w:hAnsi="Times New Roman" w:cs="Times New Roman"/>
                <w:sz w:val="24"/>
                <w:szCs w:val="24"/>
                <w:lang w:val="en-IN"/>
              </w:rPr>
            </w:pPr>
            <w:r w:rsidRPr="00811BC3">
              <w:rPr>
                <w:rFonts w:ascii="Times New Roman" w:eastAsiaTheme="minorHAnsi" w:hAnsi="Times New Roman" w:cs="Times New Roman"/>
                <w:sz w:val="24"/>
                <w:szCs w:val="24"/>
                <w:lang w:val="en-IN"/>
              </w:rPr>
              <w:t>Value of</w:t>
            </w:r>
          </w:p>
          <w:p w14:paraId="42F32A52" w14:textId="77777777" w:rsidR="000F4714" w:rsidRPr="00811BC3" w:rsidRDefault="000F4714" w:rsidP="003204F9">
            <w:pPr>
              <w:pStyle w:val="TableParagraph"/>
              <w:spacing w:line="252" w:lineRule="exact"/>
              <w:ind w:left="106"/>
              <w:rPr>
                <w:rFonts w:ascii="Times New Roman" w:eastAsiaTheme="minorHAnsi" w:hAnsi="Times New Roman" w:cs="Times New Roman"/>
                <w:sz w:val="24"/>
                <w:szCs w:val="24"/>
                <w:lang w:val="en-IN"/>
              </w:rPr>
            </w:pPr>
            <w:r w:rsidRPr="00811BC3">
              <w:rPr>
                <w:rFonts w:ascii="Times New Roman" w:eastAsiaTheme="minorHAnsi" w:hAnsi="Times New Roman" w:cs="Times New Roman"/>
                <w:sz w:val="24"/>
                <w:szCs w:val="24"/>
                <w:lang w:val="en-IN"/>
              </w:rPr>
              <w:t>Co-efficient</w:t>
            </w:r>
          </w:p>
        </w:tc>
      </w:tr>
      <w:tr w:rsidR="000F4714" w:rsidRPr="00811BC3" w14:paraId="0ABA3D40" w14:textId="77777777" w:rsidTr="003204F9">
        <w:trPr>
          <w:trHeight w:val="537"/>
        </w:trPr>
        <w:tc>
          <w:tcPr>
            <w:tcW w:w="2338" w:type="dxa"/>
          </w:tcPr>
          <w:p w14:paraId="1AD6E9A1" w14:textId="77777777" w:rsidR="000F4714" w:rsidRPr="00811BC3" w:rsidRDefault="000F4714" w:rsidP="003204F9">
            <w:pPr>
              <w:pStyle w:val="TableParagraph"/>
              <w:rPr>
                <w:rFonts w:ascii="Times New Roman" w:eastAsiaTheme="minorHAnsi" w:hAnsi="Times New Roman" w:cs="Times New Roman"/>
                <w:sz w:val="24"/>
                <w:szCs w:val="24"/>
                <w:lang w:val="en-IN"/>
              </w:rPr>
            </w:pPr>
            <w:r w:rsidRPr="00811BC3">
              <w:rPr>
                <w:rFonts w:ascii="Times New Roman" w:eastAsiaTheme="minorHAnsi" w:hAnsi="Times New Roman" w:cs="Times New Roman"/>
                <w:sz w:val="24"/>
                <w:szCs w:val="24"/>
                <w:lang w:val="en-IN"/>
              </w:rPr>
              <w:t>Fixed</w:t>
            </w:r>
          </w:p>
          <w:p w14:paraId="41CD86C0" w14:textId="77777777" w:rsidR="000F4714" w:rsidRPr="00811BC3" w:rsidRDefault="000F4714" w:rsidP="003204F9">
            <w:pPr>
              <w:pStyle w:val="TableParagraph"/>
              <w:spacing w:line="252" w:lineRule="exact"/>
              <w:rPr>
                <w:rFonts w:ascii="Times New Roman" w:eastAsiaTheme="minorHAnsi" w:hAnsi="Times New Roman" w:cs="Times New Roman"/>
                <w:sz w:val="24"/>
                <w:szCs w:val="24"/>
                <w:lang w:val="en-IN"/>
              </w:rPr>
            </w:pPr>
            <w:r w:rsidRPr="00811BC3">
              <w:rPr>
                <w:rFonts w:ascii="Times New Roman" w:eastAsiaTheme="minorHAnsi" w:hAnsi="Times New Roman" w:cs="Times New Roman"/>
                <w:sz w:val="24"/>
                <w:szCs w:val="24"/>
                <w:lang w:val="en-IN"/>
              </w:rPr>
              <w:t>Portion</w:t>
            </w:r>
          </w:p>
        </w:tc>
        <w:tc>
          <w:tcPr>
            <w:tcW w:w="1203" w:type="dxa"/>
          </w:tcPr>
          <w:p w14:paraId="04B7559C" w14:textId="77777777" w:rsidR="000F4714" w:rsidRPr="00811BC3" w:rsidRDefault="000F4714" w:rsidP="003204F9">
            <w:pPr>
              <w:pStyle w:val="TableParagraph"/>
              <w:rPr>
                <w:rFonts w:ascii="Times New Roman" w:eastAsiaTheme="minorHAnsi" w:hAnsi="Times New Roman" w:cs="Times New Roman"/>
                <w:sz w:val="24"/>
                <w:szCs w:val="24"/>
                <w:lang w:val="en-IN"/>
              </w:rPr>
            </w:pPr>
            <w:r w:rsidRPr="00811BC3">
              <w:rPr>
                <w:rFonts w:ascii="Times New Roman" w:eastAsiaTheme="minorHAnsi" w:hAnsi="Times New Roman" w:cs="Times New Roman"/>
                <w:sz w:val="24"/>
                <w:szCs w:val="24"/>
                <w:lang w:val="en-IN"/>
              </w:rPr>
              <w:t>F</w:t>
            </w:r>
          </w:p>
        </w:tc>
        <w:tc>
          <w:tcPr>
            <w:tcW w:w="3473" w:type="dxa"/>
          </w:tcPr>
          <w:p w14:paraId="085BFDB1" w14:textId="77777777" w:rsidR="000F4714" w:rsidRPr="00811BC3" w:rsidRDefault="000F4714" w:rsidP="003204F9">
            <w:pPr>
              <w:pStyle w:val="TableParagraph"/>
              <w:ind w:left="106"/>
              <w:rPr>
                <w:rFonts w:ascii="Times New Roman" w:eastAsiaTheme="minorHAnsi" w:hAnsi="Times New Roman" w:cs="Times New Roman"/>
                <w:sz w:val="24"/>
                <w:szCs w:val="24"/>
                <w:lang w:val="en-IN"/>
              </w:rPr>
            </w:pPr>
            <w:r w:rsidRPr="00811BC3">
              <w:rPr>
                <w:rFonts w:ascii="Times New Roman" w:eastAsiaTheme="minorHAnsi" w:hAnsi="Times New Roman" w:cs="Times New Roman"/>
                <w:sz w:val="24"/>
                <w:szCs w:val="24"/>
                <w:lang w:val="en-IN"/>
              </w:rPr>
              <w:t>-</w:t>
            </w:r>
          </w:p>
        </w:tc>
        <w:tc>
          <w:tcPr>
            <w:tcW w:w="2338" w:type="dxa"/>
          </w:tcPr>
          <w:p w14:paraId="4C2035BC" w14:textId="77777777" w:rsidR="000F4714" w:rsidRPr="00811BC3" w:rsidRDefault="000F4714" w:rsidP="003204F9">
            <w:pPr>
              <w:pStyle w:val="TableParagraph"/>
              <w:ind w:left="106"/>
              <w:rPr>
                <w:rFonts w:ascii="Times New Roman" w:eastAsiaTheme="minorHAnsi" w:hAnsi="Times New Roman" w:cs="Times New Roman"/>
                <w:sz w:val="24"/>
                <w:szCs w:val="24"/>
                <w:lang w:val="en-IN"/>
              </w:rPr>
            </w:pPr>
            <w:r w:rsidRPr="00811BC3">
              <w:rPr>
                <w:rFonts w:ascii="Times New Roman" w:eastAsiaTheme="minorHAnsi" w:hAnsi="Times New Roman" w:cs="Times New Roman"/>
                <w:sz w:val="24"/>
                <w:szCs w:val="24"/>
                <w:lang w:val="en-IN"/>
              </w:rPr>
              <w:t>0.14</w:t>
            </w:r>
          </w:p>
        </w:tc>
      </w:tr>
      <w:tr w:rsidR="000F4714" w:rsidRPr="00811BC3" w14:paraId="001D04C3" w14:textId="77777777" w:rsidTr="003204F9">
        <w:trPr>
          <w:trHeight w:val="537"/>
        </w:trPr>
        <w:tc>
          <w:tcPr>
            <w:tcW w:w="2338" w:type="dxa"/>
          </w:tcPr>
          <w:p w14:paraId="25CC6C76" w14:textId="77777777" w:rsidR="000F4714" w:rsidRPr="00811BC3" w:rsidRDefault="000F4714" w:rsidP="003204F9">
            <w:pPr>
              <w:pStyle w:val="TableParagraph"/>
              <w:spacing w:line="252" w:lineRule="exact"/>
              <w:rPr>
                <w:rFonts w:ascii="Times New Roman" w:eastAsiaTheme="minorHAnsi" w:hAnsi="Times New Roman" w:cs="Times New Roman"/>
                <w:sz w:val="24"/>
                <w:szCs w:val="24"/>
                <w:lang w:val="en-IN"/>
              </w:rPr>
            </w:pPr>
            <w:r w:rsidRPr="00811BC3">
              <w:rPr>
                <w:rFonts w:ascii="Times New Roman" w:eastAsiaTheme="minorHAnsi" w:hAnsi="Times New Roman" w:cs="Times New Roman"/>
                <w:sz w:val="24"/>
                <w:szCs w:val="24"/>
                <w:lang w:val="en-IN"/>
              </w:rPr>
              <w:t>Non-ferrous metals incl. precious metal (M)</w:t>
            </w:r>
          </w:p>
        </w:tc>
        <w:tc>
          <w:tcPr>
            <w:tcW w:w="1203" w:type="dxa"/>
          </w:tcPr>
          <w:p w14:paraId="2E69A4CA" w14:textId="77777777" w:rsidR="000F4714" w:rsidRPr="00811BC3" w:rsidRDefault="000F4714" w:rsidP="003204F9">
            <w:pPr>
              <w:pStyle w:val="TableParagraph"/>
              <w:rPr>
                <w:rFonts w:ascii="Times New Roman" w:eastAsiaTheme="minorHAnsi" w:hAnsi="Times New Roman" w:cs="Times New Roman"/>
                <w:sz w:val="24"/>
                <w:szCs w:val="24"/>
                <w:lang w:val="en-IN"/>
              </w:rPr>
            </w:pPr>
            <w:r w:rsidRPr="00811BC3">
              <w:rPr>
                <w:rFonts w:ascii="Times New Roman" w:eastAsiaTheme="minorHAnsi" w:hAnsi="Times New Roman" w:cs="Times New Roman"/>
                <w:sz w:val="24"/>
                <w:szCs w:val="24"/>
                <w:lang w:val="en-IN"/>
              </w:rPr>
              <w:t>a</w:t>
            </w:r>
          </w:p>
        </w:tc>
        <w:tc>
          <w:tcPr>
            <w:tcW w:w="3473" w:type="dxa"/>
            <w:vMerge w:val="restart"/>
          </w:tcPr>
          <w:p w14:paraId="25E39C85" w14:textId="77777777" w:rsidR="000F4714" w:rsidRPr="00811BC3" w:rsidRDefault="000F4714" w:rsidP="003204F9">
            <w:pPr>
              <w:pStyle w:val="TableParagraph"/>
              <w:spacing w:line="240" w:lineRule="auto"/>
              <w:ind w:left="106" w:right="232"/>
              <w:rPr>
                <w:rFonts w:ascii="Times New Roman" w:eastAsiaTheme="minorHAnsi" w:hAnsi="Times New Roman" w:cs="Times New Roman"/>
                <w:sz w:val="24"/>
                <w:szCs w:val="24"/>
                <w:lang w:val="en-IN"/>
              </w:rPr>
            </w:pPr>
            <w:r w:rsidRPr="00811BC3">
              <w:rPr>
                <w:rFonts w:ascii="Times New Roman" w:eastAsiaTheme="minorHAnsi" w:hAnsi="Times New Roman" w:cs="Times New Roman"/>
                <w:sz w:val="24"/>
                <w:szCs w:val="24"/>
                <w:lang w:val="en-IN"/>
              </w:rPr>
              <w:t>For the materials, Wholesale Price indices (Base Year: 2011-12) monthly basis as published by Office of the Economic Adviser, Ministry of Commerce &amp; Industry only shall be applicable</w:t>
            </w:r>
          </w:p>
        </w:tc>
        <w:tc>
          <w:tcPr>
            <w:tcW w:w="2338" w:type="dxa"/>
          </w:tcPr>
          <w:p w14:paraId="27F86A91" w14:textId="77777777" w:rsidR="000F4714" w:rsidRPr="00811BC3" w:rsidRDefault="000F4714" w:rsidP="003204F9">
            <w:pPr>
              <w:pStyle w:val="TableParagraph"/>
              <w:ind w:left="106"/>
              <w:rPr>
                <w:rFonts w:ascii="Times New Roman" w:eastAsiaTheme="minorHAnsi" w:hAnsi="Times New Roman" w:cs="Times New Roman"/>
                <w:sz w:val="24"/>
                <w:szCs w:val="24"/>
                <w:lang w:val="en-IN"/>
              </w:rPr>
            </w:pPr>
            <w:r w:rsidRPr="00811BC3">
              <w:rPr>
                <w:rFonts w:ascii="Times New Roman" w:eastAsiaTheme="minorHAnsi" w:hAnsi="Times New Roman" w:cs="Times New Roman"/>
                <w:sz w:val="24"/>
                <w:szCs w:val="24"/>
                <w:lang w:val="en-IN"/>
              </w:rPr>
              <w:t>0.27</w:t>
            </w:r>
          </w:p>
        </w:tc>
      </w:tr>
      <w:tr w:rsidR="000F4714" w:rsidRPr="00811BC3" w14:paraId="54AE3763" w14:textId="77777777" w:rsidTr="003204F9">
        <w:trPr>
          <w:trHeight w:val="566"/>
        </w:trPr>
        <w:tc>
          <w:tcPr>
            <w:tcW w:w="2338" w:type="dxa"/>
          </w:tcPr>
          <w:p w14:paraId="744C5646" w14:textId="77777777" w:rsidR="000F4714" w:rsidRPr="00811BC3" w:rsidRDefault="000F4714" w:rsidP="003204F9">
            <w:pPr>
              <w:pStyle w:val="TableParagraph"/>
              <w:spacing w:line="252" w:lineRule="exact"/>
              <w:rPr>
                <w:rFonts w:ascii="Times New Roman" w:eastAsiaTheme="minorHAnsi" w:hAnsi="Times New Roman" w:cs="Times New Roman"/>
                <w:sz w:val="24"/>
                <w:szCs w:val="24"/>
                <w:lang w:val="en-IN"/>
              </w:rPr>
            </w:pPr>
            <w:r w:rsidRPr="00811BC3">
              <w:rPr>
                <w:rFonts w:ascii="Times New Roman" w:eastAsiaTheme="minorHAnsi" w:hAnsi="Times New Roman" w:cs="Times New Roman"/>
                <w:sz w:val="24"/>
                <w:szCs w:val="24"/>
                <w:lang w:val="en-IN"/>
              </w:rPr>
              <w:t>Mild Steel - Semi Finished Steel (N)</w:t>
            </w:r>
          </w:p>
        </w:tc>
        <w:tc>
          <w:tcPr>
            <w:tcW w:w="1203" w:type="dxa"/>
          </w:tcPr>
          <w:p w14:paraId="2F96A66E" w14:textId="77777777" w:rsidR="000F4714" w:rsidRPr="00811BC3" w:rsidRDefault="000F4714" w:rsidP="003204F9">
            <w:pPr>
              <w:pStyle w:val="TableParagraph"/>
              <w:rPr>
                <w:rFonts w:ascii="Times New Roman" w:eastAsiaTheme="minorHAnsi" w:hAnsi="Times New Roman" w:cs="Times New Roman"/>
                <w:sz w:val="24"/>
                <w:szCs w:val="24"/>
                <w:lang w:val="en-IN"/>
              </w:rPr>
            </w:pPr>
            <w:r w:rsidRPr="00811BC3">
              <w:rPr>
                <w:rFonts w:ascii="Times New Roman" w:eastAsiaTheme="minorHAnsi" w:hAnsi="Times New Roman" w:cs="Times New Roman"/>
                <w:sz w:val="24"/>
                <w:szCs w:val="24"/>
                <w:lang w:val="en-IN"/>
              </w:rPr>
              <w:t>b</w:t>
            </w:r>
          </w:p>
        </w:tc>
        <w:tc>
          <w:tcPr>
            <w:tcW w:w="3473" w:type="dxa"/>
            <w:vMerge/>
            <w:tcBorders>
              <w:top w:val="nil"/>
            </w:tcBorders>
          </w:tcPr>
          <w:p w14:paraId="417B9A82" w14:textId="77777777" w:rsidR="000F4714" w:rsidRPr="00811BC3" w:rsidRDefault="000F4714" w:rsidP="003204F9">
            <w:pPr>
              <w:rPr>
                <w:rFonts w:ascii="Times New Roman" w:hAnsi="Times New Roman" w:cs="Times New Roman"/>
                <w:sz w:val="24"/>
                <w:szCs w:val="24"/>
              </w:rPr>
            </w:pPr>
          </w:p>
        </w:tc>
        <w:tc>
          <w:tcPr>
            <w:tcW w:w="2338" w:type="dxa"/>
          </w:tcPr>
          <w:p w14:paraId="3DE3512E" w14:textId="77777777" w:rsidR="000F4714" w:rsidRPr="00811BC3" w:rsidRDefault="000F4714" w:rsidP="003204F9">
            <w:pPr>
              <w:pStyle w:val="TableParagraph"/>
              <w:ind w:left="106"/>
              <w:rPr>
                <w:rFonts w:ascii="Times New Roman" w:eastAsiaTheme="minorHAnsi" w:hAnsi="Times New Roman" w:cs="Times New Roman"/>
                <w:sz w:val="24"/>
                <w:szCs w:val="24"/>
                <w:lang w:val="en-IN"/>
              </w:rPr>
            </w:pPr>
            <w:r w:rsidRPr="00811BC3">
              <w:rPr>
                <w:rFonts w:ascii="Times New Roman" w:eastAsiaTheme="minorHAnsi" w:hAnsi="Times New Roman" w:cs="Times New Roman"/>
                <w:sz w:val="24"/>
                <w:szCs w:val="24"/>
                <w:lang w:val="en-IN"/>
              </w:rPr>
              <w:t>0.20</w:t>
            </w:r>
          </w:p>
        </w:tc>
      </w:tr>
      <w:tr w:rsidR="000F4714" w:rsidRPr="00811BC3" w14:paraId="6747716B" w14:textId="77777777" w:rsidTr="003204F9">
        <w:trPr>
          <w:trHeight w:val="537"/>
        </w:trPr>
        <w:tc>
          <w:tcPr>
            <w:tcW w:w="2338" w:type="dxa"/>
          </w:tcPr>
          <w:p w14:paraId="3A8FBD76" w14:textId="77777777" w:rsidR="000F4714" w:rsidRPr="00811BC3" w:rsidRDefault="000F4714" w:rsidP="003204F9">
            <w:pPr>
              <w:pStyle w:val="TableParagraph"/>
              <w:spacing w:line="240" w:lineRule="auto"/>
              <w:rPr>
                <w:rFonts w:ascii="Times New Roman" w:eastAsiaTheme="minorHAnsi" w:hAnsi="Times New Roman" w:cs="Times New Roman"/>
                <w:sz w:val="24"/>
                <w:szCs w:val="24"/>
                <w:lang w:val="en-IN"/>
              </w:rPr>
            </w:pPr>
            <w:r w:rsidRPr="00811BC3">
              <w:rPr>
                <w:rFonts w:ascii="Times New Roman" w:eastAsiaTheme="minorHAnsi" w:hAnsi="Times New Roman" w:cs="Times New Roman"/>
                <w:sz w:val="24"/>
                <w:szCs w:val="24"/>
                <w:lang w:val="en-IN"/>
              </w:rPr>
              <w:t>Other Electronic and Electric Wires and</w:t>
            </w:r>
          </w:p>
          <w:p w14:paraId="3764324E" w14:textId="77777777" w:rsidR="000F4714" w:rsidRPr="00811BC3" w:rsidRDefault="000F4714" w:rsidP="003204F9">
            <w:pPr>
              <w:pStyle w:val="TableParagraph"/>
              <w:spacing w:line="252" w:lineRule="exact"/>
              <w:rPr>
                <w:rFonts w:ascii="Times New Roman" w:eastAsiaTheme="minorHAnsi" w:hAnsi="Times New Roman" w:cs="Times New Roman"/>
                <w:sz w:val="24"/>
                <w:szCs w:val="24"/>
                <w:lang w:val="en-IN"/>
              </w:rPr>
            </w:pPr>
            <w:r w:rsidRPr="00811BC3">
              <w:rPr>
                <w:rFonts w:ascii="Times New Roman" w:eastAsiaTheme="minorHAnsi" w:hAnsi="Times New Roman" w:cs="Times New Roman"/>
                <w:sz w:val="24"/>
                <w:szCs w:val="24"/>
                <w:lang w:val="en-IN"/>
              </w:rPr>
              <w:t>Cables (O)</w:t>
            </w:r>
          </w:p>
        </w:tc>
        <w:tc>
          <w:tcPr>
            <w:tcW w:w="1203" w:type="dxa"/>
          </w:tcPr>
          <w:p w14:paraId="19EABD65" w14:textId="77777777" w:rsidR="000F4714" w:rsidRPr="00811BC3" w:rsidRDefault="000F4714" w:rsidP="003204F9">
            <w:pPr>
              <w:pStyle w:val="TableParagraph"/>
              <w:rPr>
                <w:rFonts w:ascii="Times New Roman" w:eastAsiaTheme="minorHAnsi" w:hAnsi="Times New Roman" w:cs="Times New Roman"/>
                <w:sz w:val="24"/>
                <w:szCs w:val="24"/>
                <w:lang w:val="en-IN"/>
              </w:rPr>
            </w:pPr>
            <w:r w:rsidRPr="00811BC3">
              <w:rPr>
                <w:rFonts w:ascii="Times New Roman" w:eastAsiaTheme="minorHAnsi" w:hAnsi="Times New Roman" w:cs="Times New Roman"/>
                <w:sz w:val="24"/>
                <w:szCs w:val="24"/>
                <w:lang w:val="en-IN"/>
              </w:rPr>
              <w:t>c</w:t>
            </w:r>
          </w:p>
        </w:tc>
        <w:tc>
          <w:tcPr>
            <w:tcW w:w="3473" w:type="dxa"/>
            <w:vMerge/>
            <w:tcBorders>
              <w:top w:val="nil"/>
            </w:tcBorders>
          </w:tcPr>
          <w:p w14:paraId="5D70841C" w14:textId="77777777" w:rsidR="000F4714" w:rsidRPr="00811BC3" w:rsidRDefault="000F4714" w:rsidP="003204F9">
            <w:pPr>
              <w:rPr>
                <w:rFonts w:ascii="Times New Roman" w:hAnsi="Times New Roman" w:cs="Times New Roman"/>
                <w:sz w:val="24"/>
                <w:szCs w:val="24"/>
              </w:rPr>
            </w:pPr>
          </w:p>
        </w:tc>
        <w:tc>
          <w:tcPr>
            <w:tcW w:w="2338" w:type="dxa"/>
          </w:tcPr>
          <w:p w14:paraId="40891DC2" w14:textId="77777777" w:rsidR="000F4714" w:rsidRPr="00811BC3" w:rsidRDefault="000F4714" w:rsidP="003204F9">
            <w:pPr>
              <w:pStyle w:val="TableParagraph"/>
              <w:ind w:left="106"/>
              <w:rPr>
                <w:rFonts w:ascii="Times New Roman" w:eastAsiaTheme="minorHAnsi" w:hAnsi="Times New Roman" w:cs="Times New Roman"/>
                <w:sz w:val="24"/>
                <w:szCs w:val="24"/>
                <w:lang w:val="en-IN"/>
              </w:rPr>
            </w:pPr>
            <w:r w:rsidRPr="00811BC3">
              <w:rPr>
                <w:rFonts w:ascii="Times New Roman" w:eastAsiaTheme="minorHAnsi" w:hAnsi="Times New Roman" w:cs="Times New Roman"/>
                <w:sz w:val="24"/>
                <w:szCs w:val="24"/>
                <w:lang w:val="en-IN"/>
              </w:rPr>
              <w:t>0.09</w:t>
            </w:r>
          </w:p>
        </w:tc>
      </w:tr>
      <w:tr w:rsidR="000F4714" w:rsidRPr="00811BC3" w14:paraId="4FFD5096" w14:textId="77777777" w:rsidTr="003204F9">
        <w:trPr>
          <w:trHeight w:val="1074"/>
        </w:trPr>
        <w:tc>
          <w:tcPr>
            <w:tcW w:w="2338" w:type="dxa"/>
          </w:tcPr>
          <w:p w14:paraId="3AD6FCD3" w14:textId="77777777" w:rsidR="000F4714" w:rsidRPr="00811BC3" w:rsidRDefault="000F4714" w:rsidP="003204F9">
            <w:pPr>
              <w:pStyle w:val="TableParagraph"/>
              <w:rPr>
                <w:rFonts w:ascii="Times New Roman" w:eastAsiaTheme="minorHAnsi" w:hAnsi="Times New Roman" w:cs="Times New Roman"/>
                <w:sz w:val="24"/>
                <w:szCs w:val="24"/>
                <w:lang w:val="en-IN"/>
              </w:rPr>
            </w:pPr>
            <w:r w:rsidRPr="00811BC3">
              <w:rPr>
                <w:rFonts w:ascii="Times New Roman" w:eastAsiaTheme="minorHAnsi" w:hAnsi="Times New Roman" w:cs="Times New Roman"/>
                <w:sz w:val="24"/>
                <w:szCs w:val="24"/>
                <w:lang w:val="en-IN"/>
              </w:rPr>
              <w:t>Industrial Labour</w:t>
            </w:r>
          </w:p>
        </w:tc>
        <w:tc>
          <w:tcPr>
            <w:tcW w:w="1203" w:type="dxa"/>
          </w:tcPr>
          <w:p w14:paraId="64ADF428" w14:textId="77777777" w:rsidR="000F4714" w:rsidRPr="00811BC3" w:rsidRDefault="000F4714" w:rsidP="003204F9">
            <w:pPr>
              <w:pStyle w:val="TableParagraph"/>
              <w:rPr>
                <w:rFonts w:ascii="Times New Roman" w:eastAsiaTheme="minorHAnsi" w:hAnsi="Times New Roman" w:cs="Times New Roman"/>
                <w:sz w:val="24"/>
                <w:szCs w:val="24"/>
                <w:lang w:val="en-IN"/>
              </w:rPr>
            </w:pPr>
            <w:r w:rsidRPr="00811BC3">
              <w:rPr>
                <w:rFonts w:ascii="Times New Roman" w:eastAsiaTheme="minorHAnsi" w:hAnsi="Times New Roman" w:cs="Times New Roman"/>
                <w:sz w:val="24"/>
                <w:szCs w:val="24"/>
                <w:lang w:val="en-IN"/>
              </w:rPr>
              <w:t>lb</w:t>
            </w:r>
          </w:p>
        </w:tc>
        <w:tc>
          <w:tcPr>
            <w:tcW w:w="3473" w:type="dxa"/>
          </w:tcPr>
          <w:p w14:paraId="007C83A4" w14:textId="64962F14" w:rsidR="000F4714" w:rsidRPr="00811BC3" w:rsidRDefault="000F4714" w:rsidP="003204F9">
            <w:pPr>
              <w:pStyle w:val="TableParagraph"/>
              <w:spacing w:line="240" w:lineRule="auto"/>
              <w:ind w:left="106"/>
              <w:rPr>
                <w:rFonts w:ascii="Times New Roman" w:eastAsiaTheme="minorHAnsi" w:hAnsi="Times New Roman" w:cs="Times New Roman"/>
                <w:sz w:val="24"/>
                <w:szCs w:val="24"/>
                <w:lang w:val="en-IN"/>
              </w:rPr>
            </w:pPr>
            <w:r w:rsidRPr="00811BC3">
              <w:rPr>
                <w:rFonts w:ascii="Times New Roman" w:eastAsiaTheme="minorHAnsi" w:hAnsi="Times New Roman" w:cs="Times New Roman"/>
                <w:sz w:val="24"/>
                <w:szCs w:val="24"/>
                <w:lang w:val="en-IN"/>
              </w:rPr>
              <w:t>Consumer Price Index Nos. for Industrial Workers on Base 2016 = 100 published by Labour Bureau</w:t>
            </w:r>
          </w:p>
          <w:p w14:paraId="43D2EDA4" w14:textId="12F157E7" w:rsidR="000F4714" w:rsidRPr="00811BC3" w:rsidRDefault="000F4714" w:rsidP="003204F9">
            <w:pPr>
              <w:pStyle w:val="TableParagraph"/>
              <w:spacing w:line="252" w:lineRule="exact"/>
              <w:ind w:left="106"/>
              <w:rPr>
                <w:rFonts w:ascii="Times New Roman" w:eastAsiaTheme="minorHAnsi" w:hAnsi="Times New Roman" w:cs="Times New Roman"/>
                <w:sz w:val="24"/>
                <w:szCs w:val="24"/>
                <w:lang w:val="en-IN"/>
              </w:rPr>
            </w:pPr>
            <w:r w:rsidRPr="00811BC3">
              <w:rPr>
                <w:rFonts w:ascii="Times New Roman" w:eastAsiaTheme="minorHAnsi" w:hAnsi="Times New Roman" w:cs="Times New Roman"/>
                <w:sz w:val="24"/>
                <w:szCs w:val="24"/>
                <w:lang w:val="en-IN"/>
              </w:rPr>
              <w:t>of Government</w:t>
            </w:r>
            <w:r w:rsidR="00D60B45" w:rsidRPr="00811BC3">
              <w:rPr>
                <w:rFonts w:ascii="Times New Roman" w:eastAsiaTheme="minorHAnsi" w:hAnsi="Times New Roman" w:cs="Times New Roman"/>
                <w:sz w:val="24"/>
                <w:szCs w:val="24"/>
                <w:lang w:val="en-IN"/>
              </w:rPr>
              <w:t xml:space="preserve"> (Shimla)</w:t>
            </w:r>
            <w:r w:rsidRPr="00811BC3">
              <w:rPr>
                <w:rFonts w:ascii="Times New Roman" w:eastAsiaTheme="minorHAnsi" w:hAnsi="Times New Roman" w:cs="Times New Roman"/>
                <w:sz w:val="24"/>
                <w:szCs w:val="24"/>
                <w:lang w:val="en-IN"/>
              </w:rPr>
              <w:t>.</w:t>
            </w:r>
          </w:p>
        </w:tc>
        <w:tc>
          <w:tcPr>
            <w:tcW w:w="2338" w:type="dxa"/>
          </w:tcPr>
          <w:p w14:paraId="0DF375DD" w14:textId="77777777" w:rsidR="000F4714" w:rsidRPr="00811BC3" w:rsidRDefault="000F4714" w:rsidP="003204F9">
            <w:pPr>
              <w:pStyle w:val="TableParagraph"/>
              <w:ind w:left="106"/>
              <w:rPr>
                <w:rFonts w:ascii="Times New Roman" w:eastAsiaTheme="minorHAnsi" w:hAnsi="Times New Roman" w:cs="Times New Roman"/>
                <w:sz w:val="24"/>
                <w:szCs w:val="24"/>
                <w:lang w:val="en-IN"/>
              </w:rPr>
            </w:pPr>
            <w:r w:rsidRPr="00811BC3">
              <w:rPr>
                <w:rFonts w:ascii="Times New Roman" w:eastAsiaTheme="minorHAnsi" w:hAnsi="Times New Roman" w:cs="Times New Roman"/>
                <w:sz w:val="24"/>
                <w:szCs w:val="24"/>
                <w:lang w:val="en-IN"/>
              </w:rPr>
              <w:t>0.30</w:t>
            </w:r>
          </w:p>
        </w:tc>
      </w:tr>
    </w:tbl>
    <w:p w14:paraId="2DAA8FD6" w14:textId="714042D2" w:rsidR="0080376B" w:rsidRPr="00811BC3" w:rsidRDefault="000F4714" w:rsidP="000F4714">
      <w:pPr>
        <w:rPr>
          <w:rFonts w:ascii="Times New Roman" w:hAnsi="Times New Roman" w:cs="Times New Roman"/>
          <w:sz w:val="24"/>
          <w:szCs w:val="24"/>
        </w:rPr>
      </w:pPr>
      <w:r w:rsidRPr="00811BC3">
        <w:rPr>
          <w:rFonts w:ascii="Times New Roman" w:hAnsi="Times New Roman" w:cs="Times New Roman"/>
          <w:sz w:val="24"/>
          <w:szCs w:val="24"/>
        </w:rPr>
        <w:lastRenderedPageBreak/>
        <w:t xml:space="preserve">The price variation will be payable as per above coefficients in case of applicability of Contract Price </w:t>
      </w:r>
      <w:r w:rsidR="00F95661" w:rsidRPr="00811BC3">
        <w:rPr>
          <w:rFonts w:ascii="Times New Roman" w:hAnsi="Times New Roman" w:cs="Times New Roman"/>
          <w:sz w:val="24"/>
          <w:szCs w:val="24"/>
        </w:rPr>
        <w:t>Varia</w:t>
      </w:r>
      <w:r w:rsidR="00AD490B" w:rsidRPr="00811BC3">
        <w:rPr>
          <w:rFonts w:ascii="Times New Roman" w:hAnsi="Times New Roman" w:cs="Times New Roman"/>
          <w:sz w:val="24"/>
          <w:szCs w:val="24"/>
        </w:rPr>
        <w:t>tion</w:t>
      </w:r>
      <w:r w:rsidRPr="00811BC3">
        <w:rPr>
          <w:rFonts w:ascii="Times New Roman" w:hAnsi="Times New Roman" w:cs="Times New Roman"/>
          <w:sz w:val="24"/>
          <w:szCs w:val="24"/>
        </w:rPr>
        <w:t>.</w:t>
      </w:r>
    </w:p>
    <w:p w14:paraId="1B21BF55" w14:textId="78B5DB5E" w:rsidR="0080376B" w:rsidRPr="00811BC3" w:rsidRDefault="0080376B" w:rsidP="000F4714">
      <w:pPr>
        <w:rPr>
          <w:rFonts w:ascii="Times New Roman" w:hAnsi="Times New Roman" w:cs="Times New Roman"/>
          <w:sz w:val="24"/>
          <w:szCs w:val="24"/>
        </w:rPr>
      </w:pPr>
    </w:p>
    <w:p w14:paraId="222177E9" w14:textId="4950630E" w:rsidR="00DE111C" w:rsidRPr="00811BC3" w:rsidRDefault="00DE111C" w:rsidP="0094331E">
      <w:pPr>
        <w:pStyle w:val="BodyText"/>
        <w:spacing w:before="22" w:line="256" w:lineRule="auto"/>
        <w:ind w:right="829"/>
        <w:rPr>
          <w:sz w:val="24"/>
          <w:szCs w:val="24"/>
        </w:rPr>
      </w:pPr>
      <w:r w:rsidRPr="00811BC3">
        <w:rPr>
          <w:sz w:val="24"/>
          <w:szCs w:val="24"/>
        </w:rPr>
        <w:t>The</w:t>
      </w:r>
      <w:r w:rsidRPr="00811BC3">
        <w:rPr>
          <w:spacing w:val="-4"/>
          <w:sz w:val="24"/>
          <w:szCs w:val="24"/>
        </w:rPr>
        <w:t xml:space="preserve"> </w:t>
      </w:r>
      <w:r w:rsidRPr="00811BC3">
        <w:rPr>
          <w:sz w:val="24"/>
          <w:szCs w:val="24"/>
        </w:rPr>
        <w:t>price</w:t>
      </w:r>
      <w:r w:rsidRPr="00811BC3">
        <w:rPr>
          <w:spacing w:val="-7"/>
          <w:sz w:val="24"/>
          <w:szCs w:val="24"/>
        </w:rPr>
        <w:t xml:space="preserve"> </w:t>
      </w:r>
      <w:r w:rsidR="00F95661" w:rsidRPr="00811BC3">
        <w:rPr>
          <w:sz w:val="24"/>
          <w:szCs w:val="24"/>
        </w:rPr>
        <w:t>Varia</w:t>
      </w:r>
      <w:r w:rsidR="00AD490B" w:rsidRPr="00811BC3">
        <w:rPr>
          <w:sz w:val="24"/>
          <w:szCs w:val="24"/>
        </w:rPr>
        <w:t>tion</w:t>
      </w:r>
      <w:r w:rsidRPr="00811BC3">
        <w:rPr>
          <w:spacing w:val="-5"/>
          <w:sz w:val="24"/>
          <w:szCs w:val="24"/>
        </w:rPr>
        <w:t xml:space="preserve"> </w:t>
      </w:r>
      <w:r w:rsidRPr="00811BC3">
        <w:rPr>
          <w:sz w:val="24"/>
          <w:szCs w:val="24"/>
        </w:rPr>
        <w:t>formula</w:t>
      </w:r>
      <w:r w:rsidRPr="00811BC3">
        <w:rPr>
          <w:spacing w:val="-5"/>
          <w:sz w:val="24"/>
          <w:szCs w:val="24"/>
        </w:rPr>
        <w:t xml:space="preserve"> </w:t>
      </w:r>
      <w:r w:rsidRPr="00811BC3">
        <w:rPr>
          <w:sz w:val="24"/>
          <w:szCs w:val="24"/>
        </w:rPr>
        <w:t>to</w:t>
      </w:r>
      <w:r w:rsidRPr="00811BC3">
        <w:rPr>
          <w:spacing w:val="-5"/>
          <w:sz w:val="24"/>
          <w:szCs w:val="24"/>
        </w:rPr>
        <w:t xml:space="preserve"> </w:t>
      </w:r>
      <w:r w:rsidRPr="00811BC3">
        <w:rPr>
          <w:sz w:val="24"/>
          <w:szCs w:val="24"/>
        </w:rPr>
        <w:t>be</w:t>
      </w:r>
      <w:r w:rsidRPr="00811BC3">
        <w:rPr>
          <w:spacing w:val="-5"/>
          <w:sz w:val="24"/>
          <w:szCs w:val="24"/>
        </w:rPr>
        <w:t xml:space="preserve"> </w:t>
      </w:r>
      <w:r w:rsidRPr="00811BC3">
        <w:rPr>
          <w:sz w:val="24"/>
          <w:szCs w:val="24"/>
        </w:rPr>
        <w:t>applied</w:t>
      </w:r>
      <w:r w:rsidRPr="00811BC3">
        <w:rPr>
          <w:spacing w:val="-7"/>
          <w:sz w:val="24"/>
          <w:szCs w:val="24"/>
        </w:rPr>
        <w:t xml:space="preserve"> </w:t>
      </w:r>
      <w:r w:rsidRPr="00811BC3">
        <w:rPr>
          <w:sz w:val="24"/>
          <w:szCs w:val="24"/>
        </w:rPr>
        <w:t>to</w:t>
      </w:r>
      <w:r w:rsidRPr="00811BC3">
        <w:rPr>
          <w:spacing w:val="-3"/>
          <w:sz w:val="24"/>
          <w:szCs w:val="24"/>
        </w:rPr>
        <w:t xml:space="preserve"> </w:t>
      </w:r>
      <w:r w:rsidRPr="00811BC3">
        <w:rPr>
          <w:sz w:val="24"/>
          <w:szCs w:val="24"/>
        </w:rPr>
        <w:t>the</w:t>
      </w:r>
      <w:r w:rsidRPr="00811BC3">
        <w:rPr>
          <w:spacing w:val="-7"/>
          <w:sz w:val="24"/>
          <w:szCs w:val="24"/>
        </w:rPr>
        <w:t xml:space="preserve"> supply part of the contract </w:t>
      </w:r>
      <w:r w:rsidRPr="00811BC3">
        <w:rPr>
          <w:sz w:val="24"/>
          <w:szCs w:val="24"/>
        </w:rPr>
        <w:t>shall be as follows:</w:t>
      </w:r>
    </w:p>
    <w:p w14:paraId="7901E4E1" w14:textId="77777777" w:rsidR="00DE111C" w:rsidRPr="00811BC3" w:rsidRDefault="00DE111C" w:rsidP="00DE111C">
      <w:pPr>
        <w:rPr>
          <w:rFonts w:ascii="Times New Roman" w:hAnsi="Times New Roman" w:cs="Times New Roman"/>
          <w:sz w:val="24"/>
          <w:szCs w:val="24"/>
        </w:rPr>
      </w:pPr>
    </w:p>
    <w:p w14:paraId="58B697A1" w14:textId="77777777" w:rsidR="00DE111C" w:rsidRPr="00811BC3" w:rsidRDefault="00816F4C" w:rsidP="00DE111C">
      <w:pPr>
        <w:jc w:val="center"/>
        <w:rPr>
          <w:rFonts w:ascii="Times New Roman" w:hAnsi="Times New Roman" w:cs="Times New Roman"/>
          <w:sz w:val="24"/>
          <w:szCs w:val="24"/>
        </w:rPr>
      </w:pPr>
      <m:oMath>
        <m:sSub>
          <m:sSubPr>
            <m:ctrlPr>
              <w:rPr>
                <w:rFonts w:ascii="Cambria Math" w:hAnsi="Cambria Math" w:cs="Times New Roman"/>
                <w:sz w:val="24"/>
                <w:szCs w:val="24"/>
                <w:vertAlign w:val="subscript"/>
              </w:rPr>
            </m:ctrlPr>
          </m:sSubPr>
          <m:e>
            <m:r>
              <m:rPr>
                <m:sty m:val="p"/>
              </m:rPr>
              <w:rPr>
                <w:rFonts w:ascii="Cambria Math" w:hAnsi="Cambria Math" w:cs="Times New Roman"/>
                <w:sz w:val="24"/>
                <w:szCs w:val="24"/>
                <w:vertAlign w:val="subscript"/>
              </w:rPr>
              <m:t>BC</m:t>
            </m:r>
          </m:e>
          <m:sub>
            <m:r>
              <m:rPr>
                <m:sty m:val="p"/>
              </m:rPr>
              <w:rPr>
                <w:rFonts w:ascii="Cambria Math" w:hAnsi="Cambria Math" w:cs="Times New Roman"/>
                <w:sz w:val="24"/>
                <w:szCs w:val="24"/>
                <w:vertAlign w:val="subscript"/>
              </w:rPr>
              <m:t>1</m:t>
            </m:r>
          </m:sub>
        </m:sSub>
        <m:r>
          <m:rPr>
            <m:sty m:val="p"/>
          </m:rPr>
          <w:rPr>
            <w:rFonts w:ascii="Cambria Math" w:hAnsi="Cambria Math" w:cs="Times New Roman"/>
            <w:sz w:val="24"/>
            <w:szCs w:val="24"/>
          </w:rPr>
          <m:t xml:space="preserve"> =  BC  ( F+a. </m:t>
        </m:r>
        <m:f>
          <m:fPr>
            <m:ctrlPr>
              <w:rPr>
                <w:rFonts w:ascii="Cambria Math" w:hAnsi="Cambria Math" w:cs="Times New Roman"/>
                <w:sz w:val="24"/>
                <w:szCs w:val="24"/>
              </w:rPr>
            </m:ctrlPr>
          </m:fPr>
          <m:num>
            <m:sSub>
              <m:sSubPr>
                <m:ctrlPr>
                  <w:rPr>
                    <w:rFonts w:ascii="Cambria Math" w:hAnsi="Cambria Math" w:cs="Times New Roman"/>
                    <w:sz w:val="24"/>
                    <w:szCs w:val="24"/>
                  </w:rPr>
                </m:ctrlPr>
              </m:sSubPr>
              <m:e>
                <m:r>
                  <w:rPr>
                    <w:rFonts w:ascii="Cambria Math" w:hAnsi="Cambria Math" w:cs="Times New Roman"/>
                    <w:sz w:val="24"/>
                    <w:szCs w:val="24"/>
                  </w:rPr>
                  <m:t>M</m:t>
                </m:r>
              </m:e>
              <m:sub>
                <m:r>
                  <m:rPr>
                    <m:sty m:val="p"/>
                  </m:rPr>
                  <w:rPr>
                    <w:rFonts w:ascii="Cambria Math" w:hAnsi="Cambria Math" w:cs="Times New Roman"/>
                    <w:sz w:val="24"/>
                    <w:szCs w:val="24"/>
                  </w:rPr>
                  <m:t>1</m:t>
                </m:r>
              </m:sub>
            </m:sSub>
          </m:num>
          <m:den>
            <m:sSub>
              <m:sSubPr>
                <m:ctrlPr>
                  <w:rPr>
                    <w:rFonts w:ascii="Cambria Math" w:hAnsi="Cambria Math" w:cs="Times New Roman"/>
                    <w:sz w:val="24"/>
                    <w:szCs w:val="24"/>
                  </w:rPr>
                </m:ctrlPr>
              </m:sSubPr>
              <m:e>
                <m:r>
                  <w:rPr>
                    <w:rFonts w:ascii="Cambria Math" w:hAnsi="Cambria Math" w:cs="Times New Roman"/>
                    <w:sz w:val="24"/>
                    <w:szCs w:val="24"/>
                  </w:rPr>
                  <m:t>M</m:t>
                </m:r>
              </m:e>
              <m:sub>
                <m:r>
                  <m:rPr>
                    <m:sty m:val="p"/>
                  </m:rPr>
                  <w:rPr>
                    <w:rFonts w:ascii="Cambria Math" w:hAnsi="Cambria Math" w:cs="Times New Roman"/>
                    <w:sz w:val="24"/>
                    <w:szCs w:val="24"/>
                  </w:rPr>
                  <m:t>0</m:t>
                </m:r>
              </m:sub>
            </m:sSub>
          </m:den>
        </m:f>
        <m:r>
          <m:rPr>
            <m:sty m:val="p"/>
          </m:rPr>
          <w:rPr>
            <w:rFonts w:ascii="Cambria Math" w:hAnsi="Cambria Math" w:cs="Times New Roman"/>
            <w:sz w:val="24"/>
            <w:szCs w:val="24"/>
          </w:rPr>
          <m:t xml:space="preserve"> + b. </m:t>
        </m:r>
        <m:f>
          <m:fPr>
            <m:ctrlPr>
              <w:rPr>
                <w:rFonts w:ascii="Cambria Math" w:hAnsi="Cambria Math" w:cs="Times New Roman"/>
                <w:sz w:val="24"/>
                <w:szCs w:val="24"/>
              </w:rPr>
            </m:ctrlPr>
          </m:fPr>
          <m:num>
            <m:sSub>
              <m:sSubPr>
                <m:ctrlPr>
                  <w:rPr>
                    <w:rFonts w:ascii="Cambria Math" w:hAnsi="Cambria Math" w:cs="Times New Roman"/>
                    <w:sz w:val="24"/>
                    <w:szCs w:val="24"/>
                  </w:rPr>
                </m:ctrlPr>
              </m:sSubPr>
              <m:e>
                <m:r>
                  <w:rPr>
                    <w:rFonts w:ascii="Cambria Math" w:hAnsi="Cambria Math" w:cs="Times New Roman"/>
                    <w:sz w:val="24"/>
                    <w:szCs w:val="24"/>
                  </w:rPr>
                  <m:t>N</m:t>
                </m:r>
              </m:e>
              <m:sub>
                <m:r>
                  <m:rPr>
                    <m:sty m:val="p"/>
                  </m:rPr>
                  <w:rPr>
                    <w:rFonts w:ascii="Cambria Math" w:hAnsi="Cambria Math" w:cs="Times New Roman"/>
                    <w:sz w:val="24"/>
                    <w:szCs w:val="24"/>
                  </w:rPr>
                  <m:t>1</m:t>
                </m:r>
              </m:sub>
            </m:sSub>
          </m:num>
          <m:den>
            <m:sSub>
              <m:sSubPr>
                <m:ctrlPr>
                  <w:rPr>
                    <w:rFonts w:ascii="Cambria Math" w:hAnsi="Cambria Math" w:cs="Times New Roman"/>
                    <w:sz w:val="24"/>
                    <w:szCs w:val="24"/>
                  </w:rPr>
                </m:ctrlPr>
              </m:sSubPr>
              <m:e>
                <m:r>
                  <w:rPr>
                    <w:rFonts w:ascii="Cambria Math" w:hAnsi="Cambria Math" w:cs="Times New Roman"/>
                    <w:sz w:val="24"/>
                    <w:szCs w:val="24"/>
                  </w:rPr>
                  <m:t>N</m:t>
                </m:r>
              </m:e>
              <m:sub>
                <m:r>
                  <m:rPr>
                    <m:sty m:val="p"/>
                  </m:rPr>
                  <w:rPr>
                    <w:rFonts w:ascii="Cambria Math" w:hAnsi="Cambria Math" w:cs="Times New Roman"/>
                    <w:sz w:val="24"/>
                    <w:szCs w:val="24"/>
                  </w:rPr>
                  <m:t>0</m:t>
                </m:r>
              </m:sub>
            </m:sSub>
          </m:den>
        </m:f>
        <m:r>
          <m:rPr>
            <m:sty m:val="p"/>
          </m:rPr>
          <w:rPr>
            <w:rFonts w:ascii="Cambria Math" w:hAnsi="Cambria Math" w:cs="Times New Roman"/>
            <w:sz w:val="24"/>
            <w:szCs w:val="24"/>
          </w:rPr>
          <m:t xml:space="preserve">  + c. </m:t>
        </m:r>
        <m:f>
          <m:fPr>
            <m:ctrlPr>
              <w:rPr>
                <w:rFonts w:ascii="Cambria Math" w:hAnsi="Cambria Math" w:cs="Times New Roman"/>
                <w:sz w:val="24"/>
                <w:szCs w:val="24"/>
              </w:rPr>
            </m:ctrlPr>
          </m:fPr>
          <m:num>
            <m:sSub>
              <m:sSubPr>
                <m:ctrlPr>
                  <w:rPr>
                    <w:rFonts w:ascii="Cambria Math" w:hAnsi="Cambria Math" w:cs="Times New Roman"/>
                    <w:sz w:val="24"/>
                    <w:szCs w:val="24"/>
                  </w:rPr>
                </m:ctrlPr>
              </m:sSubPr>
              <m:e>
                <m:r>
                  <w:rPr>
                    <w:rFonts w:ascii="Cambria Math" w:hAnsi="Cambria Math" w:cs="Times New Roman"/>
                    <w:sz w:val="24"/>
                    <w:szCs w:val="24"/>
                  </w:rPr>
                  <m:t>O</m:t>
                </m:r>
              </m:e>
              <m:sub>
                <m:r>
                  <m:rPr>
                    <m:sty m:val="p"/>
                  </m:rPr>
                  <w:rPr>
                    <w:rFonts w:ascii="Cambria Math" w:hAnsi="Cambria Math" w:cs="Times New Roman"/>
                    <w:sz w:val="24"/>
                    <w:szCs w:val="24"/>
                  </w:rPr>
                  <m:t>1</m:t>
                </m:r>
              </m:sub>
            </m:sSub>
          </m:num>
          <m:den>
            <m:sSub>
              <m:sSubPr>
                <m:ctrlPr>
                  <w:rPr>
                    <w:rFonts w:ascii="Cambria Math" w:hAnsi="Cambria Math" w:cs="Times New Roman"/>
                    <w:sz w:val="24"/>
                    <w:szCs w:val="24"/>
                  </w:rPr>
                </m:ctrlPr>
              </m:sSubPr>
              <m:e>
                <m:r>
                  <w:rPr>
                    <w:rFonts w:ascii="Cambria Math" w:hAnsi="Cambria Math" w:cs="Times New Roman"/>
                    <w:sz w:val="24"/>
                    <w:szCs w:val="24"/>
                  </w:rPr>
                  <m:t>O</m:t>
                </m:r>
              </m:e>
              <m:sub>
                <m:r>
                  <m:rPr>
                    <m:sty m:val="p"/>
                  </m:rPr>
                  <w:rPr>
                    <w:rFonts w:ascii="Cambria Math" w:hAnsi="Cambria Math" w:cs="Times New Roman"/>
                    <w:sz w:val="24"/>
                    <w:szCs w:val="24"/>
                  </w:rPr>
                  <m:t>0</m:t>
                </m:r>
              </m:sub>
            </m:sSub>
          </m:den>
        </m:f>
        <m:r>
          <m:rPr>
            <m:sty m:val="p"/>
          </m:rPr>
          <w:rPr>
            <w:rFonts w:ascii="Cambria Math" w:hAnsi="Cambria Math" w:cs="Times New Roman"/>
            <w:sz w:val="24"/>
            <w:szCs w:val="24"/>
          </w:rPr>
          <m:t xml:space="preserve"> + </m:t>
        </m:r>
        <m:sSub>
          <m:sSubPr>
            <m:ctrlPr>
              <w:rPr>
                <w:rFonts w:ascii="Cambria Math" w:hAnsi="Cambria Math" w:cs="Times New Roman"/>
                <w:sz w:val="24"/>
                <w:szCs w:val="24"/>
              </w:rPr>
            </m:ctrlPr>
          </m:sSubPr>
          <m:e>
            <m:r>
              <w:rPr>
                <w:rFonts w:ascii="Cambria Math" w:hAnsi="Cambria Math" w:cs="Times New Roman"/>
                <w:sz w:val="24"/>
                <w:szCs w:val="24"/>
              </w:rPr>
              <m:t>l</m:t>
            </m:r>
          </m:e>
          <m:sub>
            <m:r>
              <w:rPr>
                <w:rFonts w:ascii="Cambria Math" w:hAnsi="Cambria Math" w:cs="Times New Roman"/>
                <w:sz w:val="24"/>
                <w:szCs w:val="24"/>
              </w:rPr>
              <m:t>b</m:t>
            </m:r>
          </m:sub>
        </m:sSub>
        <m:r>
          <m:rPr>
            <m:sty m:val="p"/>
          </m:rPr>
          <w:rPr>
            <w:rFonts w:ascii="Cambria Math" w:hAnsi="Cambria Math" w:cs="Times New Roman"/>
            <w:sz w:val="24"/>
            <w:szCs w:val="24"/>
          </w:rPr>
          <m:t xml:space="preserve">. </m:t>
        </m:r>
        <m:f>
          <m:fPr>
            <m:ctrlPr>
              <w:rPr>
                <w:rFonts w:ascii="Cambria Math" w:hAnsi="Cambria Math" w:cs="Times New Roman"/>
                <w:sz w:val="24"/>
                <w:szCs w:val="24"/>
              </w:rPr>
            </m:ctrlPr>
          </m:fPr>
          <m:num>
            <m:sSub>
              <m:sSubPr>
                <m:ctrlPr>
                  <w:rPr>
                    <w:rFonts w:ascii="Cambria Math" w:hAnsi="Cambria Math" w:cs="Times New Roman"/>
                    <w:sz w:val="24"/>
                    <w:szCs w:val="24"/>
                  </w:rPr>
                </m:ctrlPr>
              </m:sSubPr>
              <m:e>
                <m:r>
                  <w:rPr>
                    <w:rFonts w:ascii="Cambria Math" w:hAnsi="Cambria Math" w:cs="Times New Roman"/>
                    <w:sz w:val="24"/>
                    <w:szCs w:val="24"/>
                  </w:rPr>
                  <m:t>L</m:t>
                </m:r>
              </m:e>
              <m:sub>
                <m:r>
                  <m:rPr>
                    <m:sty m:val="p"/>
                  </m:rPr>
                  <w:rPr>
                    <w:rFonts w:ascii="Cambria Math" w:hAnsi="Cambria Math" w:cs="Times New Roman"/>
                    <w:sz w:val="24"/>
                    <w:szCs w:val="24"/>
                  </w:rPr>
                  <m:t>1</m:t>
                </m:r>
              </m:sub>
            </m:sSub>
          </m:num>
          <m:den>
            <m:sSub>
              <m:sSubPr>
                <m:ctrlPr>
                  <w:rPr>
                    <w:rFonts w:ascii="Cambria Math" w:hAnsi="Cambria Math" w:cs="Times New Roman"/>
                    <w:sz w:val="24"/>
                    <w:szCs w:val="24"/>
                  </w:rPr>
                </m:ctrlPr>
              </m:sSubPr>
              <m:e>
                <m:r>
                  <w:rPr>
                    <w:rFonts w:ascii="Cambria Math" w:hAnsi="Cambria Math" w:cs="Times New Roman"/>
                    <w:sz w:val="24"/>
                    <w:szCs w:val="24"/>
                  </w:rPr>
                  <m:t>L</m:t>
                </m:r>
              </m:e>
              <m:sub>
                <m:r>
                  <m:rPr>
                    <m:sty m:val="p"/>
                  </m:rPr>
                  <w:rPr>
                    <w:rFonts w:ascii="Cambria Math" w:hAnsi="Cambria Math" w:cs="Times New Roman"/>
                    <w:sz w:val="24"/>
                    <w:szCs w:val="24"/>
                  </w:rPr>
                  <m:t>0</m:t>
                </m:r>
              </m:sub>
            </m:sSub>
          </m:den>
        </m:f>
        <m:r>
          <m:rPr>
            <m:sty m:val="p"/>
          </m:rPr>
          <w:rPr>
            <w:rFonts w:ascii="Cambria Math" w:hAnsi="Cambria Math" w:cs="Times New Roman"/>
            <w:sz w:val="24"/>
            <w:szCs w:val="24"/>
          </w:rPr>
          <m:t xml:space="preserve"> </m:t>
        </m:r>
      </m:oMath>
      <w:r w:rsidR="00DE111C" w:rsidRPr="00811BC3">
        <w:rPr>
          <w:rFonts w:ascii="Times New Roman" w:hAnsi="Times New Roman" w:cs="Times New Roman"/>
          <w:sz w:val="24"/>
          <w:szCs w:val="24"/>
        </w:rPr>
        <w:t>)</w:t>
      </w:r>
    </w:p>
    <w:p w14:paraId="6FE3DA1F" w14:textId="77777777" w:rsidR="00DE111C" w:rsidRPr="00811BC3" w:rsidRDefault="00DE111C" w:rsidP="00DE111C">
      <w:pPr>
        <w:spacing w:after="160" w:line="259" w:lineRule="auto"/>
        <w:ind w:left="720"/>
        <w:rPr>
          <w:rFonts w:ascii="Times New Roman" w:eastAsia="Times New Roman" w:hAnsi="Times New Roman" w:cs="Times New Roman"/>
          <w:sz w:val="24"/>
          <w:szCs w:val="24"/>
        </w:rPr>
      </w:pPr>
      <w:r w:rsidRPr="00811BC3">
        <w:rPr>
          <w:rFonts w:ascii="Times New Roman" w:eastAsia="Times New Roman" w:hAnsi="Times New Roman" w:cs="Times New Roman"/>
          <w:sz w:val="24"/>
          <w:szCs w:val="24"/>
        </w:rPr>
        <w:t>Where,</w:t>
      </w:r>
    </w:p>
    <w:p w14:paraId="1333C0EA" w14:textId="43A7F075" w:rsidR="00DE111C" w:rsidRPr="00811BC3" w:rsidRDefault="00816F4C" w:rsidP="00DE111C">
      <w:pPr>
        <w:spacing w:after="160" w:line="259" w:lineRule="auto"/>
        <w:ind w:left="720"/>
        <w:rPr>
          <w:rFonts w:ascii="Times New Roman" w:eastAsia="Times New Roman" w:hAnsi="Times New Roman" w:cs="Times New Roman"/>
          <w:sz w:val="24"/>
          <w:szCs w:val="24"/>
        </w:rPr>
      </w:pPr>
      <m:oMath>
        <m:sSub>
          <m:sSubPr>
            <m:ctrlPr>
              <w:rPr>
                <w:rFonts w:ascii="Cambria Math" w:eastAsia="Times New Roman" w:hAnsi="Cambria Math" w:cs="Times New Roman"/>
                <w:sz w:val="24"/>
                <w:szCs w:val="24"/>
                <w:vertAlign w:val="subscript"/>
              </w:rPr>
            </m:ctrlPr>
          </m:sSubPr>
          <m:e>
            <m:r>
              <m:rPr>
                <m:sty m:val="p"/>
              </m:rPr>
              <w:rPr>
                <w:rFonts w:ascii="Cambria Math" w:eastAsia="Times New Roman" w:hAnsi="Cambria Math" w:cs="Times New Roman"/>
                <w:sz w:val="24"/>
                <w:szCs w:val="24"/>
                <w:vertAlign w:val="subscript"/>
              </w:rPr>
              <m:t>BC</m:t>
            </m:r>
          </m:e>
          <m:sub>
            <m:r>
              <w:rPr>
                <w:rFonts w:ascii="Cambria Math" w:eastAsia="Times New Roman" w:hAnsi="Cambria Math" w:cs="Times New Roman"/>
                <w:sz w:val="24"/>
                <w:szCs w:val="24"/>
                <w:vertAlign w:val="subscript"/>
              </w:rPr>
              <m:t>1</m:t>
            </m:r>
          </m:sub>
        </m:sSub>
      </m:oMath>
      <w:r w:rsidR="00DE111C" w:rsidRPr="00811BC3">
        <w:rPr>
          <w:rFonts w:ascii="Times New Roman" w:eastAsiaTheme="minorEastAsia" w:hAnsi="Times New Roman" w:cs="Times New Roman"/>
          <w:sz w:val="24"/>
          <w:szCs w:val="24"/>
          <w:vertAlign w:val="subscript"/>
        </w:rPr>
        <w:tab/>
      </w:r>
      <w:r w:rsidR="00DE111C" w:rsidRPr="00811BC3">
        <w:rPr>
          <w:rFonts w:ascii="Times New Roman" w:eastAsiaTheme="minorEastAsia" w:hAnsi="Times New Roman" w:cs="Times New Roman"/>
          <w:sz w:val="24"/>
          <w:szCs w:val="24"/>
          <w:vertAlign w:val="subscript"/>
        </w:rPr>
        <w:tab/>
      </w:r>
      <w:r w:rsidR="00DE111C" w:rsidRPr="00811BC3">
        <w:rPr>
          <w:rFonts w:ascii="Times New Roman" w:eastAsiaTheme="minorEastAsia" w:hAnsi="Times New Roman" w:cs="Times New Roman"/>
          <w:sz w:val="24"/>
          <w:szCs w:val="24"/>
        </w:rPr>
        <w:t>=</w:t>
      </w:r>
      <w:r w:rsidR="00DE111C" w:rsidRPr="00811BC3">
        <w:rPr>
          <w:rFonts w:ascii="Times New Roman" w:eastAsiaTheme="minorEastAsia" w:hAnsi="Times New Roman" w:cs="Times New Roman"/>
          <w:sz w:val="24"/>
          <w:szCs w:val="24"/>
        </w:rPr>
        <w:tab/>
        <w:t xml:space="preserve"> </w:t>
      </w:r>
      <w:r w:rsidR="00894F2D" w:rsidRPr="00811BC3">
        <w:rPr>
          <w:rFonts w:ascii="Times New Roman" w:eastAsia="Times New Roman" w:hAnsi="Times New Roman" w:cs="Times New Roman"/>
          <w:sz w:val="24"/>
          <w:szCs w:val="24"/>
        </w:rPr>
        <w:t>Final</w:t>
      </w:r>
      <w:r w:rsidR="00DE111C" w:rsidRPr="00811BC3">
        <w:rPr>
          <w:rFonts w:ascii="Times New Roman" w:eastAsia="Times New Roman" w:hAnsi="Times New Roman" w:cs="Times New Roman"/>
          <w:sz w:val="24"/>
          <w:szCs w:val="24"/>
        </w:rPr>
        <w:t xml:space="preserve"> contract price of items/equipment</w:t>
      </w:r>
      <w:r w:rsidR="00F74D91" w:rsidRPr="00811BC3">
        <w:rPr>
          <w:rFonts w:ascii="Times New Roman" w:eastAsia="Times New Roman" w:hAnsi="Times New Roman" w:cs="Times New Roman"/>
          <w:sz w:val="24"/>
          <w:szCs w:val="24"/>
        </w:rPr>
        <w:t xml:space="preserve"> </w:t>
      </w:r>
      <w:r w:rsidR="00614426" w:rsidRPr="00811BC3">
        <w:rPr>
          <w:rFonts w:ascii="Times New Roman" w:eastAsia="Times New Roman" w:hAnsi="Times New Roman" w:cs="Times New Roman"/>
          <w:sz w:val="24"/>
          <w:szCs w:val="24"/>
        </w:rPr>
        <w:t>(</w:t>
      </w:r>
      <w:r w:rsidR="00F27249" w:rsidRPr="00811BC3">
        <w:rPr>
          <w:rFonts w:ascii="Times New Roman" w:eastAsia="Times New Roman" w:hAnsi="Times New Roman" w:cs="Times New Roman"/>
          <w:sz w:val="24"/>
          <w:szCs w:val="24"/>
        </w:rPr>
        <w:t xml:space="preserve">per </w:t>
      </w:r>
      <w:r w:rsidR="00614426" w:rsidRPr="00811BC3">
        <w:rPr>
          <w:rFonts w:ascii="Times New Roman" w:eastAsia="Times New Roman" w:hAnsi="Times New Roman" w:cs="Times New Roman"/>
          <w:sz w:val="24"/>
          <w:szCs w:val="24"/>
        </w:rPr>
        <w:t>unit)</w:t>
      </w:r>
      <w:r w:rsidR="00DE111C" w:rsidRPr="00811BC3">
        <w:rPr>
          <w:rFonts w:ascii="Times New Roman" w:eastAsia="Times New Roman" w:hAnsi="Times New Roman" w:cs="Times New Roman"/>
          <w:sz w:val="24"/>
          <w:szCs w:val="24"/>
        </w:rPr>
        <w:t>.</w:t>
      </w:r>
    </w:p>
    <w:p w14:paraId="437C88FB" w14:textId="2002FA4B" w:rsidR="00DE111C" w:rsidRPr="00811BC3" w:rsidRDefault="00DE111C" w:rsidP="00402F61">
      <w:pPr>
        <w:spacing w:after="160" w:line="259" w:lineRule="auto"/>
        <w:ind w:left="2835" w:hanging="2115"/>
        <w:rPr>
          <w:rFonts w:ascii="Times New Roman" w:eastAsia="Times New Roman" w:hAnsi="Times New Roman" w:cs="Times New Roman"/>
          <w:sz w:val="24"/>
          <w:szCs w:val="24"/>
        </w:rPr>
      </w:pPr>
      <w:r w:rsidRPr="00811BC3">
        <w:rPr>
          <w:rFonts w:ascii="Times New Roman" w:eastAsia="Times New Roman" w:hAnsi="Times New Roman" w:cs="Times New Roman"/>
          <w:sz w:val="24"/>
          <w:szCs w:val="24"/>
        </w:rPr>
        <w:t>BC</w:t>
      </w:r>
      <w:r w:rsidR="00234DF8" w:rsidRPr="00811BC3">
        <w:rPr>
          <w:rFonts w:ascii="Times New Roman" w:eastAsia="Times New Roman" w:hAnsi="Times New Roman" w:cs="Times New Roman"/>
          <w:sz w:val="24"/>
          <w:szCs w:val="24"/>
        </w:rPr>
        <w:t xml:space="preserve">                   </w:t>
      </w:r>
      <w:r w:rsidRPr="00811BC3">
        <w:rPr>
          <w:rFonts w:ascii="Times New Roman" w:eastAsia="Times New Roman" w:hAnsi="Times New Roman" w:cs="Times New Roman"/>
          <w:sz w:val="24"/>
          <w:szCs w:val="24"/>
        </w:rPr>
        <w:t xml:space="preserve">= </w:t>
      </w:r>
      <w:r w:rsidR="00234DF8" w:rsidRPr="00811BC3">
        <w:rPr>
          <w:rFonts w:ascii="Times New Roman" w:eastAsia="Times New Roman" w:hAnsi="Times New Roman" w:cs="Times New Roman"/>
          <w:sz w:val="24"/>
          <w:szCs w:val="24"/>
        </w:rPr>
        <w:t xml:space="preserve">        </w:t>
      </w:r>
      <w:r w:rsidRPr="00811BC3">
        <w:rPr>
          <w:rFonts w:ascii="Times New Roman" w:eastAsia="Times New Roman" w:hAnsi="Times New Roman" w:cs="Times New Roman"/>
          <w:sz w:val="24"/>
          <w:szCs w:val="24"/>
        </w:rPr>
        <w:t>Basic Supply contract price</w:t>
      </w:r>
      <w:r w:rsidR="00211B52" w:rsidRPr="00811BC3">
        <w:rPr>
          <w:rFonts w:ascii="Times New Roman" w:eastAsia="Times New Roman" w:hAnsi="Times New Roman" w:cs="Times New Roman"/>
          <w:sz w:val="24"/>
          <w:szCs w:val="24"/>
        </w:rPr>
        <w:t xml:space="preserve"> (excluding taxes)</w:t>
      </w:r>
      <w:r w:rsidRPr="00811BC3">
        <w:rPr>
          <w:rFonts w:ascii="Times New Roman" w:eastAsia="Times New Roman" w:hAnsi="Times New Roman" w:cs="Times New Roman"/>
          <w:sz w:val="24"/>
          <w:szCs w:val="24"/>
        </w:rPr>
        <w:t xml:space="preserve"> of items /equipment</w:t>
      </w:r>
      <w:r w:rsidR="00DD54AB" w:rsidRPr="00811BC3">
        <w:rPr>
          <w:rFonts w:ascii="Times New Roman" w:eastAsia="Times New Roman" w:hAnsi="Times New Roman" w:cs="Times New Roman"/>
          <w:sz w:val="24"/>
          <w:szCs w:val="24"/>
        </w:rPr>
        <w:t xml:space="preserve"> </w:t>
      </w:r>
      <w:r w:rsidR="00F74D91" w:rsidRPr="00811BC3">
        <w:rPr>
          <w:rFonts w:ascii="Times New Roman" w:eastAsia="Times New Roman" w:hAnsi="Times New Roman" w:cs="Times New Roman"/>
          <w:sz w:val="24"/>
          <w:szCs w:val="24"/>
        </w:rPr>
        <w:t>(per unit)</w:t>
      </w:r>
      <w:r w:rsidRPr="00811BC3">
        <w:rPr>
          <w:rFonts w:ascii="Times New Roman" w:eastAsia="Times New Roman" w:hAnsi="Times New Roman" w:cs="Times New Roman"/>
          <w:sz w:val="24"/>
          <w:szCs w:val="24"/>
        </w:rPr>
        <w:t xml:space="preserve"> less Advance payments.</w:t>
      </w:r>
    </w:p>
    <w:p w14:paraId="1B9FD2F6" w14:textId="5BECFEAB" w:rsidR="00DE111C" w:rsidRPr="00811BC3" w:rsidRDefault="00DE111C" w:rsidP="00DE111C">
      <w:pPr>
        <w:spacing w:after="160" w:line="259" w:lineRule="auto"/>
        <w:ind w:left="2988" w:hanging="2268"/>
        <w:rPr>
          <w:rFonts w:ascii="Times New Roman" w:eastAsia="Times New Roman" w:hAnsi="Times New Roman" w:cs="Times New Roman"/>
          <w:sz w:val="24"/>
          <w:szCs w:val="24"/>
        </w:rPr>
      </w:pPr>
      <w:r w:rsidRPr="00811BC3">
        <w:rPr>
          <w:rFonts w:ascii="Times New Roman" w:eastAsia="Times New Roman" w:hAnsi="Times New Roman" w:cs="Times New Roman"/>
          <w:sz w:val="24"/>
          <w:szCs w:val="24"/>
        </w:rPr>
        <w:t>M, N &amp; O       =          Corresponding published price indices of various materials.</w:t>
      </w:r>
    </w:p>
    <w:p w14:paraId="5D6CEFAC" w14:textId="765F3B03" w:rsidR="00DE111C" w:rsidRPr="00811BC3" w:rsidRDefault="00816F4C" w:rsidP="00DE111C">
      <w:pPr>
        <w:spacing w:after="160" w:line="259" w:lineRule="auto"/>
        <w:ind w:left="2847" w:hanging="2127"/>
        <w:rPr>
          <w:rFonts w:ascii="Times New Roman" w:eastAsia="Times New Roman" w:hAnsi="Times New Roman" w:cs="Times New Roman"/>
          <w:sz w:val="24"/>
          <w:szCs w:val="24"/>
        </w:rPr>
      </w:pPr>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b</m:t>
            </m:r>
          </m:sub>
        </m:sSub>
      </m:oMath>
      <w:r w:rsidR="00DE111C" w:rsidRPr="00811BC3">
        <w:rPr>
          <w:rFonts w:ascii="Times New Roman" w:eastAsia="Times New Roman" w:hAnsi="Times New Roman" w:cs="Times New Roman"/>
          <w:sz w:val="24"/>
          <w:szCs w:val="24"/>
        </w:rPr>
        <w:t xml:space="preserve">                    =</w:t>
      </w:r>
      <w:r w:rsidR="00DE111C" w:rsidRPr="00811BC3">
        <w:rPr>
          <w:rFonts w:ascii="Times New Roman" w:eastAsia="Times New Roman" w:hAnsi="Times New Roman" w:cs="Times New Roman"/>
          <w:sz w:val="24"/>
          <w:szCs w:val="24"/>
        </w:rPr>
        <w:tab/>
        <w:t>Co-efficient of labour content in the contract of items/equipment.</w:t>
      </w:r>
    </w:p>
    <w:p w14:paraId="37337E30" w14:textId="77777777" w:rsidR="00DE111C" w:rsidRPr="00811BC3" w:rsidRDefault="00DE111C" w:rsidP="00DE111C">
      <w:pPr>
        <w:spacing w:after="160" w:line="259" w:lineRule="auto"/>
        <w:ind w:left="720"/>
        <w:rPr>
          <w:rFonts w:ascii="Times New Roman" w:eastAsia="Times New Roman" w:hAnsi="Times New Roman" w:cs="Times New Roman"/>
          <w:sz w:val="24"/>
          <w:szCs w:val="24"/>
        </w:rPr>
      </w:pPr>
      <w:r w:rsidRPr="00811BC3">
        <w:rPr>
          <w:rFonts w:ascii="Times New Roman" w:eastAsia="Times New Roman" w:hAnsi="Times New Roman" w:cs="Times New Roman"/>
          <w:sz w:val="24"/>
          <w:szCs w:val="24"/>
        </w:rPr>
        <w:t>L</w:t>
      </w:r>
      <w:r w:rsidRPr="00811BC3">
        <w:rPr>
          <w:rFonts w:ascii="Times New Roman" w:eastAsia="Times New Roman" w:hAnsi="Times New Roman" w:cs="Times New Roman"/>
          <w:sz w:val="24"/>
          <w:szCs w:val="24"/>
        </w:rPr>
        <w:tab/>
      </w:r>
      <w:r w:rsidRPr="00811BC3">
        <w:rPr>
          <w:rFonts w:ascii="Times New Roman" w:eastAsia="Times New Roman" w:hAnsi="Times New Roman" w:cs="Times New Roman"/>
          <w:sz w:val="24"/>
          <w:szCs w:val="24"/>
        </w:rPr>
        <w:tab/>
        <w:t>=</w:t>
      </w:r>
      <w:r w:rsidRPr="00811BC3">
        <w:rPr>
          <w:rFonts w:ascii="Times New Roman" w:eastAsia="Times New Roman" w:hAnsi="Times New Roman" w:cs="Times New Roman"/>
          <w:sz w:val="24"/>
          <w:szCs w:val="24"/>
        </w:rPr>
        <w:tab/>
        <w:t>Labour index.</w:t>
      </w:r>
    </w:p>
    <w:p w14:paraId="4D7CD612" w14:textId="2BF4F82A" w:rsidR="00DE111C" w:rsidRPr="00811BC3" w:rsidRDefault="00DE111C" w:rsidP="00DE111C">
      <w:pPr>
        <w:spacing w:after="160" w:line="259" w:lineRule="auto"/>
        <w:ind w:left="2847" w:hanging="2127"/>
        <w:rPr>
          <w:rFonts w:ascii="Times New Roman" w:eastAsia="Times New Roman" w:hAnsi="Times New Roman" w:cs="Times New Roman"/>
          <w:sz w:val="24"/>
          <w:szCs w:val="24"/>
        </w:rPr>
      </w:pPr>
      <m:oMath>
        <m:r>
          <m:rPr>
            <m:sty m:val="p"/>
          </m:rPr>
          <w:rPr>
            <w:rFonts w:ascii="Cambria Math" w:eastAsia="Times New Roman" w:hAnsi="Cambria Math" w:cs="Times New Roman"/>
            <w:sz w:val="24"/>
            <w:szCs w:val="24"/>
          </w:rPr>
          <m:t>F</m:t>
        </m:r>
      </m:oMath>
      <w:r w:rsidRPr="00811BC3">
        <w:rPr>
          <w:rFonts w:ascii="Times New Roman" w:eastAsia="Times New Roman" w:hAnsi="Times New Roman" w:cs="Times New Roman"/>
          <w:sz w:val="24"/>
          <w:szCs w:val="24"/>
        </w:rPr>
        <w:t xml:space="preserve">                     =</w:t>
      </w:r>
      <w:r w:rsidRPr="00811BC3">
        <w:rPr>
          <w:rFonts w:ascii="Times New Roman" w:eastAsia="Times New Roman" w:hAnsi="Times New Roman" w:cs="Times New Roman"/>
          <w:sz w:val="24"/>
          <w:szCs w:val="24"/>
        </w:rPr>
        <w:tab/>
        <w:t xml:space="preserve">Fixed portion of the contract cost of the items/equipment which will not be subject to any </w:t>
      </w:r>
      <w:r w:rsidR="00F95661" w:rsidRPr="00811BC3">
        <w:rPr>
          <w:rFonts w:ascii="Times New Roman" w:eastAsia="Times New Roman" w:hAnsi="Times New Roman" w:cs="Times New Roman"/>
          <w:sz w:val="24"/>
          <w:szCs w:val="24"/>
        </w:rPr>
        <w:t>Varia</w:t>
      </w:r>
      <w:r w:rsidR="00AD490B" w:rsidRPr="00811BC3">
        <w:rPr>
          <w:rFonts w:ascii="Times New Roman" w:eastAsia="Times New Roman" w:hAnsi="Times New Roman" w:cs="Times New Roman"/>
          <w:sz w:val="24"/>
          <w:szCs w:val="24"/>
        </w:rPr>
        <w:t>tion</w:t>
      </w:r>
      <w:r w:rsidRPr="00811BC3">
        <w:rPr>
          <w:rFonts w:ascii="Times New Roman" w:eastAsia="Times New Roman" w:hAnsi="Times New Roman" w:cs="Times New Roman"/>
          <w:sz w:val="24"/>
          <w:szCs w:val="24"/>
        </w:rPr>
        <w:t>.</w:t>
      </w:r>
    </w:p>
    <w:p w14:paraId="492D5A30" w14:textId="22C6EF33" w:rsidR="00DE111C" w:rsidRPr="00811BC3" w:rsidRDefault="00DE111C" w:rsidP="00DE111C">
      <w:pPr>
        <w:spacing w:after="160" w:line="259" w:lineRule="auto"/>
        <w:ind w:left="2847" w:hanging="2127"/>
        <w:rPr>
          <w:rFonts w:ascii="Times New Roman" w:eastAsia="Times New Roman" w:hAnsi="Times New Roman" w:cs="Times New Roman"/>
          <w:sz w:val="24"/>
          <w:szCs w:val="24"/>
        </w:rPr>
      </w:pPr>
      <m:oMath>
        <m:r>
          <m:rPr>
            <m:sty m:val="p"/>
          </m:rPr>
          <w:rPr>
            <w:rFonts w:ascii="Cambria Math" w:eastAsia="Times New Roman" w:hAnsi="Cambria Math" w:cs="Times New Roman"/>
            <w:sz w:val="24"/>
            <w:szCs w:val="24"/>
          </w:rPr>
          <m:t>a,b &amp; c</m:t>
        </m:r>
      </m:oMath>
      <w:r w:rsidRPr="00811BC3">
        <w:rPr>
          <w:rFonts w:ascii="Times New Roman" w:eastAsia="Times New Roman" w:hAnsi="Times New Roman" w:cs="Times New Roman"/>
          <w:sz w:val="24"/>
          <w:szCs w:val="24"/>
        </w:rPr>
        <w:t xml:space="preserve">           =</w:t>
      </w:r>
      <w:r w:rsidRPr="00811BC3">
        <w:rPr>
          <w:rFonts w:ascii="Times New Roman" w:eastAsia="Times New Roman" w:hAnsi="Times New Roman" w:cs="Times New Roman"/>
          <w:sz w:val="24"/>
          <w:szCs w:val="24"/>
        </w:rPr>
        <w:tab/>
        <w:t>Coefficients of major materials involved in the contract cost of the items/</w:t>
      </w:r>
      <w:r w:rsidR="007B2262" w:rsidRPr="00811BC3">
        <w:rPr>
          <w:rFonts w:ascii="Times New Roman" w:eastAsia="Times New Roman" w:hAnsi="Times New Roman" w:cs="Times New Roman"/>
          <w:sz w:val="24"/>
          <w:szCs w:val="24"/>
        </w:rPr>
        <w:t>equipment’s</w:t>
      </w:r>
      <w:r w:rsidRPr="00811BC3">
        <w:rPr>
          <w:rFonts w:ascii="Times New Roman" w:eastAsia="Times New Roman" w:hAnsi="Times New Roman" w:cs="Times New Roman"/>
          <w:sz w:val="24"/>
          <w:szCs w:val="24"/>
        </w:rPr>
        <w:t xml:space="preserve">. </w:t>
      </w:r>
    </w:p>
    <w:p w14:paraId="6BE9C19F" w14:textId="77777777" w:rsidR="00DE111C" w:rsidRPr="00811BC3" w:rsidRDefault="00DE111C" w:rsidP="00DE111C">
      <w:pPr>
        <w:pStyle w:val="BodyText"/>
        <w:spacing w:line="256" w:lineRule="auto"/>
        <w:rPr>
          <w:sz w:val="24"/>
          <w:szCs w:val="24"/>
        </w:rPr>
      </w:pPr>
      <w:r w:rsidRPr="00811BC3">
        <w:rPr>
          <w:sz w:val="24"/>
          <w:szCs w:val="24"/>
        </w:rPr>
        <w:t>Subscript ‘0’ refers to indices as prevailing on the seventh day prior to the due date of submission of bid [Submission of both Part - I (Technical &amp; Commercial except Price) and Part – II (Price Bid)]. The Contractor will submit authentic copies of relevant published indices as on this date applicable to the tender, along with his offer or any time before opening of Price bid.</w:t>
      </w:r>
    </w:p>
    <w:p w14:paraId="38049247" w14:textId="77777777" w:rsidR="00DE111C" w:rsidRPr="00811BC3" w:rsidRDefault="00DE111C" w:rsidP="00DE111C">
      <w:pPr>
        <w:pStyle w:val="BodyText"/>
        <w:spacing w:line="268" w:lineRule="exact"/>
        <w:rPr>
          <w:sz w:val="24"/>
          <w:szCs w:val="24"/>
        </w:rPr>
      </w:pPr>
      <w:r w:rsidRPr="00811BC3">
        <w:rPr>
          <w:sz w:val="24"/>
          <w:szCs w:val="24"/>
        </w:rPr>
        <w:t>Subscript ‘1’ refers to the indices/ exchange rates as on:</w:t>
      </w:r>
    </w:p>
    <w:p w14:paraId="2AC43132" w14:textId="29ABAB68" w:rsidR="007B2262" w:rsidRPr="00811BC3" w:rsidRDefault="00DE111C" w:rsidP="00A17D87">
      <w:pPr>
        <w:pStyle w:val="ListParagraph"/>
        <w:widowControl w:val="0"/>
        <w:numPr>
          <w:ilvl w:val="0"/>
          <w:numId w:val="32"/>
        </w:numPr>
        <w:tabs>
          <w:tab w:val="left" w:pos="631"/>
        </w:tabs>
        <w:autoSpaceDE w:val="0"/>
        <w:autoSpaceDN w:val="0"/>
        <w:spacing w:before="19"/>
        <w:ind w:left="631" w:hanging="271"/>
        <w:contextualSpacing w:val="0"/>
        <w:rPr>
          <w:rFonts w:ascii="Times New Roman" w:hAnsi="Times New Roman" w:cs="Times New Roman"/>
          <w:sz w:val="24"/>
          <w:szCs w:val="24"/>
        </w:rPr>
      </w:pPr>
      <w:r w:rsidRPr="00811BC3">
        <w:rPr>
          <w:rFonts w:ascii="Times New Roman" w:hAnsi="Times New Roman" w:cs="Times New Roman"/>
          <w:sz w:val="24"/>
          <w:szCs w:val="24"/>
        </w:rPr>
        <w:t xml:space="preserve">The expiry of 2/3rd period (in terms of days) from the date of Contract to the date of DRR of unit/s, for labour component and </w:t>
      </w:r>
    </w:p>
    <w:p w14:paraId="38EAB364" w14:textId="06149EC1" w:rsidR="003204F9" w:rsidRPr="00811BC3" w:rsidRDefault="00DE111C" w:rsidP="00A17D87">
      <w:pPr>
        <w:pStyle w:val="ListParagraph"/>
        <w:widowControl w:val="0"/>
        <w:numPr>
          <w:ilvl w:val="0"/>
          <w:numId w:val="32"/>
        </w:numPr>
        <w:tabs>
          <w:tab w:val="left" w:pos="631"/>
        </w:tabs>
        <w:autoSpaceDE w:val="0"/>
        <w:autoSpaceDN w:val="0"/>
        <w:spacing w:before="19"/>
        <w:ind w:left="631" w:hanging="271"/>
        <w:contextualSpacing w:val="0"/>
        <w:rPr>
          <w:rFonts w:ascii="Times New Roman" w:hAnsi="Times New Roman" w:cs="Times New Roman"/>
          <w:sz w:val="24"/>
          <w:szCs w:val="24"/>
        </w:rPr>
      </w:pPr>
      <w:r w:rsidRPr="00811BC3">
        <w:rPr>
          <w:rFonts w:ascii="Times New Roman" w:hAnsi="Times New Roman" w:cs="Times New Roman"/>
          <w:sz w:val="24"/>
          <w:szCs w:val="24"/>
        </w:rPr>
        <w:t>The expiry of 2/3rd period (in terms of days) from the date of Contract to the date of DRR of unit/s, for material component.</w:t>
      </w:r>
    </w:p>
    <w:p w14:paraId="1650F3FB" w14:textId="3AAC9244" w:rsidR="00DE111C" w:rsidRPr="00811BC3" w:rsidRDefault="00DE111C" w:rsidP="00DE111C">
      <w:pPr>
        <w:rPr>
          <w:rFonts w:ascii="Times New Roman" w:hAnsi="Times New Roman" w:cs="Times New Roman"/>
          <w:b/>
          <w:sz w:val="24"/>
          <w:szCs w:val="24"/>
        </w:rPr>
      </w:pPr>
    </w:p>
    <w:p w14:paraId="09740962" w14:textId="1CC0927F" w:rsidR="00DE111C" w:rsidRPr="00811BC3" w:rsidRDefault="00894F2D" w:rsidP="00DE111C">
      <w:pPr>
        <w:rPr>
          <w:rFonts w:ascii="Times New Roman" w:hAnsi="Times New Roman" w:cs="Times New Roman"/>
          <w:b/>
          <w:spacing w:val="-2"/>
          <w:sz w:val="24"/>
          <w:szCs w:val="24"/>
        </w:rPr>
      </w:pPr>
      <w:r w:rsidRPr="00811BC3">
        <w:rPr>
          <w:rFonts w:ascii="Times New Roman" w:hAnsi="Times New Roman" w:cs="Times New Roman"/>
          <w:b/>
          <w:sz w:val="24"/>
          <w:szCs w:val="24"/>
        </w:rPr>
        <w:t>Final</w:t>
      </w:r>
      <w:r w:rsidR="00DE111C" w:rsidRPr="00811BC3">
        <w:rPr>
          <w:rFonts w:ascii="Times New Roman" w:hAnsi="Times New Roman" w:cs="Times New Roman"/>
          <w:b/>
          <w:spacing w:val="-7"/>
          <w:sz w:val="24"/>
          <w:szCs w:val="24"/>
        </w:rPr>
        <w:t xml:space="preserve"> </w:t>
      </w:r>
      <w:r w:rsidR="00DE111C" w:rsidRPr="00811BC3">
        <w:rPr>
          <w:rFonts w:ascii="Times New Roman" w:hAnsi="Times New Roman" w:cs="Times New Roman"/>
          <w:b/>
          <w:sz w:val="24"/>
          <w:szCs w:val="24"/>
        </w:rPr>
        <w:t>Contract</w:t>
      </w:r>
      <w:r w:rsidR="00DE111C" w:rsidRPr="00811BC3">
        <w:rPr>
          <w:rFonts w:ascii="Times New Roman" w:hAnsi="Times New Roman" w:cs="Times New Roman"/>
          <w:b/>
          <w:spacing w:val="-8"/>
          <w:sz w:val="24"/>
          <w:szCs w:val="24"/>
        </w:rPr>
        <w:t xml:space="preserve"> </w:t>
      </w:r>
      <w:r w:rsidR="00DE111C" w:rsidRPr="00811BC3">
        <w:rPr>
          <w:rFonts w:ascii="Times New Roman" w:hAnsi="Times New Roman" w:cs="Times New Roman"/>
          <w:b/>
          <w:sz w:val="24"/>
          <w:szCs w:val="24"/>
        </w:rPr>
        <w:t>Price</w:t>
      </w:r>
      <w:r w:rsidR="00DE111C" w:rsidRPr="00811BC3">
        <w:rPr>
          <w:rFonts w:ascii="Times New Roman" w:hAnsi="Times New Roman" w:cs="Times New Roman"/>
          <w:b/>
          <w:spacing w:val="-7"/>
          <w:sz w:val="24"/>
          <w:szCs w:val="24"/>
        </w:rPr>
        <w:t xml:space="preserve"> </w:t>
      </w:r>
      <w:r w:rsidR="00DE111C" w:rsidRPr="00811BC3">
        <w:rPr>
          <w:rFonts w:ascii="Times New Roman" w:hAnsi="Times New Roman" w:cs="Times New Roman"/>
          <w:b/>
          <w:sz w:val="24"/>
          <w:szCs w:val="24"/>
        </w:rPr>
        <w:t>for</w:t>
      </w:r>
      <w:r w:rsidR="00DE111C" w:rsidRPr="00811BC3">
        <w:rPr>
          <w:rFonts w:ascii="Times New Roman" w:hAnsi="Times New Roman" w:cs="Times New Roman"/>
          <w:b/>
          <w:spacing w:val="-5"/>
          <w:sz w:val="24"/>
          <w:szCs w:val="24"/>
        </w:rPr>
        <w:t xml:space="preserve"> </w:t>
      </w:r>
      <w:r w:rsidR="00DE111C" w:rsidRPr="00811BC3">
        <w:rPr>
          <w:rFonts w:ascii="Times New Roman" w:hAnsi="Times New Roman" w:cs="Times New Roman"/>
          <w:b/>
          <w:sz w:val="24"/>
          <w:szCs w:val="24"/>
        </w:rPr>
        <w:t>Supply</w:t>
      </w:r>
      <w:r w:rsidR="00DE111C" w:rsidRPr="00811BC3">
        <w:rPr>
          <w:rFonts w:ascii="Times New Roman" w:hAnsi="Times New Roman" w:cs="Times New Roman"/>
          <w:b/>
          <w:spacing w:val="-4"/>
          <w:sz w:val="24"/>
          <w:szCs w:val="24"/>
        </w:rPr>
        <w:t xml:space="preserve"> </w:t>
      </w:r>
      <w:r w:rsidR="00DE111C" w:rsidRPr="00811BC3">
        <w:rPr>
          <w:rFonts w:ascii="Times New Roman" w:hAnsi="Times New Roman" w:cs="Times New Roman"/>
          <w:b/>
          <w:spacing w:val="-2"/>
          <w:sz w:val="24"/>
          <w:szCs w:val="24"/>
        </w:rPr>
        <w:t>part:</w:t>
      </w:r>
    </w:p>
    <w:p w14:paraId="4FCA8220" w14:textId="22C0CB62" w:rsidR="00DE111C" w:rsidRPr="00811BC3" w:rsidRDefault="00DE111C" w:rsidP="0094331E">
      <w:pPr>
        <w:pStyle w:val="BodyText"/>
        <w:spacing w:before="22"/>
        <w:rPr>
          <w:sz w:val="24"/>
          <w:szCs w:val="24"/>
        </w:rPr>
      </w:pPr>
      <w:r w:rsidRPr="00811BC3">
        <w:rPr>
          <w:sz w:val="24"/>
          <w:szCs w:val="24"/>
        </w:rPr>
        <w:t xml:space="preserve">The </w:t>
      </w:r>
      <w:r w:rsidR="00894F2D" w:rsidRPr="00811BC3">
        <w:rPr>
          <w:sz w:val="24"/>
          <w:szCs w:val="24"/>
        </w:rPr>
        <w:t>Final</w:t>
      </w:r>
      <w:r w:rsidRPr="00811BC3">
        <w:rPr>
          <w:sz w:val="24"/>
          <w:szCs w:val="24"/>
        </w:rPr>
        <w:t xml:space="preserve"> contract price shall be:</w:t>
      </w:r>
    </w:p>
    <w:p w14:paraId="26EEE888" w14:textId="77777777" w:rsidR="00DE111C" w:rsidRPr="00811BC3" w:rsidRDefault="00816F4C" w:rsidP="00DE111C">
      <w:pPr>
        <w:pStyle w:val="BodyText"/>
        <w:spacing w:before="22"/>
        <w:ind w:left="459"/>
        <w:rPr>
          <w:sz w:val="24"/>
          <w:szCs w:val="24"/>
        </w:rPr>
      </w:pPr>
      <m:oMathPara>
        <m:oMath>
          <m:nary>
            <m:naryPr>
              <m:chr m:val="∑"/>
              <m:limLoc m:val="undOvr"/>
              <m:subHide m:val="1"/>
              <m:supHide m:val="1"/>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BC</m:t>
                  </m:r>
                </m:e>
                <m:sub>
                  <m:r>
                    <w:rPr>
                      <w:rFonts w:ascii="Cambria Math" w:hAnsi="Cambria Math"/>
                      <w:sz w:val="24"/>
                      <w:szCs w:val="24"/>
                    </w:rPr>
                    <m:t>1</m:t>
                  </m:r>
                </m:sub>
              </m:sSub>
              <m:r>
                <w:rPr>
                  <w:rFonts w:ascii="Cambria Math" w:hAnsi="Cambria Math"/>
                  <w:sz w:val="24"/>
                  <w:szCs w:val="24"/>
                </w:rPr>
                <m:t>+other elements of contract prices, if any</m:t>
              </m:r>
            </m:e>
          </m:nary>
        </m:oMath>
      </m:oMathPara>
    </w:p>
    <w:p w14:paraId="3CA77EE9" w14:textId="59473FBF" w:rsidR="00DE111C" w:rsidRPr="00811BC3" w:rsidRDefault="00DE111C" w:rsidP="00DE111C">
      <w:pPr>
        <w:rPr>
          <w:rFonts w:ascii="Times New Roman" w:hAnsi="Times New Roman" w:cs="Times New Roman"/>
          <w:sz w:val="24"/>
          <w:szCs w:val="24"/>
        </w:rPr>
      </w:pPr>
      <w:r w:rsidRPr="00811BC3">
        <w:rPr>
          <w:rFonts w:ascii="Times New Roman" w:hAnsi="Times New Roman" w:cs="Times New Roman"/>
          <w:sz w:val="24"/>
          <w:szCs w:val="24"/>
        </w:rPr>
        <w:t xml:space="preserve">In case of deliveries which are delayed beyond the Contractual Delivery Date (as given in Contract) for reasons attributable to the Contractor/Supplier, the provision of Price </w:t>
      </w:r>
      <w:r w:rsidR="00F95661" w:rsidRPr="00811BC3">
        <w:rPr>
          <w:rFonts w:ascii="Times New Roman" w:hAnsi="Times New Roman" w:cs="Times New Roman"/>
          <w:sz w:val="24"/>
          <w:szCs w:val="24"/>
        </w:rPr>
        <w:t>Varia</w:t>
      </w:r>
      <w:r w:rsidR="00894F2D" w:rsidRPr="00811BC3">
        <w:rPr>
          <w:rFonts w:ascii="Times New Roman" w:hAnsi="Times New Roman" w:cs="Times New Roman"/>
          <w:sz w:val="24"/>
          <w:szCs w:val="24"/>
        </w:rPr>
        <w:t>tion</w:t>
      </w:r>
      <w:r w:rsidRPr="00811BC3">
        <w:rPr>
          <w:rFonts w:ascii="Times New Roman" w:hAnsi="Times New Roman" w:cs="Times New Roman"/>
          <w:sz w:val="24"/>
          <w:szCs w:val="24"/>
        </w:rPr>
        <w:t xml:space="preserve"> shall not be available beyond the corresponding Contractual Milestone Date of delivery.</w:t>
      </w:r>
    </w:p>
    <w:p w14:paraId="7DF42403" w14:textId="25DD216E" w:rsidR="00875F4E" w:rsidRPr="00811BC3" w:rsidRDefault="00875F4E" w:rsidP="00DE111C">
      <w:pPr>
        <w:rPr>
          <w:rFonts w:ascii="Times New Roman" w:hAnsi="Times New Roman" w:cs="Times New Roman"/>
          <w:b/>
          <w:sz w:val="24"/>
          <w:szCs w:val="24"/>
        </w:rPr>
      </w:pPr>
    </w:p>
    <w:p w14:paraId="2F58332E" w14:textId="66CA21A4" w:rsidR="00875F4E" w:rsidRPr="00811BC3" w:rsidRDefault="00875F4E" w:rsidP="0094331E">
      <w:pPr>
        <w:pStyle w:val="Heading4"/>
        <w:rPr>
          <w:rFonts w:ascii="Times New Roman" w:hAnsi="Times New Roman"/>
          <w:sz w:val="24"/>
          <w:szCs w:val="24"/>
        </w:rPr>
      </w:pPr>
      <w:r w:rsidRPr="00811BC3">
        <w:rPr>
          <w:rFonts w:ascii="Times New Roman" w:hAnsi="Times New Roman"/>
          <w:sz w:val="24"/>
          <w:szCs w:val="24"/>
        </w:rPr>
        <w:t>Price</w:t>
      </w:r>
      <w:r w:rsidRPr="00811BC3">
        <w:rPr>
          <w:rFonts w:ascii="Times New Roman" w:hAnsi="Times New Roman"/>
          <w:spacing w:val="-7"/>
          <w:sz w:val="24"/>
          <w:szCs w:val="24"/>
        </w:rPr>
        <w:t xml:space="preserve"> </w:t>
      </w:r>
      <w:r w:rsidR="004C6CBC" w:rsidRPr="00811BC3">
        <w:rPr>
          <w:rFonts w:ascii="Times New Roman" w:hAnsi="Times New Roman"/>
          <w:sz w:val="24"/>
          <w:szCs w:val="24"/>
          <w:lang w:val="en-US"/>
        </w:rPr>
        <w:t>Variation</w:t>
      </w:r>
      <w:r w:rsidRPr="00811BC3">
        <w:rPr>
          <w:rFonts w:ascii="Times New Roman" w:hAnsi="Times New Roman"/>
          <w:spacing w:val="-5"/>
          <w:sz w:val="24"/>
          <w:szCs w:val="24"/>
        </w:rPr>
        <w:t xml:space="preserve"> </w:t>
      </w:r>
      <w:r w:rsidRPr="00811BC3">
        <w:rPr>
          <w:rFonts w:ascii="Times New Roman" w:hAnsi="Times New Roman"/>
          <w:sz w:val="24"/>
          <w:szCs w:val="24"/>
        </w:rPr>
        <w:t>Formula</w:t>
      </w:r>
      <w:r w:rsidRPr="00811BC3">
        <w:rPr>
          <w:rFonts w:ascii="Times New Roman" w:hAnsi="Times New Roman"/>
          <w:spacing w:val="-7"/>
          <w:sz w:val="24"/>
          <w:szCs w:val="24"/>
        </w:rPr>
        <w:t xml:space="preserve"> </w:t>
      </w:r>
      <w:r w:rsidRPr="00811BC3">
        <w:rPr>
          <w:rFonts w:ascii="Times New Roman" w:hAnsi="Times New Roman"/>
          <w:sz w:val="24"/>
          <w:szCs w:val="24"/>
        </w:rPr>
        <w:t>for</w:t>
      </w:r>
      <w:r w:rsidRPr="00811BC3">
        <w:rPr>
          <w:rFonts w:ascii="Times New Roman" w:hAnsi="Times New Roman"/>
          <w:spacing w:val="-5"/>
          <w:sz w:val="24"/>
          <w:szCs w:val="24"/>
        </w:rPr>
        <w:t xml:space="preserve"> </w:t>
      </w:r>
      <w:r w:rsidRPr="00811BC3">
        <w:rPr>
          <w:rFonts w:ascii="Times New Roman" w:hAnsi="Times New Roman"/>
          <w:sz w:val="24"/>
          <w:szCs w:val="24"/>
        </w:rPr>
        <w:t>Site Supervision portion:</w:t>
      </w:r>
    </w:p>
    <w:p w14:paraId="4DA79707" w14:textId="1D6577BA" w:rsidR="00017D39" w:rsidRPr="00811BC3" w:rsidRDefault="00017D39" w:rsidP="00017D39">
      <w:pPr>
        <w:pStyle w:val="BodyText"/>
        <w:spacing w:before="20" w:after="25"/>
        <w:rPr>
          <w:sz w:val="24"/>
          <w:szCs w:val="24"/>
        </w:rPr>
      </w:pPr>
      <w:r w:rsidRPr="00811BC3">
        <w:rPr>
          <w:sz w:val="24"/>
          <w:szCs w:val="24"/>
        </w:rPr>
        <w:t>The</w:t>
      </w:r>
      <w:r w:rsidRPr="00811BC3">
        <w:rPr>
          <w:spacing w:val="-6"/>
          <w:sz w:val="24"/>
          <w:szCs w:val="24"/>
        </w:rPr>
        <w:t xml:space="preserve"> </w:t>
      </w:r>
      <w:r w:rsidRPr="00811BC3">
        <w:rPr>
          <w:sz w:val="24"/>
          <w:szCs w:val="24"/>
        </w:rPr>
        <w:t>value</w:t>
      </w:r>
      <w:r w:rsidRPr="00811BC3">
        <w:rPr>
          <w:spacing w:val="-4"/>
          <w:sz w:val="24"/>
          <w:szCs w:val="24"/>
        </w:rPr>
        <w:t xml:space="preserve"> </w:t>
      </w:r>
      <w:r w:rsidRPr="00811BC3">
        <w:rPr>
          <w:sz w:val="24"/>
          <w:szCs w:val="24"/>
        </w:rPr>
        <w:t>for</w:t>
      </w:r>
      <w:r w:rsidRPr="00811BC3">
        <w:rPr>
          <w:spacing w:val="-4"/>
          <w:sz w:val="24"/>
          <w:szCs w:val="24"/>
        </w:rPr>
        <w:t xml:space="preserve"> </w:t>
      </w:r>
      <w:r w:rsidRPr="00811BC3">
        <w:rPr>
          <w:sz w:val="24"/>
          <w:szCs w:val="24"/>
        </w:rPr>
        <w:t>price</w:t>
      </w:r>
      <w:r w:rsidRPr="00811BC3">
        <w:rPr>
          <w:spacing w:val="-3"/>
          <w:sz w:val="24"/>
          <w:szCs w:val="24"/>
        </w:rPr>
        <w:t xml:space="preserve"> </w:t>
      </w:r>
      <w:r w:rsidR="00F95661" w:rsidRPr="00811BC3">
        <w:rPr>
          <w:sz w:val="24"/>
          <w:szCs w:val="24"/>
        </w:rPr>
        <w:t>Varia</w:t>
      </w:r>
      <w:r w:rsidR="00894F2D" w:rsidRPr="00811BC3">
        <w:rPr>
          <w:sz w:val="24"/>
          <w:szCs w:val="24"/>
        </w:rPr>
        <w:t>tion</w:t>
      </w:r>
      <w:r w:rsidRPr="00811BC3">
        <w:rPr>
          <w:spacing w:val="-4"/>
          <w:sz w:val="24"/>
          <w:szCs w:val="24"/>
        </w:rPr>
        <w:t xml:space="preserve"> </w:t>
      </w:r>
      <w:r w:rsidRPr="00811BC3">
        <w:rPr>
          <w:sz w:val="24"/>
          <w:szCs w:val="24"/>
        </w:rPr>
        <w:t>coefficients</w:t>
      </w:r>
      <w:r w:rsidRPr="00811BC3">
        <w:rPr>
          <w:spacing w:val="-2"/>
          <w:sz w:val="24"/>
          <w:szCs w:val="24"/>
        </w:rPr>
        <w:t xml:space="preserve"> </w:t>
      </w:r>
      <w:r w:rsidRPr="00811BC3">
        <w:rPr>
          <w:sz w:val="24"/>
          <w:szCs w:val="24"/>
        </w:rPr>
        <w:t>for</w:t>
      </w:r>
      <w:r w:rsidRPr="00811BC3">
        <w:rPr>
          <w:spacing w:val="-6"/>
          <w:sz w:val="24"/>
          <w:szCs w:val="24"/>
        </w:rPr>
        <w:t xml:space="preserve"> </w:t>
      </w:r>
      <w:r w:rsidRPr="00811BC3">
        <w:rPr>
          <w:spacing w:val="-7"/>
          <w:sz w:val="24"/>
          <w:szCs w:val="24"/>
        </w:rPr>
        <w:t>the</w:t>
      </w:r>
      <w:r w:rsidRPr="00811BC3">
        <w:rPr>
          <w:spacing w:val="-5"/>
          <w:sz w:val="24"/>
          <w:szCs w:val="24"/>
        </w:rPr>
        <w:t xml:space="preserve"> site supervision part of </w:t>
      </w:r>
      <w:r w:rsidRPr="00811BC3">
        <w:rPr>
          <w:sz w:val="24"/>
          <w:szCs w:val="24"/>
        </w:rPr>
        <w:t>contract</w:t>
      </w:r>
      <w:r w:rsidRPr="00811BC3">
        <w:rPr>
          <w:spacing w:val="-7"/>
          <w:sz w:val="24"/>
          <w:szCs w:val="24"/>
        </w:rPr>
        <w:t xml:space="preserve"> </w:t>
      </w:r>
      <w:r w:rsidRPr="00811BC3">
        <w:rPr>
          <w:sz w:val="24"/>
          <w:szCs w:val="24"/>
        </w:rPr>
        <w:t>shall</w:t>
      </w:r>
      <w:r w:rsidRPr="00811BC3">
        <w:rPr>
          <w:spacing w:val="-4"/>
          <w:sz w:val="24"/>
          <w:szCs w:val="24"/>
        </w:rPr>
        <w:t xml:space="preserve"> </w:t>
      </w:r>
      <w:r w:rsidRPr="00811BC3">
        <w:rPr>
          <w:sz w:val="24"/>
          <w:szCs w:val="24"/>
        </w:rPr>
        <w:t>be</w:t>
      </w:r>
      <w:r w:rsidRPr="00811BC3">
        <w:rPr>
          <w:spacing w:val="-5"/>
          <w:sz w:val="24"/>
          <w:szCs w:val="24"/>
        </w:rPr>
        <w:t xml:space="preserve"> </w:t>
      </w:r>
      <w:r w:rsidRPr="00811BC3">
        <w:rPr>
          <w:sz w:val="24"/>
          <w:szCs w:val="24"/>
        </w:rPr>
        <w:t>as</w:t>
      </w:r>
      <w:r w:rsidRPr="00811BC3">
        <w:rPr>
          <w:spacing w:val="-5"/>
          <w:sz w:val="24"/>
          <w:szCs w:val="24"/>
        </w:rPr>
        <w:t xml:space="preserve"> </w:t>
      </w:r>
      <w:r w:rsidRPr="00811BC3">
        <w:rPr>
          <w:spacing w:val="-2"/>
          <w:sz w:val="24"/>
          <w:szCs w:val="24"/>
        </w:rPr>
        <w:t>follows:</w:t>
      </w:r>
    </w:p>
    <w:p w14:paraId="7DA0EF5B" w14:textId="58AEDF47" w:rsidR="00FD5CF0" w:rsidRPr="00811BC3" w:rsidRDefault="00FD5CF0" w:rsidP="0094331E">
      <w:pPr>
        <w:pStyle w:val="Caption"/>
        <w:keepNext/>
      </w:pPr>
      <w:r w:rsidRPr="00811BC3">
        <w:lastRenderedPageBreak/>
        <w:t xml:space="preserve">Table </w:t>
      </w:r>
      <w:r w:rsidRPr="00811BC3">
        <w:fldChar w:fldCharType="begin"/>
      </w:r>
      <w:r w:rsidRPr="00811BC3">
        <w:instrText xml:space="preserve"> SEQ Table \* ARABIC </w:instrText>
      </w:r>
      <w:r w:rsidRPr="00811BC3">
        <w:fldChar w:fldCharType="separate"/>
      </w:r>
      <w:r w:rsidRPr="00811BC3">
        <w:rPr>
          <w:noProof/>
        </w:rPr>
        <w:t>2</w:t>
      </w:r>
      <w:r w:rsidRPr="00811BC3">
        <w:fldChar w:fldCharType="end"/>
      </w:r>
      <w:r w:rsidRPr="00811BC3">
        <w:t xml:space="preserve">: Price </w:t>
      </w:r>
      <w:r w:rsidR="00F95661" w:rsidRPr="00811BC3">
        <w:t>Varia</w:t>
      </w:r>
      <w:r w:rsidR="00894F2D" w:rsidRPr="00811BC3">
        <w:t>tion</w:t>
      </w:r>
      <w:r w:rsidRPr="00811BC3">
        <w:t xml:space="preserve"> coefficient for the Site Supervision part</w:t>
      </w:r>
    </w:p>
    <w:tbl>
      <w:tblPr>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38"/>
        <w:gridCol w:w="1203"/>
        <w:gridCol w:w="3473"/>
        <w:gridCol w:w="2338"/>
      </w:tblGrid>
      <w:tr w:rsidR="00017D39" w:rsidRPr="00811BC3" w14:paraId="314B9CF0" w14:textId="77777777" w:rsidTr="000720F4">
        <w:trPr>
          <w:trHeight w:val="537"/>
        </w:trPr>
        <w:tc>
          <w:tcPr>
            <w:tcW w:w="2338" w:type="dxa"/>
          </w:tcPr>
          <w:p w14:paraId="3159CA4D" w14:textId="77777777" w:rsidR="00017D39" w:rsidRPr="00811BC3" w:rsidRDefault="00017D39" w:rsidP="000720F4">
            <w:pPr>
              <w:pStyle w:val="TableParagraph"/>
              <w:rPr>
                <w:rFonts w:ascii="Times New Roman" w:hAnsi="Times New Roman" w:cs="Times New Roman"/>
                <w:b/>
                <w:sz w:val="24"/>
                <w:szCs w:val="24"/>
              </w:rPr>
            </w:pPr>
            <w:r w:rsidRPr="00811BC3">
              <w:rPr>
                <w:rFonts w:ascii="Times New Roman" w:hAnsi="Times New Roman" w:cs="Times New Roman"/>
                <w:b/>
                <w:spacing w:val="-2"/>
                <w:sz w:val="24"/>
                <w:szCs w:val="24"/>
              </w:rPr>
              <w:t>Component</w:t>
            </w:r>
          </w:p>
        </w:tc>
        <w:tc>
          <w:tcPr>
            <w:tcW w:w="1203" w:type="dxa"/>
          </w:tcPr>
          <w:p w14:paraId="5CB2AEE2" w14:textId="77777777" w:rsidR="00017D39" w:rsidRPr="00811BC3" w:rsidRDefault="00017D39" w:rsidP="000720F4">
            <w:pPr>
              <w:pStyle w:val="TableParagraph"/>
              <w:rPr>
                <w:rFonts w:ascii="Times New Roman" w:hAnsi="Times New Roman" w:cs="Times New Roman"/>
                <w:b/>
                <w:sz w:val="24"/>
                <w:szCs w:val="24"/>
              </w:rPr>
            </w:pPr>
            <w:r w:rsidRPr="00811BC3">
              <w:rPr>
                <w:rFonts w:ascii="Times New Roman" w:hAnsi="Times New Roman" w:cs="Times New Roman"/>
                <w:b/>
                <w:spacing w:val="-2"/>
                <w:sz w:val="24"/>
                <w:szCs w:val="24"/>
              </w:rPr>
              <w:t>Symbol</w:t>
            </w:r>
          </w:p>
        </w:tc>
        <w:tc>
          <w:tcPr>
            <w:tcW w:w="3473" w:type="dxa"/>
          </w:tcPr>
          <w:p w14:paraId="4DEBF5CF" w14:textId="77777777" w:rsidR="00017D39" w:rsidRPr="00811BC3" w:rsidRDefault="00017D39" w:rsidP="000720F4">
            <w:pPr>
              <w:pStyle w:val="TableParagraph"/>
              <w:ind w:left="106"/>
              <w:rPr>
                <w:rFonts w:ascii="Times New Roman" w:hAnsi="Times New Roman" w:cs="Times New Roman"/>
                <w:b/>
                <w:sz w:val="24"/>
                <w:szCs w:val="24"/>
              </w:rPr>
            </w:pPr>
            <w:r w:rsidRPr="00811BC3">
              <w:rPr>
                <w:rFonts w:ascii="Times New Roman" w:hAnsi="Times New Roman" w:cs="Times New Roman"/>
                <w:b/>
                <w:sz w:val="24"/>
                <w:szCs w:val="24"/>
              </w:rPr>
              <w:t>Source</w:t>
            </w:r>
            <w:r w:rsidRPr="00811BC3">
              <w:rPr>
                <w:rFonts w:ascii="Times New Roman" w:hAnsi="Times New Roman" w:cs="Times New Roman"/>
                <w:b/>
                <w:spacing w:val="-6"/>
                <w:sz w:val="24"/>
                <w:szCs w:val="24"/>
              </w:rPr>
              <w:t xml:space="preserve"> </w:t>
            </w:r>
            <w:r w:rsidRPr="00811BC3">
              <w:rPr>
                <w:rFonts w:ascii="Times New Roman" w:hAnsi="Times New Roman" w:cs="Times New Roman"/>
                <w:b/>
                <w:spacing w:val="-5"/>
                <w:sz w:val="24"/>
                <w:szCs w:val="24"/>
              </w:rPr>
              <w:t>of</w:t>
            </w:r>
          </w:p>
          <w:p w14:paraId="7041DAA4" w14:textId="77777777" w:rsidR="00017D39" w:rsidRPr="00811BC3" w:rsidRDefault="00017D39" w:rsidP="000720F4">
            <w:pPr>
              <w:pStyle w:val="TableParagraph"/>
              <w:spacing w:line="252" w:lineRule="exact"/>
              <w:ind w:left="106"/>
              <w:rPr>
                <w:rFonts w:ascii="Times New Roman" w:hAnsi="Times New Roman" w:cs="Times New Roman"/>
                <w:b/>
                <w:sz w:val="24"/>
                <w:szCs w:val="24"/>
              </w:rPr>
            </w:pPr>
            <w:r w:rsidRPr="00811BC3">
              <w:rPr>
                <w:rFonts w:ascii="Times New Roman" w:hAnsi="Times New Roman" w:cs="Times New Roman"/>
                <w:b/>
                <w:sz w:val="24"/>
                <w:szCs w:val="24"/>
              </w:rPr>
              <w:t>Indices</w:t>
            </w:r>
            <w:r w:rsidRPr="00811BC3">
              <w:rPr>
                <w:rFonts w:ascii="Times New Roman" w:hAnsi="Times New Roman" w:cs="Times New Roman"/>
                <w:b/>
                <w:spacing w:val="-2"/>
                <w:sz w:val="24"/>
                <w:szCs w:val="24"/>
              </w:rPr>
              <w:t xml:space="preserve"> </w:t>
            </w:r>
            <w:r w:rsidRPr="00811BC3">
              <w:rPr>
                <w:rFonts w:ascii="Times New Roman" w:hAnsi="Times New Roman" w:cs="Times New Roman"/>
                <w:b/>
                <w:spacing w:val="-4"/>
                <w:sz w:val="24"/>
                <w:szCs w:val="24"/>
              </w:rPr>
              <w:t>used</w:t>
            </w:r>
          </w:p>
        </w:tc>
        <w:tc>
          <w:tcPr>
            <w:tcW w:w="2338" w:type="dxa"/>
          </w:tcPr>
          <w:p w14:paraId="296DBA9E" w14:textId="77777777" w:rsidR="00017D39" w:rsidRPr="00811BC3" w:rsidRDefault="00017D39" w:rsidP="000720F4">
            <w:pPr>
              <w:pStyle w:val="TableParagraph"/>
              <w:ind w:left="106"/>
              <w:rPr>
                <w:rFonts w:ascii="Times New Roman" w:hAnsi="Times New Roman" w:cs="Times New Roman"/>
                <w:b/>
                <w:sz w:val="24"/>
                <w:szCs w:val="24"/>
              </w:rPr>
            </w:pPr>
            <w:r w:rsidRPr="00811BC3">
              <w:rPr>
                <w:rFonts w:ascii="Times New Roman" w:hAnsi="Times New Roman" w:cs="Times New Roman"/>
                <w:b/>
                <w:spacing w:val="-2"/>
                <w:sz w:val="24"/>
                <w:szCs w:val="24"/>
              </w:rPr>
              <w:t>Value</w:t>
            </w:r>
            <w:r w:rsidRPr="00811BC3">
              <w:rPr>
                <w:rFonts w:ascii="Times New Roman" w:hAnsi="Times New Roman" w:cs="Times New Roman"/>
                <w:b/>
                <w:spacing w:val="-6"/>
                <w:sz w:val="24"/>
                <w:szCs w:val="24"/>
              </w:rPr>
              <w:t xml:space="preserve"> </w:t>
            </w:r>
            <w:r w:rsidRPr="00811BC3">
              <w:rPr>
                <w:rFonts w:ascii="Times New Roman" w:hAnsi="Times New Roman" w:cs="Times New Roman"/>
                <w:b/>
                <w:spacing w:val="-7"/>
                <w:sz w:val="24"/>
                <w:szCs w:val="24"/>
              </w:rPr>
              <w:t>of</w:t>
            </w:r>
          </w:p>
          <w:p w14:paraId="719D0EBF" w14:textId="77777777" w:rsidR="00017D39" w:rsidRPr="00811BC3" w:rsidRDefault="00017D39" w:rsidP="000720F4">
            <w:pPr>
              <w:pStyle w:val="TableParagraph"/>
              <w:spacing w:line="252" w:lineRule="exact"/>
              <w:ind w:left="106"/>
              <w:rPr>
                <w:rFonts w:ascii="Times New Roman" w:hAnsi="Times New Roman" w:cs="Times New Roman"/>
                <w:b/>
                <w:sz w:val="24"/>
                <w:szCs w:val="24"/>
              </w:rPr>
            </w:pPr>
            <w:r w:rsidRPr="00811BC3">
              <w:rPr>
                <w:rFonts w:ascii="Times New Roman" w:hAnsi="Times New Roman" w:cs="Times New Roman"/>
                <w:b/>
                <w:spacing w:val="-2"/>
                <w:sz w:val="24"/>
                <w:szCs w:val="24"/>
              </w:rPr>
              <w:t>Co-efficient</w:t>
            </w:r>
          </w:p>
        </w:tc>
      </w:tr>
      <w:tr w:rsidR="00017D39" w:rsidRPr="00811BC3" w14:paraId="0E570711" w14:textId="77777777" w:rsidTr="000720F4">
        <w:trPr>
          <w:trHeight w:val="537"/>
        </w:trPr>
        <w:tc>
          <w:tcPr>
            <w:tcW w:w="2338" w:type="dxa"/>
          </w:tcPr>
          <w:p w14:paraId="3CD07E3A" w14:textId="77777777" w:rsidR="00017D39" w:rsidRPr="00811BC3" w:rsidRDefault="00017D39" w:rsidP="000720F4">
            <w:pPr>
              <w:pStyle w:val="TableParagraph"/>
              <w:rPr>
                <w:rFonts w:ascii="Times New Roman" w:hAnsi="Times New Roman" w:cs="Times New Roman"/>
                <w:sz w:val="24"/>
                <w:szCs w:val="24"/>
              </w:rPr>
            </w:pPr>
            <w:r w:rsidRPr="00811BC3">
              <w:rPr>
                <w:rFonts w:ascii="Times New Roman" w:hAnsi="Times New Roman" w:cs="Times New Roman"/>
                <w:spacing w:val="-2"/>
                <w:sz w:val="24"/>
                <w:szCs w:val="24"/>
              </w:rPr>
              <w:t>Fixed</w:t>
            </w:r>
          </w:p>
          <w:p w14:paraId="25874526" w14:textId="77777777" w:rsidR="00017D39" w:rsidRPr="00811BC3" w:rsidRDefault="00017D39" w:rsidP="000720F4">
            <w:pPr>
              <w:pStyle w:val="TableParagraph"/>
              <w:spacing w:line="252" w:lineRule="exact"/>
              <w:rPr>
                <w:rFonts w:ascii="Times New Roman" w:hAnsi="Times New Roman" w:cs="Times New Roman"/>
                <w:sz w:val="24"/>
                <w:szCs w:val="24"/>
              </w:rPr>
            </w:pPr>
            <w:r w:rsidRPr="00811BC3">
              <w:rPr>
                <w:rFonts w:ascii="Times New Roman" w:hAnsi="Times New Roman" w:cs="Times New Roman"/>
                <w:spacing w:val="-2"/>
                <w:sz w:val="24"/>
                <w:szCs w:val="24"/>
              </w:rPr>
              <w:t>Portion</w:t>
            </w:r>
          </w:p>
        </w:tc>
        <w:tc>
          <w:tcPr>
            <w:tcW w:w="1203" w:type="dxa"/>
          </w:tcPr>
          <w:p w14:paraId="5174809F" w14:textId="77777777" w:rsidR="00017D39" w:rsidRPr="00811BC3" w:rsidRDefault="00017D39" w:rsidP="000720F4">
            <w:pPr>
              <w:pStyle w:val="TableParagraph"/>
              <w:rPr>
                <w:rFonts w:ascii="Times New Roman" w:hAnsi="Times New Roman" w:cs="Times New Roman"/>
                <w:sz w:val="24"/>
                <w:szCs w:val="24"/>
              </w:rPr>
            </w:pPr>
            <w:r w:rsidRPr="00811BC3">
              <w:rPr>
                <w:rFonts w:ascii="Times New Roman" w:hAnsi="Times New Roman" w:cs="Times New Roman"/>
                <w:spacing w:val="-10"/>
                <w:sz w:val="24"/>
                <w:szCs w:val="24"/>
              </w:rPr>
              <w:t>F</w:t>
            </w:r>
          </w:p>
        </w:tc>
        <w:tc>
          <w:tcPr>
            <w:tcW w:w="3473" w:type="dxa"/>
          </w:tcPr>
          <w:p w14:paraId="7D7727FA" w14:textId="77777777" w:rsidR="00017D39" w:rsidRPr="00811BC3" w:rsidRDefault="00017D39" w:rsidP="000720F4">
            <w:pPr>
              <w:pStyle w:val="TableParagraph"/>
              <w:ind w:left="106"/>
              <w:rPr>
                <w:rFonts w:ascii="Times New Roman" w:hAnsi="Times New Roman" w:cs="Times New Roman"/>
                <w:sz w:val="24"/>
                <w:szCs w:val="24"/>
              </w:rPr>
            </w:pPr>
            <w:r w:rsidRPr="00811BC3">
              <w:rPr>
                <w:rFonts w:ascii="Times New Roman" w:hAnsi="Times New Roman" w:cs="Times New Roman"/>
                <w:spacing w:val="-10"/>
                <w:sz w:val="24"/>
                <w:szCs w:val="24"/>
              </w:rPr>
              <w:t>-</w:t>
            </w:r>
          </w:p>
        </w:tc>
        <w:tc>
          <w:tcPr>
            <w:tcW w:w="2338" w:type="dxa"/>
          </w:tcPr>
          <w:p w14:paraId="5F45A851" w14:textId="77777777" w:rsidR="00017D39" w:rsidRPr="00811BC3" w:rsidRDefault="00017D39" w:rsidP="000720F4">
            <w:pPr>
              <w:pStyle w:val="TableParagraph"/>
              <w:ind w:left="106"/>
              <w:rPr>
                <w:rFonts w:ascii="Times New Roman" w:hAnsi="Times New Roman" w:cs="Times New Roman"/>
                <w:sz w:val="24"/>
                <w:szCs w:val="24"/>
              </w:rPr>
            </w:pPr>
            <w:r w:rsidRPr="00811BC3">
              <w:rPr>
                <w:rFonts w:ascii="Times New Roman" w:hAnsi="Times New Roman" w:cs="Times New Roman"/>
                <w:spacing w:val="-4"/>
                <w:sz w:val="24"/>
                <w:szCs w:val="24"/>
              </w:rPr>
              <w:t>0.15</w:t>
            </w:r>
          </w:p>
        </w:tc>
      </w:tr>
      <w:tr w:rsidR="00017D39" w:rsidRPr="00811BC3" w14:paraId="3CE2AF77" w14:textId="77777777" w:rsidTr="000720F4">
        <w:trPr>
          <w:trHeight w:val="1074"/>
        </w:trPr>
        <w:tc>
          <w:tcPr>
            <w:tcW w:w="2338" w:type="dxa"/>
          </w:tcPr>
          <w:p w14:paraId="3BB6D046" w14:textId="77777777" w:rsidR="00017D39" w:rsidRPr="00811BC3" w:rsidRDefault="00017D39" w:rsidP="000720F4">
            <w:pPr>
              <w:pStyle w:val="TableParagraph"/>
              <w:rPr>
                <w:rFonts w:ascii="Times New Roman" w:hAnsi="Times New Roman" w:cs="Times New Roman"/>
                <w:sz w:val="24"/>
                <w:szCs w:val="24"/>
              </w:rPr>
            </w:pPr>
            <w:r w:rsidRPr="00811BC3">
              <w:rPr>
                <w:rFonts w:ascii="Times New Roman" w:hAnsi="Times New Roman" w:cs="Times New Roman"/>
                <w:sz w:val="24"/>
                <w:szCs w:val="24"/>
              </w:rPr>
              <w:t>Industrial</w:t>
            </w:r>
            <w:r w:rsidRPr="00811BC3">
              <w:rPr>
                <w:rFonts w:ascii="Times New Roman" w:hAnsi="Times New Roman" w:cs="Times New Roman"/>
                <w:spacing w:val="-9"/>
                <w:sz w:val="24"/>
                <w:szCs w:val="24"/>
              </w:rPr>
              <w:t xml:space="preserve"> </w:t>
            </w:r>
            <w:r w:rsidRPr="00811BC3">
              <w:rPr>
                <w:rFonts w:ascii="Times New Roman" w:hAnsi="Times New Roman" w:cs="Times New Roman"/>
                <w:spacing w:val="-2"/>
                <w:sz w:val="24"/>
                <w:szCs w:val="24"/>
              </w:rPr>
              <w:t>Labour</w:t>
            </w:r>
          </w:p>
        </w:tc>
        <w:tc>
          <w:tcPr>
            <w:tcW w:w="1203" w:type="dxa"/>
          </w:tcPr>
          <w:p w14:paraId="6F60D0A3" w14:textId="77777777" w:rsidR="00017D39" w:rsidRPr="00811BC3" w:rsidRDefault="00017D39" w:rsidP="000720F4">
            <w:pPr>
              <w:pStyle w:val="TableParagraph"/>
              <w:rPr>
                <w:rFonts w:ascii="Times New Roman" w:hAnsi="Times New Roman" w:cs="Times New Roman"/>
                <w:sz w:val="24"/>
                <w:szCs w:val="24"/>
              </w:rPr>
            </w:pPr>
            <w:proofErr w:type="spellStart"/>
            <w:r w:rsidRPr="00811BC3">
              <w:rPr>
                <w:rFonts w:ascii="Times New Roman" w:hAnsi="Times New Roman" w:cs="Times New Roman"/>
                <w:spacing w:val="-5"/>
                <w:sz w:val="24"/>
                <w:szCs w:val="24"/>
              </w:rPr>
              <w:t>lb</w:t>
            </w:r>
            <w:proofErr w:type="spellEnd"/>
          </w:p>
        </w:tc>
        <w:tc>
          <w:tcPr>
            <w:tcW w:w="3473" w:type="dxa"/>
          </w:tcPr>
          <w:p w14:paraId="7030FACB" w14:textId="77777777" w:rsidR="00017D39" w:rsidRPr="00811BC3" w:rsidRDefault="00017D39" w:rsidP="000720F4">
            <w:pPr>
              <w:pStyle w:val="TableParagraph"/>
              <w:spacing w:line="240" w:lineRule="auto"/>
              <w:ind w:left="106"/>
              <w:rPr>
                <w:rFonts w:ascii="Times New Roman" w:hAnsi="Times New Roman" w:cs="Times New Roman"/>
                <w:sz w:val="24"/>
                <w:szCs w:val="24"/>
              </w:rPr>
            </w:pPr>
            <w:r w:rsidRPr="00811BC3">
              <w:rPr>
                <w:rFonts w:ascii="Times New Roman" w:hAnsi="Times New Roman" w:cs="Times New Roman"/>
                <w:sz w:val="24"/>
                <w:szCs w:val="24"/>
              </w:rPr>
              <w:t>Consumer Price</w:t>
            </w:r>
            <w:r w:rsidRPr="00811BC3">
              <w:rPr>
                <w:rFonts w:ascii="Times New Roman" w:hAnsi="Times New Roman" w:cs="Times New Roman"/>
                <w:spacing w:val="40"/>
                <w:sz w:val="24"/>
                <w:szCs w:val="24"/>
              </w:rPr>
              <w:t xml:space="preserve"> </w:t>
            </w:r>
            <w:r w:rsidRPr="00811BC3">
              <w:rPr>
                <w:rFonts w:ascii="Times New Roman" w:hAnsi="Times New Roman" w:cs="Times New Roman"/>
                <w:sz w:val="24"/>
                <w:szCs w:val="24"/>
              </w:rPr>
              <w:t>Index Nos.</w:t>
            </w:r>
            <w:r w:rsidRPr="00811BC3">
              <w:rPr>
                <w:rFonts w:ascii="Times New Roman" w:hAnsi="Times New Roman" w:cs="Times New Roman"/>
                <w:spacing w:val="40"/>
                <w:sz w:val="24"/>
                <w:szCs w:val="24"/>
              </w:rPr>
              <w:t xml:space="preserve"> </w:t>
            </w:r>
            <w:r w:rsidRPr="00811BC3">
              <w:rPr>
                <w:rFonts w:ascii="Times New Roman" w:hAnsi="Times New Roman" w:cs="Times New Roman"/>
                <w:sz w:val="24"/>
                <w:szCs w:val="24"/>
              </w:rPr>
              <w:t>for Industrial</w:t>
            </w:r>
            <w:r w:rsidRPr="00811BC3">
              <w:rPr>
                <w:rFonts w:ascii="Times New Roman" w:hAnsi="Times New Roman" w:cs="Times New Roman"/>
                <w:spacing w:val="-8"/>
                <w:sz w:val="24"/>
                <w:szCs w:val="24"/>
              </w:rPr>
              <w:t xml:space="preserve"> </w:t>
            </w:r>
            <w:r w:rsidRPr="00811BC3">
              <w:rPr>
                <w:rFonts w:ascii="Times New Roman" w:hAnsi="Times New Roman" w:cs="Times New Roman"/>
                <w:sz w:val="24"/>
                <w:szCs w:val="24"/>
              </w:rPr>
              <w:t>Workers</w:t>
            </w:r>
            <w:r w:rsidRPr="00811BC3">
              <w:rPr>
                <w:rFonts w:ascii="Times New Roman" w:hAnsi="Times New Roman" w:cs="Times New Roman"/>
                <w:spacing w:val="33"/>
                <w:sz w:val="24"/>
                <w:szCs w:val="24"/>
              </w:rPr>
              <w:t xml:space="preserve"> </w:t>
            </w:r>
            <w:r w:rsidRPr="00811BC3">
              <w:rPr>
                <w:rFonts w:ascii="Times New Roman" w:hAnsi="Times New Roman" w:cs="Times New Roman"/>
                <w:sz w:val="24"/>
                <w:szCs w:val="24"/>
              </w:rPr>
              <w:t>on</w:t>
            </w:r>
            <w:r w:rsidRPr="00811BC3">
              <w:rPr>
                <w:rFonts w:ascii="Times New Roman" w:hAnsi="Times New Roman" w:cs="Times New Roman"/>
                <w:spacing w:val="-8"/>
                <w:sz w:val="24"/>
                <w:szCs w:val="24"/>
              </w:rPr>
              <w:t xml:space="preserve"> </w:t>
            </w:r>
            <w:r w:rsidRPr="00811BC3">
              <w:rPr>
                <w:rFonts w:ascii="Times New Roman" w:hAnsi="Times New Roman" w:cs="Times New Roman"/>
                <w:sz w:val="24"/>
                <w:szCs w:val="24"/>
              </w:rPr>
              <w:t>Base</w:t>
            </w:r>
            <w:r w:rsidRPr="00811BC3">
              <w:rPr>
                <w:rFonts w:ascii="Times New Roman" w:hAnsi="Times New Roman" w:cs="Times New Roman"/>
                <w:spacing w:val="33"/>
                <w:sz w:val="24"/>
                <w:szCs w:val="24"/>
              </w:rPr>
              <w:t xml:space="preserve"> </w:t>
            </w:r>
            <w:r w:rsidRPr="00811BC3">
              <w:rPr>
                <w:rFonts w:ascii="Times New Roman" w:hAnsi="Times New Roman" w:cs="Times New Roman"/>
                <w:sz w:val="24"/>
                <w:szCs w:val="24"/>
              </w:rPr>
              <w:t>2016</w:t>
            </w:r>
            <w:r w:rsidRPr="00811BC3">
              <w:rPr>
                <w:rFonts w:ascii="Times New Roman" w:hAnsi="Times New Roman" w:cs="Times New Roman"/>
                <w:spacing w:val="33"/>
                <w:sz w:val="24"/>
                <w:szCs w:val="24"/>
              </w:rPr>
              <w:t xml:space="preserve"> </w:t>
            </w:r>
            <w:r w:rsidRPr="00811BC3">
              <w:rPr>
                <w:rFonts w:ascii="Times New Roman" w:hAnsi="Times New Roman" w:cs="Times New Roman"/>
                <w:sz w:val="24"/>
                <w:szCs w:val="24"/>
              </w:rPr>
              <w:t>= 100</w:t>
            </w:r>
            <w:r w:rsidRPr="00811BC3">
              <w:rPr>
                <w:rFonts w:ascii="Times New Roman" w:hAnsi="Times New Roman" w:cs="Times New Roman"/>
                <w:spacing w:val="40"/>
                <w:sz w:val="24"/>
                <w:szCs w:val="24"/>
              </w:rPr>
              <w:t xml:space="preserve"> </w:t>
            </w:r>
            <w:r w:rsidRPr="00811BC3">
              <w:rPr>
                <w:rFonts w:ascii="Times New Roman" w:hAnsi="Times New Roman" w:cs="Times New Roman"/>
                <w:sz w:val="24"/>
                <w:szCs w:val="24"/>
              </w:rPr>
              <w:t>published by</w:t>
            </w:r>
            <w:r w:rsidRPr="00811BC3">
              <w:rPr>
                <w:rFonts w:ascii="Times New Roman" w:hAnsi="Times New Roman" w:cs="Times New Roman"/>
                <w:spacing w:val="40"/>
                <w:sz w:val="24"/>
                <w:szCs w:val="24"/>
              </w:rPr>
              <w:t xml:space="preserve"> </w:t>
            </w:r>
            <w:r w:rsidRPr="00811BC3">
              <w:rPr>
                <w:rFonts w:ascii="Times New Roman" w:hAnsi="Times New Roman" w:cs="Times New Roman"/>
                <w:sz w:val="24"/>
                <w:szCs w:val="24"/>
              </w:rPr>
              <w:t>Labour Bureau</w:t>
            </w:r>
          </w:p>
          <w:p w14:paraId="22122812" w14:textId="3AD3FC1E" w:rsidR="00017D39" w:rsidRPr="00811BC3" w:rsidRDefault="00017D39" w:rsidP="000720F4">
            <w:pPr>
              <w:pStyle w:val="TableParagraph"/>
              <w:spacing w:line="252" w:lineRule="exact"/>
              <w:ind w:left="106"/>
              <w:rPr>
                <w:rFonts w:ascii="Times New Roman" w:hAnsi="Times New Roman" w:cs="Times New Roman"/>
                <w:sz w:val="24"/>
                <w:szCs w:val="24"/>
              </w:rPr>
            </w:pPr>
            <w:r w:rsidRPr="00811BC3">
              <w:rPr>
                <w:rFonts w:ascii="Times New Roman" w:hAnsi="Times New Roman" w:cs="Times New Roman"/>
                <w:sz w:val="24"/>
                <w:szCs w:val="24"/>
              </w:rPr>
              <w:t>of</w:t>
            </w:r>
            <w:r w:rsidRPr="00811BC3">
              <w:rPr>
                <w:rFonts w:ascii="Times New Roman" w:hAnsi="Times New Roman" w:cs="Times New Roman"/>
                <w:spacing w:val="-2"/>
                <w:sz w:val="24"/>
                <w:szCs w:val="24"/>
              </w:rPr>
              <w:t xml:space="preserve"> Government</w:t>
            </w:r>
            <w:r w:rsidR="00825AF4" w:rsidRPr="00811BC3">
              <w:rPr>
                <w:rFonts w:ascii="Times New Roman" w:hAnsi="Times New Roman" w:cs="Times New Roman"/>
                <w:spacing w:val="-2"/>
                <w:sz w:val="24"/>
                <w:szCs w:val="24"/>
              </w:rPr>
              <w:t xml:space="preserve"> (Shimla)</w:t>
            </w:r>
            <w:r w:rsidRPr="00811BC3">
              <w:rPr>
                <w:rFonts w:ascii="Times New Roman" w:hAnsi="Times New Roman" w:cs="Times New Roman"/>
                <w:spacing w:val="-2"/>
                <w:sz w:val="24"/>
                <w:szCs w:val="24"/>
              </w:rPr>
              <w:t>.</w:t>
            </w:r>
          </w:p>
        </w:tc>
        <w:tc>
          <w:tcPr>
            <w:tcW w:w="2338" w:type="dxa"/>
          </w:tcPr>
          <w:p w14:paraId="2D980ACA" w14:textId="77777777" w:rsidR="00017D39" w:rsidRPr="00811BC3" w:rsidRDefault="00017D39" w:rsidP="000720F4">
            <w:pPr>
              <w:pStyle w:val="TableParagraph"/>
              <w:ind w:left="106"/>
              <w:rPr>
                <w:rFonts w:ascii="Times New Roman" w:hAnsi="Times New Roman" w:cs="Times New Roman"/>
                <w:sz w:val="24"/>
                <w:szCs w:val="24"/>
              </w:rPr>
            </w:pPr>
            <w:r w:rsidRPr="00811BC3">
              <w:rPr>
                <w:rFonts w:ascii="Times New Roman" w:hAnsi="Times New Roman" w:cs="Times New Roman"/>
                <w:spacing w:val="-4"/>
                <w:sz w:val="24"/>
                <w:szCs w:val="24"/>
              </w:rPr>
              <w:t>0.85</w:t>
            </w:r>
          </w:p>
        </w:tc>
      </w:tr>
    </w:tbl>
    <w:p w14:paraId="5F723807" w14:textId="77777777" w:rsidR="00017D39" w:rsidRPr="00811BC3" w:rsidRDefault="00017D39" w:rsidP="00017D39">
      <w:pPr>
        <w:rPr>
          <w:rFonts w:ascii="Times New Roman" w:hAnsi="Times New Roman" w:cs="Times New Roman"/>
          <w:sz w:val="24"/>
          <w:szCs w:val="24"/>
        </w:rPr>
      </w:pPr>
    </w:p>
    <w:p w14:paraId="3BDC4F8B" w14:textId="47B89649" w:rsidR="00017D39" w:rsidRPr="00811BC3" w:rsidRDefault="00017D39" w:rsidP="00017D39">
      <w:pPr>
        <w:pStyle w:val="BodyText"/>
        <w:spacing w:before="22" w:line="256" w:lineRule="auto"/>
        <w:ind w:left="360" w:right="829"/>
        <w:rPr>
          <w:sz w:val="24"/>
          <w:szCs w:val="24"/>
        </w:rPr>
      </w:pPr>
      <w:r w:rsidRPr="00811BC3">
        <w:rPr>
          <w:sz w:val="24"/>
          <w:szCs w:val="24"/>
        </w:rPr>
        <w:t>The</w:t>
      </w:r>
      <w:r w:rsidRPr="00811BC3">
        <w:rPr>
          <w:spacing w:val="-4"/>
          <w:sz w:val="24"/>
          <w:szCs w:val="24"/>
        </w:rPr>
        <w:t xml:space="preserve"> </w:t>
      </w:r>
      <w:r w:rsidRPr="00811BC3">
        <w:rPr>
          <w:sz w:val="24"/>
          <w:szCs w:val="24"/>
        </w:rPr>
        <w:t>price</w:t>
      </w:r>
      <w:r w:rsidRPr="00811BC3">
        <w:rPr>
          <w:spacing w:val="-7"/>
          <w:sz w:val="24"/>
          <w:szCs w:val="24"/>
        </w:rPr>
        <w:t xml:space="preserve"> </w:t>
      </w:r>
      <w:r w:rsidR="00F95661" w:rsidRPr="00811BC3">
        <w:rPr>
          <w:sz w:val="24"/>
          <w:szCs w:val="24"/>
        </w:rPr>
        <w:t>Varia</w:t>
      </w:r>
      <w:r w:rsidR="00AD490B" w:rsidRPr="00811BC3">
        <w:rPr>
          <w:sz w:val="24"/>
          <w:szCs w:val="24"/>
        </w:rPr>
        <w:t>tion</w:t>
      </w:r>
      <w:r w:rsidRPr="00811BC3">
        <w:rPr>
          <w:spacing w:val="-5"/>
          <w:sz w:val="24"/>
          <w:szCs w:val="24"/>
        </w:rPr>
        <w:t xml:space="preserve"> </w:t>
      </w:r>
      <w:r w:rsidRPr="00811BC3">
        <w:rPr>
          <w:sz w:val="24"/>
          <w:szCs w:val="24"/>
        </w:rPr>
        <w:t>formula</w:t>
      </w:r>
      <w:r w:rsidRPr="00811BC3">
        <w:rPr>
          <w:spacing w:val="-5"/>
          <w:sz w:val="24"/>
          <w:szCs w:val="24"/>
        </w:rPr>
        <w:t xml:space="preserve"> </w:t>
      </w:r>
      <w:r w:rsidRPr="00811BC3">
        <w:rPr>
          <w:sz w:val="24"/>
          <w:szCs w:val="24"/>
        </w:rPr>
        <w:t>to</w:t>
      </w:r>
      <w:r w:rsidRPr="00811BC3">
        <w:rPr>
          <w:spacing w:val="-5"/>
          <w:sz w:val="24"/>
          <w:szCs w:val="24"/>
        </w:rPr>
        <w:t xml:space="preserve"> </w:t>
      </w:r>
      <w:r w:rsidRPr="00811BC3">
        <w:rPr>
          <w:sz w:val="24"/>
          <w:szCs w:val="24"/>
        </w:rPr>
        <w:t>be</w:t>
      </w:r>
      <w:r w:rsidRPr="00811BC3">
        <w:rPr>
          <w:spacing w:val="-5"/>
          <w:sz w:val="24"/>
          <w:szCs w:val="24"/>
        </w:rPr>
        <w:t xml:space="preserve"> </w:t>
      </w:r>
      <w:r w:rsidRPr="00811BC3">
        <w:rPr>
          <w:sz w:val="24"/>
          <w:szCs w:val="24"/>
        </w:rPr>
        <w:t>applied</w:t>
      </w:r>
      <w:r w:rsidRPr="00811BC3">
        <w:rPr>
          <w:spacing w:val="-7"/>
          <w:sz w:val="24"/>
          <w:szCs w:val="24"/>
        </w:rPr>
        <w:t xml:space="preserve"> </w:t>
      </w:r>
      <w:r w:rsidRPr="00811BC3">
        <w:rPr>
          <w:sz w:val="24"/>
          <w:szCs w:val="24"/>
        </w:rPr>
        <w:t>to</w:t>
      </w:r>
      <w:r w:rsidRPr="00811BC3">
        <w:rPr>
          <w:spacing w:val="-3"/>
          <w:sz w:val="24"/>
          <w:szCs w:val="24"/>
        </w:rPr>
        <w:t xml:space="preserve"> </w:t>
      </w:r>
      <w:r w:rsidRPr="00811BC3">
        <w:rPr>
          <w:sz w:val="24"/>
          <w:szCs w:val="24"/>
        </w:rPr>
        <w:t>the Site Supervision part of</w:t>
      </w:r>
      <w:r w:rsidRPr="00811BC3">
        <w:rPr>
          <w:spacing w:val="-7"/>
          <w:sz w:val="24"/>
          <w:szCs w:val="24"/>
        </w:rPr>
        <w:t xml:space="preserve"> the contract </w:t>
      </w:r>
      <w:r w:rsidRPr="00811BC3">
        <w:rPr>
          <w:sz w:val="24"/>
          <w:szCs w:val="24"/>
        </w:rPr>
        <w:t>shall be as follows:</w:t>
      </w:r>
    </w:p>
    <w:p w14:paraId="0DE449A9" w14:textId="77777777" w:rsidR="00017D39" w:rsidRPr="00811BC3" w:rsidRDefault="00816F4C" w:rsidP="00017D39">
      <w:pPr>
        <w:jc w:val="center"/>
        <w:rPr>
          <w:rFonts w:ascii="Times New Roman" w:hAnsi="Times New Roman" w:cs="Times New Roman"/>
          <w:sz w:val="24"/>
          <w:szCs w:val="24"/>
        </w:rPr>
      </w:pPr>
      <m:oMath>
        <m:sSub>
          <m:sSubPr>
            <m:ctrlPr>
              <w:rPr>
                <w:rFonts w:ascii="Cambria Math" w:hAnsi="Cambria Math" w:cs="Times New Roman"/>
                <w:sz w:val="24"/>
                <w:szCs w:val="24"/>
                <w:vertAlign w:val="subscript"/>
              </w:rPr>
            </m:ctrlPr>
          </m:sSubPr>
          <m:e>
            <m:r>
              <m:rPr>
                <m:sty m:val="p"/>
              </m:rPr>
              <w:rPr>
                <w:rFonts w:ascii="Cambria Math" w:hAnsi="Cambria Math" w:cs="Times New Roman"/>
                <w:sz w:val="24"/>
                <w:szCs w:val="24"/>
                <w:vertAlign w:val="subscript"/>
              </w:rPr>
              <m:t>BC</m:t>
            </m:r>
          </m:e>
          <m:sub>
            <m:r>
              <m:rPr>
                <m:sty m:val="p"/>
              </m:rPr>
              <w:rPr>
                <w:rFonts w:ascii="Cambria Math" w:hAnsi="Cambria Math" w:cs="Times New Roman"/>
                <w:sz w:val="24"/>
                <w:szCs w:val="24"/>
                <w:vertAlign w:val="subscript"/>
              </w:rPr>
              <m:t>1</m:t>
            </m:r>
          </m:sub>
        </m:sSub>
        <m:r>
          <m:rPr>
            <m:sty m:val="p"/>
          </m:rPr>
          <w:rPr>
            <w:rFonts w:ascii="Cambria Math" w:hAnsi="Cambria Math" w:cs="Times New Roman"/>
            <w:sz w:val="24"/>
            <w:szCs w:val="24"/>
          </w:rPr>
          <m:t xml:space="preserve"> =  BC  ( F+</m:t>
        </m:r>
        <m:sSub>
          <m:sSubPr>
            <m:ctrlPr>
              <w:rPr>
                <w:rFonts w:ascii="Cambria Math" w:hAnsi="Cambria Math" w:cs="Times New Roman"/>
                <w:sz w:val="24"/>
                <w:szCs w:val="24"/>
              </w:rPr>
            </m:ctrlPr>
          </m:sSubPr>
          <m:e>
            <m:r>
              <w:rPr>
                <w:rFonts w:ascii="Cambria Math" w:hAnsi="Cambria Math" w:cs="Times New Roman"/>
                <w:sz w:val="24"/>
                <w:szCs w:val="24"/>
              </w:rPr>
              <m:t>l</m:t>
            </m:r>
          </m:e>
          <m:sub>
            <m:r>
              <w:rPr>
                <w:rFonts w:ascii="Cambria Math" w:hAnsi="Cambria Math" w:cs="Times New Roman"/>
                <w:sz w:val="24"/>
                <w:szCs w:val="24"/>
              </w:rPr>
              <m:t>b</m:t>
            </m:r>
          </m:sub>
        </m:sSub>
        <m:r>
          <m:rPr>
            <m:sty m:val="p"/>
          </m:rPr>
          <w:rPr>
            <w:rFonts w:ascii="Cambria Math" w:hAnsi="Cambria Math" w:cs="Times New Roman"/>
            <w:sz w:val="24"/>
            <w:szCs w:val="24"/>
          </w:rPr>
          <m:t xml:space="preserve">. </m:t>
        </m:r>
        <m:f>
          <m:fPr>
            <m:ctrlPr>
              <w:rPr>
                <w:rFonts w:ascii="Cambria Math" w:hAnsi="Cambria Math" w:cs="Times New Roman"/>
                <w:sz w:val="24"/>
                <w:szCs w:val="24"/>
              </w:rPr>
            </m:ctrlPr>
          </m:fPr>
          <m:num>
            <m:sSub>
              <m:sSubPr>
                <m:ctrlPr>
                  <w:rPr>
                    <w:rFonts w:ascii="Cambria Math" w:hAnsi="Cambria Math" w:cs="Times New Roman"/>
                    <w:sz w:val="24"/>
                    <w:szCs w:val="24"/>
                  </w:rPr>
                </m:ctrlPr>
              </m:sSubPr>
              <m:e>
                <m:r>
                  <w:rPr>
                    <w:rFonts w:ascii="Cambria Math" w:hAnsi="Cambria Math" w:cs="Times New Roman"/>
                    <w:sz w:val="24"/>
                    <w:szCs w:val="24"/>
                  </w:rPr>
                  <m:t>L</m:t>
                </m:r>
              </m:e>
              <m:sub>
                <m:r>
                  <m:rPr>
                    <m:sty m:val="p"/>
                  </m:rPr>
                  <w:rPr>
                    <w:rFonts w:ascii="Cambria Math" w:hAnsi="Cambria Math" w:cs="Times New Roman"/>
                    <w:sz w:val="24"/>
                    <w:szCs w:val="24"/>
                  </w:rPr>
                  <m:t>1</m:t>
                </m:r>
              </m:sub>
            </m:sSub>
          </m:num>
          <m:den>
            <m:sSub>
              <m:sSubPr>
                <m:ctrlPr>
                  <w:rPr>
                    <w:rFonts w:ascii="Cambria Math" w:hAnsi="Cambria Math" w:cs="Times New Roman"/>
                    <w:sz w:val="24"/>
                    <w:szCs w:val="24"/>
                  </w:rPr>
                </m:ctrlPr>
              </m:sSubPr>
              <m:e>
                <m:r>
                  <w:rPr>
                    <w:rFonts w:ascii="Cambria Math" w:hAnsi="Cambria Math" w:cs="Times New Roman"/>
                    <w:sz w:val="24"/>
                    <w:szCs w:val="24"/>
                  </w:rPr>
                  <m:t>L</m:t>
                </m:r>
              </m:e>
              <m:sub>
                <m:r>
                  <m:rPr>
                    <m:sty m:val="p"/>
                  </m:rPr>
                  <w:rPr>
                    <w:rFonts w:ascii="Cambria Math" w:hAnsi="Cambria Math" w:cs="Times New Roman"/>
                    <w:sz w:val="24"/>
                    <w:szCs w:val="24"/>
                  </w:rPr>
                  <m:t>0</m:t>
                </m:r>
              </m:sub>
            </m:sSub>
          </m:den>
        </m:f>
        <m:r>
          <m:rPr>
            <m:sty m:val="p"/>
          </m:rPr>
          <w:rPr>
            <w:rFonts w:ascii="Cambria Math" w:hAnsi="Cambria Math" w:cs="Times New Roman"/>
            <w:sz w:val="24"/>
            <w:szCs w:val="24"/>
          </w:rPr>
          <m:t xml:space="preserve"> </m:t>
        </m:r>
      </m:oMath>
      <w:r w:rsidR="00017D39" w:rsidRPr="00811BC3">
        <w:rPr>
          <w:rFonts w:ascii="Times New Roman" w:hAnsi="Times New Roman" w:cs="Times New Roman"/>
          <w:sz w:val="24"/>
          <w:szCs w:val="24"/>
        </w:rPr>
        <w:t>)</w:t>
      </w:r>
    </w:p>
    <w:p w14:paraId="09EA9AC9" w14:textId="77777777" w:rsidR="00017D39" w:rsidRPr="00811BC3" w:rsidRDefault="00017D39" w:rsidP="00017D39">
      <w:pPr>
        <w:spacing w:after="160" w:line="259" w:lineRule="auto"/>
        <w:ind w:left="720"/>
        <w:rPr>
          <w:rFonts w:ascii="Times New Roman" w:eastAsia="Times New Roman" w:hAnsi="Times New Roman" w:cs="Times New Roman"/>
          <w:sz w:val="24"/>
          <w:szCs w:val="24"/>
        </w:rPr>
      </w:pPr>
      <w:r w:rsidRPr="00811BC3">
        <w:rPr>
          <w:rFonts w:ascii="Times New Roman" w:eastAsia="Times New Roman" w:hAnsi="Times New Roman" w:cs="Times New Roman"/>
          <w:sz w:val="24"/>
          <w:szCs w:val="24"/>
        </w:rPr>
        <w:t>Where,</w:t>
      </w:r>
    </w:p>
    <w:p w14:paraId="0840C1F4" w14:textId="0F6A5327" w:rsidR="00017D39" w:rsidRPr="00811BC3" w:rsidRDefault="00816F4C" w:rsidP="00017D39">
      <w:pPr>
        <w:spacing w:after="160" w:line="259" w:lineRule="auto"/>
        <w:ind w:left="720"/>
        <w:rPr>
          <w:rFonts w:ascii="Times New Roman" w:eastAsia="Times New Roman" w:hAnsi="Times New Roman" w:cs="Times New Roman"/>
          <w:sz w:val="24"/>
          <w:szCs w:val="24"/>
        </w:rPr>
      </w:pPr>
      <m:oMath>
        <m:sSub>
          <m:sSubPr>
            <m:ctrlPr>
              <w:rPr>
                <w:rFonts w:ascii="Cambria Math" w:eastAsia="Times New Roman" w:hAnsi="Cambria Math" w:cs="Times New Roman"/>
                <w:sz w:val="24"/>
                <w:szCs w:val="24"/>
                <w:vertAlign w:val="subscript"/>
              </w:rPr>
            </m:ctrlPr>
          </m:sSubPr>
          <m:e>
            <m:r>
              <m:rPr>
                <m:sty m:val="p"/>
              </m:rPr>
              <w:rPr>
                <w:rFonts w:ascii="Cambria Math" w:eastAsia="Times New Roman" w:hAnsi="Cambria Math" w:cs="Times New Roman"/>
                <w:sz w:val="24"/>
                <w:szCs w:val="24"/>
                <w:vertAlign w:val="subscript"/>
              </w:rPr>
              <m:t>BC</m:t>
            </m:r>
          </m:e>
          <m:sub>
            <m:r>
              <w:rPr>
                <w:rFonts w:ascii="Cambria Math" w:eastAsia="Times New Roman" w:hAnsi="Cambria Math" w:cs="Times New Roman"/>
                <w:sz w:val="24"/>
                <w:szCs w:val="24"/>
                <w:vertAlign w:val="subscript"/>
              </w:rPr>
              <m:t>1</m:t>
            </m:r>
          </m:sub>
        </m:sSub>
      </m:oMath>
      <w:r w:rsidR="00017D39" w:rsidRPr="00811BC3">
        <w:rPr>
          <w:rFonts w:ascii="Times New Roman" w:eastAsiaTheme="minorEastAsia" w:hAnsi="Times New Roman" w:cs="Times New Roman"/>
          <w:sz w:val="24"/>
          <w:szCs w:val="24"/>
          <w:vertAlign w:val="subscript"/>
        </w:rPr>
        <w:tab/>
      </w:r>
      <w:r w:rsidR="00017D39" w:rsidRPr="00811BC3">
        <w:rPr>
          <w:rFonts w:ascii="Times New Roman" w:eastAsiaTheme="minorEastAsia" w:hAnsi="Times New Roman" w:cs="Times New Roman"/>
          <w:sz w:val="24"/>
          <w:szCs w:val="24"/>
          <w:vertAlign w:val="subscript"/>
        </w:rPr>
        <w:tab/>
      </w:r>
      <w:r w:rsidR="00017D39" w:rsidRPr="00811BC3">
        <w:rPr>
          <w:rFonts w:ascii="Times New Roman" w:eastAsiaTheme="minorEastAsia" w:hAnsi="Times New Roman" w:cs="Times New Roman"/>
          <w:sz w:val="24"/>
          <w:szCs w:val="24"/>
        </w:rPr>
        <w:t>=</w:t>
      </w:r>
      <w:r w:rsidR="00017D39" w:rsidRPr="00811BC3">
        <w:rPr>
          <w:rFonts w:ascii="Times New Roman" w:eastAsiaTheme="minorEastAsia" w:hAnsi="Times New Roman" w:cs="Times New Roman"/>
          <w:sz w:val="24"/>
          <w:szCs w:val="24"/>
        </w:rPr>
        <w:tab/>
        <w:t xml:space="preserve"> </w:t>
      </w:r>
      <w:r w:rsidR="00894F2D" w:rsidRPr="00811BC3">
        <w:rPr>
          <w:rFonts w:ascii="Times New Roman" w:eastAsia="Times New Roman" w:hAnsi="Times New Roman" w:cs="Times New Roman"/>
          <w:sz w:val="24"/>
          <w:szCs w:val="24"/>
        </w:rPr>
        <w:t>Final</w:t>
      </w:r>
      <w:r w:rsidR="00017D39" w:rsidRPr="00811BC3">
        <w:rPr>
          <w:rFonts w:ascii="Times New Roman" w:eastAsia="Times New Roman" w:hAnsi="Times New Roman" w:cs="Times New Roman"/>
          <w:sz w:val="24"/>
          <w:szCs w:val="24"/>
        </w:rPr>
        <w:t xml:space="preserve"> contract price </w:t>
      </w:r>
      <w:r w:rsidR="00807D15" w:rsidRPr="00811BC3">
        <w:rPr>
          <w:rFonts w:ascii="Times New Roman" w:eastAsia="Times New Roman" w:hAnsi="Times New Roman" w:cs="Times New Roman"/>
          <w:sz w:val="24"/>
          <w:szCs w:val="24"/>
        </w:rPr>
        <w:t>(per unit)</w:t>
      </w:r>
      <w:r w:rsidR="00017D39" w:rsidRPr="00811BC3">
        <w:rPr>
          <w:rFonts w:ascii="Times New Roman" w:eastAsia="Times New Roman" w:hAnsi="Times New Roman" w:cs="Times New Roman"/>
          <w:sz w:val="24"/>
          <w:szCs w:val="24"/>
        </w:rPr>
        <w:t>.</w:t>
      </w:r>
    </w:p>
    <w:p w14:paraId="375D5235" w14:textId="59839AF2" w:rsidR="00017D39" w:rsidRPr="00811BC3" w:rsidRDefault="00017D39" w:rsidP="0094331E">
      <w:pPr>
        <w:spacing w:after="160" w:line="259" w:lineRule="auto"/>
        <w:ind w:left="2160" w:hanging="1440"/>
        <w:rPr>
          <w:rFonts w:ascii="Times New Roman" w:eastAsia="Times New Roman" w:hAnsi="Times New Roman" w:cs="Times New Roman"/>
          <w:sz w:val="24"/>
          <w:szCs w:val="24"/>
        </w:rPr>
      </w:pPr>
      <w:r w:rsidRPr="00811BC3">
        <w:rPr>
          <w:rFonts w:ascii="Times New Roman" w:eastAsia="Times New Roman" w:hAnsi="Times New Roman" w:cs="Times New Roman"/>
          <w:sz w:val="24"/>
          <w:szCs w:val="24"/>
        </w:rPr>
        <w:t>BC</w:t>
      </w:r>
      <w:r w:rsidRPr="00811BC3">
        <w:rPr>
          <w:rFonts w:ascii="Times New Roman" w:eastAsia="Times New Roman" w:hAnsi="Times New Roman" w:cs="Times New Roman"/>
          <w:sz w:val="24"/>
          <w:szCs w:val="24"/>
        </w:rPr>
        <w:tab/>
        <w:t xml:space="preserve">= </w:t>
      </w:r>
      <w:r w:rsidRPr="00811BC3">
        <w:rPr>
          <w:rFonts w:ascii="Times New Roman" w:eastAsia="Times New Roman" w:hAnsi="Times New Roman" w:cs="Times New Roman"/>
          <w:sz w:val="24"/>
          <w:szCs w:val="24"/>
        </w:rPr>
        <w:tab/>
        <w:t xml:space="preserve"> Basic Site Supervision contract price</w:t>
      </w:r>
      <w:r w:rsidR="00E14284" w:rsidRPr="00811BC3">
        <w:rPr>
          <w:rFonts w:ascii="Times New Roman" w:eastAsia="Times New Roman" w:hAnsi="Times New Roman" w:cs="Times New Roman"/>
          <w:sz w:val="24"/>
          <w:szCs w:val="24"/>
        </w:rPr>
        <w:t xml:space="preserve"> </w:t>
      </w:r>
      <w:r w:rsidR="00211B52" w:rsidRPr="00811BC3">
        <w:rPr>
          <w:rFonts w:ascii="Times New Roman" w:eastAsia="Times New Roman" w:hAnsi="Times New Roman" w:cs="Times New Roman"/>
          <w:sz w:val="24"/>
          <w:szCs w:val="24"/>
        </w:rPr>
        <w:t>(excluding taxes)</w:t>
      </w:r>
      <w:r w:rsidRPr="00811BC3">
        <w:rPr>
          <w:rFonts w:ascii="Times New Roman" w:eastAsia="Times New Roman" w:hAnsi="Times New Roman" w:cs="Times New Roman"/>
          <w:sz w:val="24"/>
          <w:szCs w:val="24"/>
        </w:rPr>
        <w:t xml:space="preserve"> </w:t>
      </w:r>
      <w:r w:rsidR="00E47745" w:rsidRPr="00811BC3">
        <w:rPr>
          <w:rFonts w:ascii="Times New Roman" w:eastAsia="Times New Roman" w:hAnsi="Times New Roman" w:cs="Times New Roman"/>
          <w:sz w:val="24"/>
          <w:szCs w:val="24"/>
        </w:rPr>
        <w:t>(per unit)</w:t>
      </w:r>
      <w:r w:rsidRPr="00811BC3">
        <w:rPr>
          <w:rFonts w:ascii="Times New Roman" w:eastAsia="Times New Roman" w:hAnsi="Times New Roman" w:cs="Times New Roman"/>
          <w:sz w:val="24"/>
          <w:szCs w:val="24"/>
        </w:rPr>
        <w:t xml:space="preserve"> less Advance payments.</w:t>
      </w:r>
    </w:p>
    <w:p w14:paraId="1227874F" w14:textId="24CC33B5" w:rsidR="00017D39" w:rsidRPr="00811BC3" w:rsidRDefault="00816F4C" w:rsidP="00017D39">
      <w:pPr>
        <w:spacing w:after="160" w:line="259" w:lineRule="auto"/>
        <w:ind w:left="2847" w:hanging="2127"/>
        <w:rPr>
          <w:rFonts w:ascii="Times New Roman" w:eastAsia="Times New Roman" w:hAnsi="Times New Roman" w:cs="Times New Roman"/>
          <w:sz w:val="24"/>
          <w:szCs w:val="24"/>
        </w:rPr>
      </w:pPr>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l</m:t>
            </m:r>
          </m:e>
          <m:sub>
            <m:r>
              <w:rPr>
                <w:rFonts w:ascii="Cambria Math" w:eastAsia="Times New Roman" w:hAnsi="Cambria Math" w:cs="Times New Roman"/>
                <w:sz w:val="24"/>
                <w:szCs w:val="24"/>
              </w:rPr>
              <m:t>b</m:t>
            </m:r>
          </m:sub>
        </m:sSub>
      </m:oMath>
      <w:r w:rsidR="00017D39" w:rsidRPr="00811BC3">
        <w:rPr>
          <w:rFonts w:ascii="Times New Roman" w:eastAsia="Times New Roman" w:hAnsi="Times New Roman" w:cs="Times New Roman"/>
          <w:sz w:val="24"/>
          <w:szCs w:val="24"/>
        </w:rPr>
        <w:t xml:space="preserve">                    =</w:t>
      </w:r>
      <w:r w:rsidR="00017D39" w:rsidRPr="00811BC3">
        <w:rPr>
          <w:rFonts w:ascii="Times New Roman" w:eastAsia="Times New Roman" w:hAnsi="Times New Roman" w:cs="Times New Roman"/>
          <w:sz w:val="24"/>
          <w:szCs w:val="24"/>
        </w:rPr>
        <w:tab/>
        <w:t>Co-efficient of labour content in the contract.</w:t>
      </w:r>
    </w:p>
    <w:p w14:paraId="117EA331" w14:textId="181915BC" w:rsidR="00017D39" w:rsidRPr="00811BC3" w:rsidRDefault="00017D39" w:rsidP="00017D39">
      <w:pPr>
        <w:spacing w:after="160" w:line="259" w:lineRule="auto"/>
        <w:ind w:left="720"/>
        <w:rPr>
          <w:rFonts w:ascii="Times New Roman" w:eastAsia="Times New Roman" w:hAnsi="Times New Roman" w:cs="Times New Roman"/>
          <w:sz w:val="24"/>
          <w:szCs w:val="24"/>
        </w:rPr>
      </w:pPr>
      <w:r w:rsidRPr="00811BC3">
        <w:rPr>
          <w:rFonts w:ascii="Times New Roman" w:eastAsia="Times New Roman" w:hAnsi="Times New Roman" w:cs="Times New Roman"/>
          <w:sz w:val="24"/>
          <w:szCs w:val="24"/>
        </w:rPr>
        <w:t>L</w:t>
      </w:r>
      <w:r w:rsidRPr="00811BC3">
        <w:rPr>
          <w:rFonts w:ascii="Times New Roman" w:eastAsia="Times New Roman" w:hAnsi="Times New Roman" w:cs="Times New Roman"/>
          <w:sz w:val="24"/>
          <w:szCs w:val="24"/>
        </w:rPr>
        <w:tab/>
      </w:r>
      <w:r w:rsidR="0083413B" w:rsidRPr="00811BC3">
        <w:rPr>
          <w:rFonts w:ascii="Times New Roman" w:eastAsia="Times New Roman" w:hAnsi="Times New Roman" w:cs="Times New Roman"/>
          <w:sz w:val="24"/>
          <w:szCs w:val="24"/>
        </w:rPr>
        <w:tab/>
      </w:r>
      <w:r w:rsidRPr="00811BC3">
        <w:rPr>
          <w:rFonts w:ascii="Times New Roman" w:eastAsia="Times New Roman" w:hAnsi="Times New Roman" w:cs="Times New Roman"/>
          <w:sz w:val="24"/>
          <w:szCs w:val="24"/>
        </w:rPr>
        <w:t>=</w:t>
      </w:r>
      <w:r w:rsidRPr="00811BC3">
        <w:rPr>
          <w:rFonts w:ascii="Times New Roman" w:eastAsia="Times New Roman" w:hAnsi="Times New Roman" w:cs="Times New Roman"/>
          <w:sz w:val="24"/>
          <w:szCs w:val="24"/>
        </w:rPr>
        <w:tab/>
        <w:t>Labour index.</w:t>
      </w:r>
    </w:p>
    <w:p w14:paraId="424738D6" w14:textId="37F2D95D" w:rsidR="00017D39" w:rsidRPr="00811BC3" w:rsidRDefault="00017D39" w:rsidP="00017D39">
      <w:pPr>
        <w:spacing w:after="160" w:line="259" w:lineRule="auto"/>
        <w:ind w:left="2847" w:hanging="2127"/>
        <w:rPr>
          <w:rFonts w:ascii="Times New Roman" w:eastAsia="Times New Roman" w:hAnsi="Times New Roman" w:cs="Times New Roman"/>
          <w:sz w:val="24"/>
          <w:szCs w:val="24"/>
        </w:rPr>
      </w:pPr>
      <m:oMath>
        <m:r>
          <m:rPr>
            <m:sty m:val="p"/>
          </m:rPr>
          <w:rPr>
            <w:rFonts w:ascii="Cambria Math" w:eastAsia="Times New Roman" w:hAnsi="Cambria Math" w:cs="Times New Roman"/>
            <w:sz w:val="24"/>
            <w:szCs w:val="24"/>
          </w:rPr>
          <m:t>F</m:t>
        </m:r>
      </m:oMath>
      <w:r w:rsidRPr="00811BC3">
        <w:rPr>
          <w:rFonts w:ascii="Times New Roman" w:eastAsia="Times New Roman" w:hAnsi="Times New Roman" w:cs="Times New Roman"/>
          <w:sz w:val="24"/>
          <w:szCs w:val="24"/>
        </w:rPr>
        <w:t xml:space="preserve">                     =</w:t>
      </w:r>
      <w:r w:rsidRPr="00811BC3">
        <w:rPr>
          <w:rFonts w:ascii="Times New Roman" w:eastAsia="Times New Roman" w:hAnsi="Times New Roman" w:cs="Times New Roman"/>
          <w:sz w:val="24"/>
          <w:szCs w:val="24"/>
        </w:rPr>
        <w:tab/>
        <w:t xml:space="preserve">Fixed portion of the contract cost which will not be subject to any </w:t>
      </w:r>
      <w:r w:rsidR="00F95661" w:rsidRPr="00811BC3">
        <w:rPr>
          <w:rFonts w:ascii="Times New Roman" w:eastAsia="Times New Roman" w:hAnsi="Times New Roman" w:cs="Times New Roman"/>
          <w:sz w:val="24"/>
          <w:szCs w:val="24"/>
        </w:rPr>
        <w:t>Varia</w:t>
      </w:r>
      <w:r w:rsidR="00AD490B" w:rsidRPr="00811BC3">
        <w:rPr>
          <w:rFonts w:ascii="Times New Roman" w:eastAsia="Times New Roman" w:hAnsi="Times New Roman" w:cs="Times New Roman"/>
          <w:sz w:val="24"/>
          <w:szCs w:val="24"/>
        </w:rPr>
        <w:t>tion.</w:t>
      </w:r>
    </w:p>
    <w:p w14:paraId="415C3FC3" w14:textId="256C3F4C" w:rsidR="00017D39" w:rsidRPr="00811BC3" w:rsidRDefault="00017D39" w:rsidP="00017D39">
      <w:pPr>
        <w:pStyle w:val="BodyText"/>
        <w:spacing w:line="256" w:lineRule="auto"/>
        <w:rPr>
          <w:sz w:val="24"/>
          <w:szCs w:val="24"/>
        </w:rPr>
      </w:pPr>
      <w:r w:rsidRPr="00811BC3">
        <w:rPr>
          <w:sz w:val="24"/>
          <w:szCs w:val="24"/>
        </w:rPr>
        <w:t xml:space="preserve">Subscript ‘0’ refers to indices as prevailing on the seventh day prior to the due date of submission of bid [Submission of both Part </w:t>
      </w:r>
      <w:r w:rsidR="0081746F" w:rsidRPr="00811BC3">
        <w:rPr>
          <w:sz w:val="24"/>
          <w:szCs w:val="24"/>
        </w:rPr>
        <w:t>–</w:t>
      </w:r>
      <w:r w:rsidRPr="00811BC3">
        <w:rPr>
          <w:sz w:val="24"/>
          <w:szCs w:val="24"/>
        </w:rPr>
        <w:t xml:space="preserve"> </w:t>
      </w:r>
      <w:r w:rsidR="0081746F" w:rsidRPr="00811BC3">
        <w:rPr>
          <w:sz w:val="24"/>
          <w:szCs w:val="24"/>
        </w:rPr>
        <w:t>A</w:t>
      </w:r>
      <w:r w:rsidRPr="00811BC3">
        <w:rPr>
          <w:sz w:val="24"/>
          <w:szCs w:val="24"/>
        </w:rPr>
        <w:t xml:space="preserve"> (Technical &amp; Commercial except Price) and Part – </w:t>
      </w:r>
      <w:r w:rsidR="0081746F" w:rsidRPr="00811BC3">
        <w:rPr>
          <w:sz w:val="24"/>
          <w:szCs w:val="24"/>
        </w:rPr>
        <w:t>B</w:t>
      </w:r>
      <w:r w:rsidRPr="00811BC3">
        <w:rPr>
          <w:sz w:val="24"/>
          <w:szCs w:val="24"/>
        </w:rPr>
        <w:t xml:space="preserve"> (Price Bid)]. The Contractor will submit authentic copies of relevant published indices as on this date applicable to the tender, along with his offer or any time before opening of Price bid.</w:t>
      </w:r>
    </w:p>
    <w:p w14:paraId="224E8571" w14:textId="7A89A2AB" w:rsidR="00017D39" w:rsidRPr="00811BC3" w:rsidRDefault="00017D39" w:rsidP="00017D39">
      <w:pPr>
        <w:pStyle w:val="BodyText"/>
        <w:spacing w:line="268" w:lineRule="exact"/>
        <w:rPr>
          <w:sz w:val="24"/>
          <w:szCs w:val="24"/>
        </w:rPr>
      </w:pPr>
      <w:r w:rsidRPr="00811BC3">
        <w:rPr>
          <w:sz w:val="24"/>
          <w:szCs w:val="24"/>
        </w:rPr>
        <w:t>Subscript ‘1’ refers to the indices as on:</w:t>
      </w:r>
    </w:p>
    <w:p w14:paraId="3961FB2C" w14:textId="77D56911" w:rsidR="00017D39" w:rsidRPr="00811BC3" w:rsidRDefault="00017D39" w:rsidP="00017D39">
      <w:pPr>
        <w:tabs>
          <w:tab w:val="left" w:pos="641"/>
        </w:tabs>
        <w:spacing w:before="22" w:line="259" w:lineRule="auto"/>
        <w:rPr>
          <w:rFonts w:ascii="Times New Roman" w:hAnsi="Times New Roman" w:cs="Times New Roman"/>
          <w:sz w:val="24"/>
          <w:szCs w:val="24"/>
        </w:rPr>
      </w:pPr>
      <w:r w:rsidRPr="00811BC3">
        <w:rPr>
          <w:rFonts w:ascii="Times New Roman" w:hAnsi="Times New Roman" w:cs="Times New Roman"/>
          <w:sz w:val="24"/>
          <w:szCs w:val="24"/>
        </w:rPr>
        <w:t xml:space="preserve">The expiry of 1/2 period (in terms of days) from the date of reporting at site (after first notification of Mobilization) to </w:t>
      </w:r>
      <w:r w:rsidR="00C95BFE" w:rsidRPr="00811BC3">
        <w:rPr>
          <w:rFonts w:ascii="Times New Roman" w:hAnsi="Times New Roman" w:cs="Times New Roman"/>
          <w:sz w:val="24"/>
          <w:szCs w:val="24"/>
        </w:rPr>
        <w:t xml:space="preserve">successful </w:t>
      </w:r>
      <w:r w:rsidRPr="00811BC3">
        <w:rPr>
          <w:rFonts w:ascii="Times New Roman" w:hAnsi="Times New Roman" w:cs="Times New Roman"/>
          <w:sz w:val="24"/>
          <w:szCs w:val="24"/>
        </w:rPr>
        <w:t>Site Acceptance o</w:t>
      </w:r>
      <w:r w:rsidR="009F2A9F" w:rsidRPr="00811BC3">
        <w:rPr>
          <w:rFonts w:ascii="Times New Roman" w:hAnsi="Times New Roman" w:cs="Times New Roman"/>
          <w:sz w:val="24"/>
          <w:szCs w:val="24"/>
        </w:rPr>
        <w:t>n per</w:t>
      </w:r>
      <w:r w:rsidRPr="00811BC3">
        <w:rPr>
          <w:rFonts w:ascii="Times New Roman" w:hAnsi="Times New Roman" w:cs="Times New Roman"/>
          <w:sz w:val="24"/>
          <w:szCs w:val="24"/>
        </w:rPr>
        <w:t xml:space="preserve"> unit</w:t>
      </w:r>
      <w:r w:rsidR="009F2A9F" w:rsidRPr="00811BC3">
        <w:rPr>
          <w:rFonts w:ascii="Times New Roman" w:hAnsi="Times New Roman" w:cs="Times New Roman"/>
          <w:sz w:val="24"/>
          <w:szCs w:val="24"/>
        </w:rPr>
        <w:t xml:space="preserve"> basis</w:t>
      </w:r>
      <w:r w:rsidRPr="00811BC3">
        <w:rPr>
          <w:rFonts w:ascii="Times New Roman" w:hAnsi="Times New Roman" w:cs="Times New Roman"/>
          <w:sz w:val="24"/>
          <w:szCs w:val="24"/>
        </w:rPr>
        <w:t>.</w:t>
      </w:r>
    </w:p>
    <w:p w14:paraId="5061D705" w14:textId="4AFFDC86" w:rsidR="00017D39" w:rsidRPr="00811BC3" w:rsidRDefault="00017D39" w:rsidP="00DE111C">
      <w:pPr>
        <w:rPr>
          <w:rFonts w:ascii="Times New Roman" w:hAnsi="Times New Roman" w:cs="Times New Roman"/>
          <w:b/>
          <w:sz w:val="24"/>
          <w:szCs w:val="24"/>
        </w:rPr>
      </w:pPr>
    </w:p>
    <w:p w14:paraId="54BBE29C" w14:textId="62388E98" w:rsidR="00017D39" w:rsidRPr="00811BC3" w:rsidRDefault="00017D39" w:rsidP="0094331E">
      <w:pPr>
        <w:pStyle w:val="Heading4"/>
        <w:rPr>
          <w:rFonts w:ascii="Times New Roman" w:hAnsi="Times New Roman"/>
          <w:sz w:val="24"/>
          <w:szCs w:val="24"/>
        </w:rPr>
      </w:pPr>
      <w:r w:rsidRPr="00811BC3">
        <w:rPr>
          <w:rFonts w:ascii="Times New Roman" w:hAnsi="Times New Roman"/>
          <w:sz w:val="24"/>
          <w:szCs w:val="24"/>
        </w:rPr>
        <w:t xml:space="preserve">Price </w:t>
      </w:r>
      <w:r w:rsidR="00F95661" w:rsidRPr="00811BC3">
        <w:rPr>
          <w:rFonts w:ascii="Times New Roman" w:hAnsi="Times New Roman"/>
          <w:sz w:val="24"/>
          <w:szCs w:val="24"/>
        </w:rPr>
        <w:t>Varia</w:t>
      </w:r>
      <w:r w:rsidR="00440D89" w:rsidRPr="00811BC3">
        <w:rPr>
          <w:rFonts w:ascii="Times New Roman" w:hAnsi="Times New Roman"/>
          <w:sz w:val="24"/>
          <w:szCs w:val="24"/>
          <w:lang w:val="en-US"/>
        </w:rPr>
        <w:t>tion</w:t>
      </w:r>
      <w:r w:rsidRPr="00811BC3">
        <w:rPr>
          <w:rFonts w:ascii="Times New Roman" w:hAnsi="Times New Roman"/>
          <w:sz w:val="24"/>
          <w:szCs w:val="24"/>
        </w:rPr>
        <w:t>:</w:t>
      </w:r>
    </w:p>
    <w:p w14:paraId="093905FF" w14:textId="2EC33FAD" w:rsidR="00017D39" w:rsidRPr="00811BC3" w:rsidRDefault="00017D39" w:rsidP="00623FD9">
      <w:pPr>
        <w:ind w:left="720"/>
        <w:rPr>
          <w:rFonts w:ascii="Times New Roman" w:hAnsi="Times New Roman" w:cs="Times New Roman"/>
          <w:sz w:val="24"/>
          <w:szCs w:val="24"/>
        </w:rPr>
      </w:pPr>
      <w:r w:rsidRPr="00811BC3">
        <w:rPr>
          <w:rFonts w:ascii="Times New Roman" w:hAnsi="Times New Roman" w:cs="Times New Roman"/>
          <w:sz w:val="24"/>
          <w:szCs w:val="24"/>
        </w:rPr>
        <w:t>The</w:t>
      </w:r>
      <w:r w:rsidRPr="00811BC3">
        <w:rPr>
          <w:rFonts w:ascii="Times New Roman" w:hAnsi="Times New Roman" w:cs="Times New Roman"/>
          <w:spacing w:val="-2"/>
          <w:sz w:val="24"/>
          <w:szCs w:val="24"/>
        </w:rPr>
        <w:t xml:space="preserve"> </w:t>
      </w:r>
      <w:r w:rsidRPr="00811BC3">
        <w:rPr>
          <w:rFonts w:ascii="Times New Roman" w:hAnsi="Times New Roman" w:cs="Times New Roman"/>
          <w:sz w:val="24"/>
          <w:szCs w:val="24"/>
        </w:rPr>
        <w:t xml:space="preserve">price </w:t>
      </w:r>
      <w:r w:rsidR="00F95661" w:rsidRPr="00811BC3">
        <w:rPr>
          <w:rFonts w:ascii="Times New Roman" w:hAnsi="Times New Roman" w:cs="Times New Roman"/>
          <w:sz w:val="24"/>
          <w:szCs w:val="24"/>
        </w:rPr>
        <w:t>Varia</w:t>
      </w:r>
      <w:r w:rsidR="00440D89" w:rsidRPr="00811BC3">
        <w:rPr>
          <w:rFonts w:ascii="Times New Roman" w:hAnsi="Times New Roman" w:cs="Times New Roman"/>
          <w:sz w:val="24"/>
          <w:szCs w:val="24"/>
        </w:rPr>
        <w:t>tion</w:t>
      </w:r>
      <w:r w:rsidRPr="00811BC3">
        <w:rPr>
          <w:rFonts w:ascii="Times New Roman" w:hAnsi="Times New Roman" w:cs="Times New Roman"/>
          <w:sz w:val="24"/>
          <w:szCs w:val="24"/>
        </w:rPr>
        <w:t xml:space="preserve"> for the Supply part of contract will be allowed up-to a ceiling of ± thirty percent (</w:t>
      </w:r>
      <w:r w:rsidR="002B70F3" w:rsidRPr="00811BC3">
        <w:rPr>
          <w:rFonts w:ascii="Times New Roman" w:hAnsi="Times New Roman" w:cs="Times New Roman"/>
          <w:sz w:val="24"/>
          <w:szCs w:val="24"/>
        </w:rPr>
        <w:t xml:space="preserve">Plus/Minus </w:t>
      </w:r>
      <w:r w:rsidRPr="00811BC3">
        <w:rPr>
          <w:rFonts w:ascii="Times New Roman" w:hAnsi="Times New Roman" w:cs="Times New Roman"/>
          <w:sz w:val="24"/>
          <w:szCs w:val="24"/>
        </w:rPr>
        <w:t>30%) of the Basic Price (excluding GST and all other indirect taxes) component in INR. No ceiling applies on the Site Supervision part.</w:t>
      </w:r>
    </w:p>
    <w:p w14:paraId="4DE897DF" w14:textId="634515DA" w:rsidR="00440D89" w:rsidRPr="00811BC3" w:rsidRDefault="00440D89" w:rsidP="0094331E">
      <w:pPr>
        <w:rPr>
          <w:rFonts w:ascii="Times New Roman" w:hAnsi="Times New Roman" w:cs="Times New Roman"/>
          <w:b/>
        </w:rPr>
      </w:pPr>
    </w:p>
    <w:p w14:paraId="6C642F9F" w14:textId="136E9D40" w:rsidR="00440D89" w:rsidRPr="00811BC3" w:rsidRDefault="00440D89" w:rsidP="0094331E">
      <w:pPr>
        <w:rPr>
          <w:rFonts w:ascii="Times New Roman" w:hAnsi="Times New Roman" w:cs="Times New Roman"/>
          <w:b/>
        </w:rPr>
      </w:pPr>
      <w:r w:rsidRPr="00811BC3">
        <w:rPr>
          <w:rFonts w:ascii="Times New Roman" w:hAnsi="Times New Roman" w:cs="Times New Roman"/>
          <w:b/>
        </w:rPr>
        <w:t>Price Variation for the Supply part of the Contract will be paid along with the payment for 3</w:t>
      </w:r>
      <w:r w:rsidRPr="00811BC3">
        <w:rPr>
          <w:rFonts w:ascii="Times New Roman" w:hAnsi="Times New Roman" w:cs="Times New Roman"/>
          <w:b/>
          <w:vertAlign w:val="superscript"/>
        </w:rPr>
        <w:t>rd</w:t>
      </w:r>
      <w:r w:rsidRPr="00811BC3">
        <w:rPr>
          <w:rFonts w:ascii="Times New Roman" w:hAnsi="Times New Roman" w:cs="Times New Roman"/>
          <w:b/>
        </w:rPr>
        <w:t xml:space="preserve"> payment milestone (payment against d</w:t>
      </w:r>
      <w:r w:rsidR="00234594" w:rsidRPr="00811BC3">
        <w:rPr>
          <w:rFonts w:ascii="Times New Roman" w:hAnsi="Times New Roman" w:cs="Times New Roman"/>
          <w:b/>
        </w:rPr>
        <w:t>i</w:t>
      </w:r>
      <w:r w:rsidRPr="00811BC3">
        <w:rPr>
          <w:rFonts w:ascii="Times New Roman" w:hAnsi="Times New Roman" w:cs="Times New Roman"/>
          <w:b/>
        </w:rPr>
        <w:t xml:space="preserve">spatch) of supply part. Contractor shall submit invoice and proof of indices for release of PV payment. </w:t>
      </w:r>
    </w:p>
    <w:p w14:paraId="0AF7610E" w14:textId="4F53031E" w:rsidR="00440D89" w:rsidRPr="00811BC3" w:rsidRDefault="00440D89" w:rsidP="0094331E">
      <w:pPr>
        <w:rPr>
          <w:rFonts w:ascii="Times New Roman" w:hAnsi="Times New Roman" w:cs="Times New Roman"/>
          <w:b/>
        </w:rPr>
      </w:pPr>
    </w:p>
    <w:p w14:paraId="3EAB761B" w14:textId="29C313FE" w:rsidR="00440D89" w:rsidRPr="00811BC3" w:rsidRDefault="00440D89" w:rsidP="0094331E">
      <w:pPr>
        <w:rPr>
          <w:rFonts w:ascii="Times New Roman" w:hAnsi="Times New Roman" w:cs="Times New Roman"/>
          <w:b/>
        </w:rPr>
      </w:pPr>
      <w:r w:rsidRPr="00811BC3">
        <w:rPr>
          <w:rFonts w:ascii="Times New Roman" w:hAnsi="Times New Roman" w:cs="Times New Roman"/>
          <w:b/>
        </w:rPr>
        <w:t>Price Variation for the Supervision part of the Contract will be paid along with the last payment milestone (payment against final</w:t>
      </w:r>
      <w:r w:rsidR="00567C31" w:rsidRPr="00811BC3">
        <w:rPr>
          <w:rFonts w:ascii="Times New Roman" w:hAnsi="Times New Roman" w:cs="Times New Roman"/>
          <w:b/>
        </w:rPr>
        <w:t xml:space="preserve"> Site Acceptance of All units</w:t>
      </w:r>
      <w:r w:rsidRPr="00811BC3">
        <w:rPr>
          <w:rFonts w:ascii="Times New Roman" w:hAnsi="Times New Roman" w:cs="Times New Roman"/>
          <w:b/>
        </w:rPr>
        <w:t>) of supervision part. Contractor shall submit invoice and proof of indices for release of PV payment.</w:t>
      </w:r>
    </w:p>
    <w:p w14:paraId="50039554" w14:textId="247C0A61" w:rsidR="000B6893" w:rsidRPr="00811BC3" w:rsidRDefault="000B6893" w:rsidP="0094331E">
      <w:pPr>
        <w:rPr>
          <w:rFonts w:ascii="Times New Roman" w:hAnsi="Times New Roman" w:cs="Times New Roman"/>
          <w:color w:val="000000" w:themeColor="text1"/>
          <w:sz w:val="24"/>
          <w:szCs w:val="24"/>
        </w:rPr>
      </w:pPr>
      <w:r w:rsidRPr="00811BC3">
        <w:rPr>
          <w:rFonts w:ascii="Times New Roman" w:hAnsi="Times New Roman" w:cs="Times New Roman"/>
          <w:color w:val="000000" w:themeColor="text1"/>
          <w:sz w:val="24"/>
          <w:szCs w:val="24"/>
        </w:rPr>
        <w:lastRenderedPageBreak/>
        <w:t xml:space="preserve">Refer </w:t>
      </w:r>
      <w:r w:rsidR="00DD249C" w:rsidRPr="00811BC3">
        <w:rPr>
          <w:rFonts w:ascii="Times New Roman" w:hAnsi="Times New Roman" w:cs="Times New Roman"/>
          <w:color w:val="000000" w:themeColor="text1"/>
          <w:sz w:val="24"/>
          <w:szCs w:val="24"/>
        </w:rPr>
        <w:fldChar w:fldCharType="begin"/>
      </w:r>
      <w:r w:rsidR="00DD249C" w:rsidRPr="00811BC3">
        <w:rPr>
          <w:rFonts w:ascii="Times New Roman" w:hAnsi="Times New Roman" w:cs="Times New Roman"/>
          <w:color w:val="000000" w:themeColor="text1"/>
          <w:sz w:val="24"/>
          <w:szCs w:val="24"/>
        </w:rPr>
        <w:instrText xml:space="preserve"> REF _Ref198813314 \h  \* MERGEFORMAT </w:instrText>
      </w:r>
      <w:r w:rsidR="00DD249C" w:rsidRPr="00811BC3">
        <w:rPr>
          <w:rFonts w:ascii="Times New Roman" w:hAnsi="Times New Roman" w:cs="Times New Roman"/>
          <w:color w:val="000000" w:themeColor="text1"/>
          <w:sz w:val="24"/>
          <w:szCs w:val="24"/>
        </w:rPr>
      </w:r>
      <w:r w:rsidR="00DD249C" w:rsidRPr="00811BC3">
        <w:rPr>
          <w:rFonts w:ascii="Times New Roman" w:hAnsi="Times New Roman" w:cs="Times New Roman"/>
          <w:color w:val="000000" w:themeColor="text1"/>
          <w:sz w:val="24"/>
          <w:szCs w:val="24"/>
        </w:rPr>
        <w:fldChar w:fldCharType="separate"/>
      </w:r>
      <w:r w:rsidR="00DD249C" w:rsidRPr="00811BC3">
        <w:rPr>
          <w:rFonts w:ascii="Times New Roman" w:hAnsi="Times New Roman" w:cs="Times New Roman"/>
          <w:sz w:val="24"/>
          <w:szCs w:val="24"/>
          <w:lang w:bidi="hi-IN"/>
        </w:rPr>
        <w:t>Annexure – A3: Format for submission of Value of Indices</w:t>
      </w:r>
      <w:r w:rsidR="00DD249C" w:rsidRPr="00811BC3">
        <w:rPr>
          <w:rFonts w:ascii="Times New Roman" w:hAnsi="Times New Roman" w:cs="Times New Roman"/>
          <w:color w:val="000000" w:themeColor="text1"/>
          <w:sz w:val="24"/>
          <w:szCs w:val="24"/>
        </w:rPr>
        <w:fldChar w:fldCharType="end"/>
      </w:r>
      <w:r w:rsidRPr="00811BC3">
        <w:rPr>
          <w:rFonts w:ascii="Times New Roman" w:hAnsi="Times New Roman" w:cs="Times New Roman"/>
          <w:color w:val="000000" w:themeColor="text1"/>
          <w:sz w:val="24"/>
          <w:szCs w:val="24"/>
        </w:rPr>
        <w:t xml:space="preserve"> for base indices (Base indices as per </w:t>
      </w:r>
      <w:r w:rsidR="00DD249C" w:rsidRPr="00811BC3">
        <w:rPr>
          <w:rFonts w:ascii="Times New Roman" w:hAnsi="Times New Roman" w:cs="Times New Roman"/>
          <w:color w:val="000000" w:themeColor="text1"/>
          <w:sz w:val="24"/>
          <w:szCs w:val="24"/>
        </w:rPr>
        <w:fldChar w:fldCharType="begin"/>
      </w:r>
      <w:r w:rsidR="00DD249C" w:rsidRPr="00811BC3">
        <w:rPr>
          <w:rFonts w:ascii="Times New Roman" w:hAnsi="Times New Roman" w:cs="Times New Roman"/>
          <w:color w:val="000000" w:themeColor="text1"/>
          <w:sz w:val="24"/>
          <w:szCs w:val="24"/>
        </w:rPr>
        <w:instrText xml:space="preserve"> REF _Ref198813314 \h  \* MERGEFORMAT </w:instrText>
      </w:r>
      <w:r w:rsidR="00DD249C" w:rsidRPr="00811BC3">
        <w:rPr>
          <w:rFonts w:ascii="Times New Roman" w:hAnsi="Times New Roman" w:cs="Times New Roman"/>
          <w:color w:val="000000" w:themeColor="text1"/>
          <w:sz w:val="24"/>
          <w:szCs w:val="24"/>
        </w:rPr>
      </w:r>
      <w:r w:rsidR="00DD249C" w:rsidRPr="00811BC3">
        <w:rPr>
          <w:rFonts w:ascii="Times New Roman" w:hAnsi="Times New Roman" w:cs="Times New Roman"/>
          <w:color w:val="000000" w:themeColor="text1"/>
          <w:sz w:val="24"/>
          <w:szCs w:val="24"/>
        </w:rPr>
        <w:fldChar w:fldCharType="separate"/>
      </w:r>
      <w:r w:rsidR="00DD249C" w:rsidRPr="00811BC3">
        <w:rPr>
          <w:rFonts w:ascii="Times New Roman" w:hAnsi="Times New Roman" w:cs="Times New Roman"/>
          <w:sz w:val="24"/>
          <w:szCs w:val="24"/>
          <w:lang w:bidi="hi-IN"/>
        </w:rPr>
        <w:t>Annexure – A3: Format for submission of Value of Indices</w:t>
      </w:r>
      <w:r w:rsidR="00DD249C" w:rsidRPr="00811BC3">
        <w:rPr>
          <w:rFonts w:ascii="Times New Roman" w:hAnsi="Times New Roman" w:cs="Times New Roman"/>
          <w:color w:val="000000" w:themeColor="text1"/>
          <w:sz w:val="24"/>
          <w:szCs w:val="24"/>
        </w:rPr>
        <w:fldChar w:fldCharType="end"/>
      </w:r>
      <w:r w:rsidRPr="00811BC3">
        <w:rPr>
          <w:rFonts w:ascii="Times New Roman" w:hAnsi="Times New Roman" w:cs="Times New Roman"/>
          <w:color w:val="000000" w:themeColor="text1"/>
          <w:sz w:val="24"/>
          <w:szCs w:val="24"/>
        </w:rPr>
        <w:t xml:space="preserve"> will be submitted by bidder in their bid)</w:t>
      </w:r>
    </w:p>
    <w:p w14:paraId="0D65B72A" w14:textId="77777777" w:rsidR="00D6123A" w:rsidRPr="00811BC3" w:rsidRDefault="00F569CA" w:rsidP="00245E9A">
      <w:pPr>
        <w:pStyle w:val="Heading3"/>
        <w:tabs>
          <w:tab w:val="left" w:pos="9752"/>
        </w:tabs>
        <w:rPr>
          <w:rFonts w:ascii="Times New Roman" w:hAnsi="Times New Roman" w:cs="Times New Roman"/>
          <w:lang w:val="en-US"/>
        </w:rPr>
      </w:pPr>
      <w:bookmarkStart w:id="2293" w:name="_Toc387392913"/>
      <w:bookmarkStart w:id="2294" w:name="_Toc439871648"/>
      <w:r w:rsidRPr="00811BC3">
        <w:rPr>
          <w:rFonts w:ascii="Times New Roman" w:hAnsi="Times New Roman" w:cs="Times New Roman"/>
          <w:lang w:val="en-US"/>
        </w:rPr>
        <w:t xml:space="preserve">Basis of </w:t>
      </w:r>
      <w:r w:rsidR="00A139B3" w:rsidRPr="00811BC3">
        <w:rPr>
          <w:rFonts w:ascii="Times New Roman" w:hAnsi="Times New Roman" w:cs="Times New Roman"/>
          <w:lang w:val="en-US"/>
        </w:rPr>
        <w:t>Delivery</w:t>
      </w:r>
      <w:bookmarkEnd w:id="2293"/>
      <w:bookmarkEnd w:id="2294"/>
      <w:r w:rsidRPr="00811BC3">
        <w:rPr>
          <w:rFonts w:ascii="Times New Roman" w:hAnsi="Times New Roman" w:cs="Times New Roman"/>
          <w:lang w:val="en-US"/>
        </w:rPr>
        <w:t xml:space="preserve"> </w:t>
      </w:r>
    </w:p>
    <w:p w14:paraId="0AB953EB" w14:textId="39E20945" w:rsidR="00C12066" w:rsidRPr="00811BC3" w:rsidRDefault="00F172C5" w:rsidP="00C86E00">
      <w:pPr>
        <w:pStyle w:val="Heading4"/>
        <w:tabs>
          <w:tab w:val="left" w:pos="9752"/>
        </w:tabs>
        <w:ind w:right="0"/>
        <w:rPr>
          <w:rFonts w:ascii="Times New Roman" w:hAnsi="Times New Roman"/>
          <w:sz w:val="24"/>
          <w:szCs w:val="24"/>
        </w:rPr>
      </w:pPr>
      <w:r w:rsidRPr="00811BC3">
        <w:rPr>
          <w:rFonts w:ascii="Times New Roman" w:hAnsi="Times New Roman"/>
          <w:sz w:val="24"/>
          <w:szCs w:val="24"/>
          <w:lang w:val="en-US"/>
        </w:rPr>
        <w:t xml:space="preserve">The delivery will be for complete unit(s) of EC MHVPS/IC HVPS. </w:t>
      </w:r>
      <w:r w:rsidR="00E76275" w:rsidRPr="00811BC3">
        <w:rPr>
          <w:rFonts w:ascii="Times New Roman" w:hAnsi="Times New Roman"/>
          <w:sz w:val="24"/>
          <w:szCs w:val="24"/>
        </w:rPr>
        <w:t>The price</w:t>
      </w:r>
      <w:r w:rsidR="004353E3" w:rsidRPr="00811BC3">
        <w:rPr>
          <w:rFonts w:ascii="Times New Roman" w:hAnsi="Times New Roman"/>
          <w:sz w:val="24"/>
          <w:szCs w:val="24"/>
          <w:lang w:val="en-US"/>
        </w:rPr>
        <w:t xml:space="preserve"> </w:t>
      </w:r>
      <w:r w:rsidR="00E76275" w:rsidRPr="00811BC3">
        <w:rPr>
          <w:rFonts w:ascii="Times New Roman" w:hAnsi="Times New Roman"/>
          <w:sz w:val="24"/>
          <w:szCs w:val="24"/>
        </w:rPr>
        <w:t>quoted sh</w:t>
      </w:r>
      <w:r w:rsidRPr="00811BC3">
        <w:rPr>
          <w:rFonts w:ascii="Times New Roman" w:hAnsi="Times New Roman"/>
          <w:sz w:val="24"/>
          <w:szCs w:val="24"/>
          <w:lang w:val="en-US"/>
        </w:rPr>
        <w:t>all</w:t>
      </w:r>
      <w:r w:rsidR="00E76275" w:rsidRPr="00811BC3">
        <w:rPr>
          <w:rFonts w:ascii="Times New Roman" w:hAnsi="Times New Roman"/>
          <w:sz w:val="24"/>
          <w:szCs w:val="24"/>
        </w:rPr>
        <w:t xml:space="preserve"> be </w:t>
      </w:r>
      <w:r w:rsidR="001A78DD" w:rsidRPr="00811BC3">
        <w:rPr>
          <w:rFonts w:ascii="Times New Roman" w:hAnsi="Times New Roman"/>
          <w:sz w:val="24"/>
          <w:szCs w:val="24"/>
          <w:lang w:val="en-US"/>
        </w:rPr>
        <w:t>inclusive of packing &amp;</w:t>
      </w:r>
      <w:r w:rsidR="00EE3C8B" w:rsidRPr="00811BC3">
        <w:rPr>
          <w:rFonts w:ascii="Times New Roman" w:hAnsi="Times New Roman"/>
          <w:sz w:val="24"/>
          <w:szCs w:val="24"/>
          <w:lang w:val="en-US"/>
        </w:rPr>
        <w:t xml:space="preserve"> forwarding</w:t>
      </w:r>
      <w:r w:rsidR="00DD17E4" w:rsidRPr="00811BC3">
        <w:rPr>
          <w:rFonts w:ascii="Times New Roman" w:hAnsi="Times New Roman"/>
          <w:sz w:val="24"/>
          <w:szCs w:val="24"/>
          <w:lang w:val="en-US"/>
        </w:rPr>
        <w:t xml:space="preserve">, </w:t>
      </w:r>
      <w:r w:rsidRPr="00811BC3">
        <w:rPr>
          <w:rFonts w:ascii="Times New Roman" w:hAnsi="Times New Roman"/>
          <w:sz w:val="24"/>
          <w:szCs w:val="24"/>
          <w:lang w:val="en-US"/>
        </w:rPr>
        <w:t xml:space="preserve">delivery as per </w:t>
      </w:r>
      <w:r w:rsidR="001E3F86" w:rsidRPr="00811BC3">
        <w:rPr>
          <w:rFonts w:ascii="Times New Roman" w:hAnsi="Times New Roman"/>
          <w:sz w:val="24"/>
          <w:szCs w:val="24"/>
          <w:lang w:val="en-US"/>
        </w:rPr>
        <w:t xml:space="preserve">FCA </w:t>
      </w:r>
      <w:r w:rsidR="00B20EFB" w:rsidRPr="00811BC3">
        <w:rPr>
          <w:rFonts w:ascii="Times New Roman" w:hAnsi="Times New Roman"/>
          <w:sz w:val="24"/>
          <w:szCs w:val="24"/>
          <w:lang w:val="en-US"/>
        </w:rPr>
        <w:t>[</w:t>
      </w:r>
      <w:r w:rsidRPr="00811BC3">
        <w:rPr>
          <w:rFonts w:ascii="Times New Roman" w:hAnsi="Times New Roman"/>
          <w:sz w:val="24"/>
          <w:szCs w:val="24"/>
          <w:lang w:val="en-US"/>
        </w:rPr>
        <w:t>Contractor</w:t>
      </w:r>
      <w:r w:rsidR="000720F4" w:rsidRPr="00811BC3">
        <w:rPr>
          <w:rFonts w:ascii="Times New Roman" w:hAnsi="Times New Roman"/>
          <w:sz w:val="24"/>
          <w:szCs w:val="24"/>
          <w:lang w:val="en-US"/>
        </w:rPr>
        <w:t>’s site</w:t>
      </w:r>
      <w:r w:rsidR="00B20EFB" w:rsidRPr="00811BC3">
        <w:rPr>
          <w:rFonts w:ascii="Times New Roman" w:hAnsi="Times New Roman"/>
          <w:sz w:val="24"/>
          <w:szCs w:val="24"/>
          <w:lang w:val="en-US"/>
        </w:rPr>
        <w:t>]</w:t>
      </w:r>
      <w:r w:rsidRPr="00811BC3">
        <w:rPr>
          <w:rFonts w:ascii="Times New Roman" w:hAnsi="Times New Roman"/>
          <w:sz w:val="24"/>
          <w:szCs w:val="24"/>
          <w:lang w:val="en-US"/>
        </w:rPr>
        <w:t xml:space="preserve"> as per Incoterms 2020,</w:t>
      </w:r>
      <w:r w:rsidR="001E3F86" w:rsidRPr="00811BC3">
        <w:rPr>
          <w:rFonts w:ascii="Times New Roman" w:hAnsi="Times New Roman"/>
          <w:sz w:val="24"/>
          <w:szCs w:val="24"/>
          <w:lang w:val="en-US"/>
        </w:rPr>
        <w:t xml:space="preserve"> </w:t>
      </w:r>
      <w:r w:rsidR="00EE3C8B" w:rsidRPr="00811BC3">
        <w:rPr>
          <w:rFonts w:ascii="Times New Roman" w:hAnsi="Times New Roman"/>
          <w:sz w:val="24"/>
          <w:szCs w:val="24"/>
          <w:lang w:val="en-US"/>
        </w:rPr>
        <w:t xml:space="preserve"> </w:t>
      </w:r>
      <w:r w:rsidR="00990875" w:rsidRPr="00811BC3">
        <w:rPr>
          <w:rFonts w:ascii="Times New Roman" w:hAnsi="Times New Roman"/>
          <w:sz w:val="24"/>
          <w:szCs w:val="24"/>
          <w:lang w:val="en-US"/>
        </w:rPr>
        <w:t>includin</w:t>
      </w:r>
      <w:r w:rsidR="00523B82" w:rsidRPr="00811BC3">
        <w:rPr>
          <w:rFonts w:ascii="Times New Roman" w:hAnsi="Times New Roman"/>
          <w:sz w:val="24"/>
          <w:szCs w:val="24"/>
          <w:lang w:val="en-US"/>
        </w:rPr>
        <w:t>g</w:t>
      </w:r>
      <w:r w:rsidR="004F2B54" w:rsidRPr="00811BC3">
        <w:rPr>
          <w:rFonts w:ascii="Times New Roman" w:hAnsi="Times New Roman"/>
          <w:sz w:val="24"/>
          <w:szCs w:val="24"/>
          <w:lang w:val="en-US"/>
        </w:rPr>
        <w:t xml:space="preserve"> </w:t>
      </w:r>
      <w:r w:rsidR="00523B82" w:rsidRPr="00811BC3">
        <w:rPr>
          <w:rFonts w:ascii="Times New Roman" w:hAnsi="Times New Roman"/>
          <w:sz w:val="24"/>
          <w:szCs w:val="24"/>
          <w:lang w:val="en-US"/>
        </w:rPr>
        <w:t xml:space="preserve">supervision during </w:t>
      </w:r>
      <w:r w:rsidR="0072577D" w:rsidRPr="00811BC3">
        <w:rPr>
          <w:rFonts w:ascii="Times New Roman" w:hAnsi="Times New Roman"/>
          <w:sz w:val="24"/>
          <w:szCs w:val="24"/>
          <w:lang w:val="en-US"/>
        </w:rPr>
        <w:t>shifting of material</w:t>
      </w:r>
      <w:r w:rsidR="00891B6B" w:rsidRPr="00811BC3">
        <w:rPr>
          <w:rFonts w:ascii="Times New Roman" w:hAnsi="Times New Roman"/>
          <w:sz w:val="24"/>
          <w:szCs w:val="24"/>
          <w:lang w:val="en-US"/>
        </w:rPr>
        <w:t xml:space="preserve">, </w:t>
      </w:r>
      <w:r w:rsidR="00534A62" w:rsidRPr="00811BC3">
        <w:rPr>
          <w:rFonts w:ascii="Times New Roman" w:hAnsi="Times New Roman"/>
          <w:sz w:val="24"/>
          <w:szCs w:val="24"/>
        </w:rPr>
        <w:t>Assembly/Integration demonstration</w:t>
      </w:r>
      <w:r w:rsidR="00891B6B" w:rsidRPr="00811BC3">
        <w:rPr>
          <w:rFonts w:ascii="Times New Roman" w:hAnsi="Times New Roman"/>
          <w:sz w:val="24"/>
          <w:szCs w:val="24"/>
          <w:lang w:val="en-US"/>
        </w:rPr>
        <w:t xml:space="preserve"> and site acceptance testing</w:t>
      </w:r>
      <w:r w:rsidR="0072577D" w:rsidRPr="00811BC3">
        <w:rPr>
          <w:rFonts w:ascii="Times New Roman" w:hAnsi="Times New Roman"/>
          <w:sz w:val="24"/>
          <w:szCs w:val="24"/>
          <w:lang w:val="en-US"/>
        </w:rPr>
        <w:t xml:space="preserve"> at specified location.</w:t>
      </w:r>
      <w:r w:rsidR="00597BFB" w:rsidRPr="00811BC3">
        <w:rPr>
          <w:rFonts w:ascii="Times New Roman" w:hAnsi="Times New Roman"/>
          <w:sz w:val="24"/>
          <w:szCs w:val="24"/>
          <w:lang w:val="en-US"/>
        </w:rPr>
        <w:t xml:space="preserve"> </w:t>
      </w:r>
      <w:r w:rsidR="0022746E" w:rsidRPr="00811BC3">
        <w:rPr>
          <w:rFonts w:ascii="Times New Roman" w:hAnsi="Times New Roman"/>
          <w:sz w:val="24"/>
          <w:szCs w:val="24"/>
          <w:lang w:val="en-US"/>
        </w:rPr>
        <w:t>Refer</w:t>
      </w:r>
      <w:r w:rsidR="00F569CA" w:rsidRPr="00811BC3">
        <w:rPr>
          <w:rFonts w:ascii="Times New Roman" w:hAnsi="Times New Roman"/>
          <w:sz w:val="24"/>
          <w:szCs w:val="24"/>
        </w:rPr>
        <w:t xml:space="preserve"> </w:t>
      </w:r>
      <w:r w:rsidR="00F569CA" w:rsidRPr="00811BC3">
        <w:rPr>
          <w:rFonts w:ascii="Times New Roman" w:hAnsi="Times New Roman"/>
          <w:sz w:val="24"/>
          <w:szCs w:val="24"/>
          <w:lang w:val="en-US"/>
        </w:rPr>
        <w:t>to clause no.</w:t>
      </w:r>
      <w:r w:rsidR="005F6E38" w:rsidRPr="00811BC3">
        <w:rPr>
          <w:rFonts w:ascii="Times New Roman" w:hAnsi="Times New Roman"/>
          <w:sz w:val="24"/>
          <w:szCs w:val="24"/>
          <w:lang w:val="en-US"/>
        </w:rPr>
        <w:t xml:space="preserve"> </w:t>
      </w:r>
      <w:r w:rsidR="001B7C83" w:rsidRPr="00811BC3">
        <w:rPr>
          <w:rFonts w:ascii="Times New Roman" w:hAnsi="Times New Roman"/>
          <w:sz w:val="24"/>
          <w:szCs w:val="24"/>
          <w:lang w:val="en-US"/>
        </w:rPr>
        <w:fldChar w:fldCharType="begin"/>
      </w:r>
      <w:r w:rsidR="001B7C83" w:rsidRPr="00811BC3">
        <w:rPr>
          <w:rFonts w:ascii="Times New Roman" w:hAnsi="Times New Roman"/>
          <w:sz w:val="24"/>
          <w:szCs w:val="24"/>
          <w:lang w:val="en-US"/>
        </w:rPr>
        <w:instrText xml:space="preserve"> REF _Ref2694516 \r \h  \* MERGEFORMAT </w:instrText>
      </w:r>
      <w:r w:rsidR="001B7C83" w:rsidRPr="00811BC3">
        <w:rPr>
          <w:rFonts w:ascii="Times New Roman" w:hAnsi="Times New Roman"/>
          <w:sz w:val="24"/>
          <w:szCs w:val="24"/>
          <w:lang w:val="en-US"/>
        </w:rPr>
      </w:r>
      <w:r w:rsidR="001B7C83" w:rsidRPr="00811BC3">
        <w:rPr>
          <w:rFonts w:ascii="Times New Roman" w:hAnsi="Times New Roman"/>
          <w:sz w:val="24"/>
          <w:szCs w:val="24"/>
          <w:lang w:val="en-US"/>
        </w:rPr>
        <w:fldChar w:fldCharType="separate"/>
      </w:r>
      <w:r w:rsidR="001B7C83" w:rsidRPr="00811BC3">
        <w:rPr>
          <w:rFonts w:ascii="Times New Roman" w:hAnsi="Times New Roman"/>
          <w:sz w:val="24"/>
          <w:szCs w:val="24"/>
          <w:lang w:val="en-US"/>
        </w:rPr>
        <w:t>1.13.2.2</w:t>
      </w:r>
      <w:r w:rsidR="001B7C83" w:rsidRPr="00811BC3">
        <w:rPr>
          <w:rFonts w:ascii="Times New Roman" w:hAnsi="Times New Roman"/>
          <w:sz w:val="24"/>
          <w:szCs w:val="24"/>
          <w:lang w:val="en-US"/>
        </w:rPr>
        <w:fldChar w:fldCharType="end"/>
      </w:r>
      <w:r w:rsidR="00F569CA" w:rsidRPr="00811BC3">
        <w:rPr>
          <w:rFonts w:ascii="Times New Roman" w:hAnsi="Times New Roman"/>
          <w:sz w:val="24"/>
          <w:szCs w:val="24"/>
        </w:rPr>
        <w:t xml:space="preserve"> </w:t>
      </w:r>
      <w:r w:rsidR="00F569CA" w:rsidRPr="00811BC3">
        <w:rPr>
          <w:rFonts w:ascii="Times New Roman" w:hAnsi="Times New Roman"/>
          <w:sz w:val="24"/>
          <w:szCs w:val="24"/>
          <w:lang w:val="en-US"/>
        </w:rPr>
        <w:t xml:space="preserve">for details of </w:t>
      </w:r>
      <w:r w:rsidR="00F569CA" w:rsidRPr="00811BC3">
        <w:rPr>
          <w:rFonts w:ascii="Times New Roman" w:hAnsi="Times New Roman"/>
          <w:sz w:val="24"/>
          <w:szCs w:val="24"/>
        </w:rPr>
        <w:t>“delivery address”.</w:t>
      </w:r>
    </w:p>
    <w:p w14:paraId="4573487A" w14:textId="77777777" w:rsidR="00E971D1" w:rsidRPr="00811BC3" w:rsidRDefault="00F569CA" w:rsidP="00245E9A">
      <w:pPr>
        <w:pStyle w:val="Heading3"/>
        <w:tabs>
          <w:tab w:val="left" w:pos="9752"/>
        </w:tabs>
        <w:rPr>
          <w:rFonts w:ascii="Times New Roman" w:hAnsi="Times New Roman" w:cs="Times New Roman"/>
          <w:lang w:val="en-US"/>
        </w:rPr>
      </w:pPr>
      <w:bookmarkStart w:id="2295" w:name="_Toc387392914"/>
      <w:bookmarkStart w:id="2296" w:name="_Toc439871649"/>
      <w:r w:rsidRPr="00811BC3">
        <w:rPr>
          <w:rFonts w:ascii="Times New Roman" w:hAnsi="Times New Roman" w:cs="Times New Roman"/>
          <w:lang w:val="en-US"/>
        </w:rPr>
        <w:t>Taxes and Duties</w:t>
      </w:r>
      <w:bookmarkEnd w:id="2295"/>
      <w:bookmarkEnd w:id="2296"/>
    </w:p>
    <w:p w14:paraId="4C03F227" w14:textId="2787B3D7" w:rsidR="0023708E" w:rsidRPr="00811BC3" w:rsidRDefault="00F569CA" w:rsidP="00FA2C3A">
      <w:pPr>
        <w:pStyle w:val="Heading4"/>
        <w:ind w:right="3"/>
        <w:rPr>
          <w:rFonts w:ascii="Times New Roman" w:hAnsi="Times New Roman"/>
          <w:sz w:val="24"/>
          <w:szCs w:val="24"/>
          <w:lang w:val="en-US"/>
        </w:rPr>
      </w:pPr>
      <w:bookmarkStart w:id="2297" w:name="_Toc444076352"/>
      <w:bookmarkStart w:id="2298" w:name="_Toc444076527"/>
      <w:bookmarkStart w:id="2299" w:name="_Toc444076353"/>
      <w:bookmarkStart w:id="2300" w:name="_Toc444076528"/>
      <w:bookmarkStart w:id="2301" w:name="_Toc444076354"/>
      <w:bookmarkStart w:id="2302" w:name="_Toc444076529"/>
      <w:bookmarkStart w:id="2303" w:name="_Toc500762870"/>
      <w:bookmarkStart w:id="2304" w:name="_Toc387392915"/>
      <w:bookmarkStart w:id="2305" w:name="_Ref393221010"/>
      <w:bookmarkStart w:id="2306" w:name="_Toc439871651"/>
      <w:bookmarkEnd w:id="2297"/>
      <w:bookmarkEnd w:id="2298"/>
      <w:bookmarkEnd w:id="2299"/>
      <w:bookmarkEnd w:id="2300"/>
      <w:bookmarkEnd w:id="2301"/>
      <w:bookmarkEnd w:id="2302"/>
      <w:r w:rsidRPr="00811BC3">
        <w:rPr>
          <w:rFonts w:ascii="Times New Roman" w:hAnsi="Times New Roman"/>
          <w:sz w:val="24"/>
          <w:szCs w:val="24"/>
          <w:lang w:val="en-US"/>
        </w:rPr>
        <w:t xml:space="preserve">The price quoted should be </w:t>
      </w:r>
      <w:r w:rsidR="00D80F13" w:rsidRPr="00811BC3">
        <w:rPr>
          <w:rFonts w:ascii="Times New Roman" w:hAnsi="Times New Roman"/>
          <w:sz w:val="24"/>
          <w:szCs w:val="24"/>
          <w:lang w:val="en-US"/>
        </w:rPr>
        <w:t xml:space="preserve">inclusive </w:t>
      </w:r>
      <w:r w:rsidRPr="00811BC3">
        <w:rPr>
          <w:rFonts w:ascii="Times New Roman" w:hAnsi="Times New Roman"/>
          <w:sz w:val="24"/>
          <w:szCs w:val="24"/>
          <w:lang w:val="en-US"/>
        </w:rPr>
        <w:t xml:space="preserve">of all applicable taxes, levies, duties which are to be mentioned separately in the </w:t>
      </w:r>
      <w:r w:rsidR="00E00457" w:rsidRPr="00811BC3">
        <w:rPr>
          <w:rFonts w:ascii="Times New Roman" w:hAnsi="Times New Roman"/>
          <w:sz w:val="24"/>
          <w:szCs w:val="24"/>
          <w:lang w:val="en-US"/>
        </w:rPr>
        <w:t>Part A-1 of the Tender</w:t>
      </w:r>
      <w:r w:rsidRPr="00811BC3">
        <w:rPr>
          <w:rFonts w:ascii="Times New Roman" w:hAnsi="Times New Roman"/>
          <w:sz w:val="24"/>
          <w:szCs w:val="24"/>
          <w:lang w:val="en-US"/>
        </w:rPr>
        <w:t>.</w:t>
      </w:r>
      <w:bookmarkEnd w:id="2303"/>
      <w:r w:rsidRPr="00811BC3">
        <w:rPr>
          <w:rFonts w:ascii="Times New Roman" w:hAnsi="Times New Roman"/>
          <w:sz w:val="24"/>
          <w:szCs w:val="24"/>
          <w:lang w:val="en-US"/>
        </w:rPr>
        <w:t xml:space="preserve"> </w:t>
      </w:r>
      <w:r w:rsidR="0023708E" w:rsidRPr="00811BC3">
        <w:rPr>
          <w:rFonts w:ascii="Times New Roman" w:hAnsi="Times New Roman"/>
          <w:sz w:val="24"/>
          <w:szCs w:val="24"/>
          <w:lang w:val="en-US"/>
        </w:rPr>
        <w:t xml:space="preserve">GST rate </w:t>
      </w:r>
      <w:r w:rsidR="00AD490B" w:rsidRPr="00811BC3">
        <w:rPr>
          <w:rFonts w:ascii="Times New Roman" w:hAnsi="Times New Roman"/>
          <w:sz w:val="24"/>
          <w:szCs w:val="24"/>
          <w:lang w:val="en-US"/>
        </w:rPr>
        <w:t xml:space="preserve">for Supply Part </w:t>
      </w:r>
      <w:r w:rsidR="0023708E" w:rsidRPr="00811BC3">
        <w:rPr>
          <w:rFonts w:ascii="Times New Roman" w:hAnsi="Times New Roman"/>
          <w:sz w:val="24"/>
          <w:szCs w:val="24"/>
          <w:lang w:val="en-US"/>
        </w:rPr>
        <w:t>to be considered as per the provisions of Notification No. 40/2017-Central Tax (Rate), Notification No. 40/2017-State Tax (Rate) both dated 23rd October, 2017 and Notification No. 41/2017--Integrated Tax (Rate) dated 23rd October, 2017</w:t>
      </w:r>
    </w:p>
    <w:p w14:paraId="1C0B14FA" w14:textId="62A8FBC1" w:rsidR="00AD490B" w:rsidRPr="00811BC3" w:rsidRDefault="00AD490B" w:rsidP="002D7B5E">
      <w:pPr>
        <w:pStyle w:val="Heading4"/>
        <w:rPr>
          <w:rFonts w:ascii="Times New Roman" w:hAnsi="Times New Roman"/>
          <w:sz w:val="24"/>
          <w:szCs w:val="24"/>
          <w:lang w:val="en-US"/>
        </w:rPr>
      </w:pPr>
      <w:r w:rsidRPr="00811BC3">
        <w:rPr>
          <w:rFonts w:ascii="Times New Roman" w:hAnsi="Times New Roman"/>
          <w:sz w:val="24"/>
          <w:szCs w:val="24"/>
          <w:lang w:val="en-US"/>
        </w:rPr>
        <w:t>GST for Supervision part will be applicable as per prevailing rate quoted in the bid.</w:t>
      </w:r>
    </w:p>
    <w:p w14:paraId="2C61784F" w14:textId="3CEA6B4A" w:rsidR="00B20D7B" w:rsidRPr="00811BC3" w:rsidRDefault="006F1F49" w:rsidP="00A64030">
      <w:pPr>
        <w:pStyle w:val="Heading4"/>
        <w:rPr>
          <w:rFonts w:ascii="Times New Roman" w:hAnsi="Times New Roman"/>
          <w:strike/>
          <w:sz w:val="24"/>
          <w:szCs w:val="24"/>
        </w:rPr>
      </w:pPr>
      <w:bookmarkStart w:id="2307" w:name="_Toc500762873"/>
      <w:r w:rsidRPr="00811BC3">
        <w:rPr>
          <w:rFonts w:ascii="Times New Roman" w:hAnsi="Times New Roman"/>
          <w:sz w:val="24"/>
          <w:szCs w:val="24"/>
        </w:rPr>
        <w:t>No GST exemption certificate will be issued by Purchaser for concessional rate of GST</w:t>
      </w:r>
      <w:bookmarkEnd w:id="2307"/>
      <w:r w:rsidR="007A762E" w:rsidRPr="00811BC3">
        <w:rPr>
          <w:rFonts w:ascii="Times New Roman" w:hAnsi="Times New Roman"/>
          <w:sz w:val="24"/>
          <w:szCs w:val="24"/>
          <w:lang w:val="en-US"/>
        </w:rPr>
        <w:t>.</w:t>
      </w:r>
      <w:r w:rsidR="006414E5" w:rsidRPr="00811BC3">
        <w:rPr>
          <w:rFonts w:ascii="Times New Roman" w:hAnsi="Times New Roman"/>
          <w:sz w:val="24"/>
          <w:szCs w:val="24"/>
          <w:lang w:val="en-US"/>
        </w:rPr>
        <w:t xml:space="preserve"> </w:t>
      </w:r>
    </w:p>
    <w:p w14:paraId="32513E20" w14:textId="2B57C775" w:rsidR="00D93070" w:rsidRPr="00811BC3" w:rsidRDefault="00F569CA" w:rsidP="00402F61">
      <w:pPr>
        <w:pStyle w:val="Heading5"/>
        <w:tabs>
          <w:tab w:val="left" w:pos="720"/>
        </w:tabs>
        <w:ind w:left="990" w:hanging="990"/>
        <w:rPr>
          <w:lang w:bidi="hi-IN"/>
        </w:rPr>
      </w:pPr>
      <w:r w:rsidRPr="00811BC3">
        <w:rPr>
          <w:lang w:val="en-US"/>
        </w:rPr>
        <w:t xml:space="preserve">GST </w:t>
      </w:r>
      <w:r w:rsidRPr="00811BC3">
        <w:t xml:space="preserve">registration: Bidder </w:t>
      </w:r>
      <w:r w:rsidRPr="00811BC3">
        <w:rPr>
          <w:lang w:val="en-US"/>
        </w:rPr>
        <w:t xml:space="preserve">shall </w:t>
      </w:r>
      <w:r w:rsidRPr="00811BC3">
        <w:t xml:space="preserve">submit a copy of </w:t>
      </w:r>
      <w:r w:rsidRPr="00811BC3">
        <w:rPr>
          <w:lang w:val="en-US"/>
        </w:rPr>
        <w:t xml:space="preserve">GST </w:t>
      </w:r>
      <w:r w:rsidRPr="00811BC3">
        <w:t>Registration certificate along with the bid.</w:t>
      </w:r>
      <w:r w:rsidRPr="00811BC3">
        <w:rPr>
          <w:lang w:bidi="hi-IN"/>
        </w:rPr>
        <w:t xml:space="preserve"> </w:t>
      </w:r>
    </w:p>
    <w:p w14:paraId="71C919C7" w14:textId="147C00CC" w:rsidR="00990875" w:rsidRPr="00811BC3" w:rsidRDefault="00F569CA" w:rsidP="00402F61">
      <w:pPr>
        <w:pStyle w:val="Heading5"/>
        <w:tabs>
          <w:tab w:val="left" w:pos="720"/>
        </w:tabs>
        <w:ind w:left="990" w:hanging="990"/>
        <w:rPr>
          <w:lang w:val="en-US"/>
        </w:rPr>
      </w:pPr>
      <w:r w:rsidRPr="00811BC3">
        <w:rPr>
          <w:lang w:val="en-US"/>
        </w:rPr>
        <w:t xml:space="preserve">. In case any deviation is found at subsequent stage, wherein GST impact has not been given effect to the cost for any reasons whatsoever, then any consequences arising thereof shall be borne by the supplier. The Supplier hereto agrees that all liabilities arising out of any default from complying with the aforesaid directions and consequences thereof will be of the Supplier and Purchaser is </w:t>
      </w:r>
      <w:r w:rsidR="007F2730" w:rsidRPr="00811BC3">
        <w:rPr>
          <w:lang w:val="en-US"/>
        </w:rPr>
        <w:t>authorized</w:t>
      </w:r>
      <w:r w:rsidRPr="00811BC3">
        <w:rPr>
          <w:lang w:val="en-US"/>
        </w:rPr>
        <w:t xml:space="preserve"> to recover the same along with interest from the Supplier and/or the same can be deducted from the amount payable to the Supplier.</w:t>
      </w:r>
    </w:p>
    <w:p w14:paraId="4AEEE46C" w14:textId="1824E937" w:rsidR="00990875" w:rsidRPr="00811BC3" w:rsidRDefault="00F569CA" w:rsidP="00402F61">
      <w:pPr>
        <w:pStyle w:val="Heading5"/>
        <w:tabs>
          <w:tab w:val="left" w:pos="720"/>
        </w:tabs>
        <w:ind w:left="990" w:hanging="990"/>
        <w:rPr>
          <w:lang w:val="en-US"/>
        </w:rPr>
      </w:pPr>
      <w:r w:rsidRPr="00811BC3">
        <w:rPr>
          <w:lang w:val="en-US"/>
        </w:rPr>
        <w:t xml:space="preserve">Supplier shall be liable to evaluate compliance requirements under GST and ensure proper mechanism for undertaking the same is put in place so that there is no loss </w:t>
      </w:r>
      <w:r w:rsidR="00D912B0" w:rsidRPr="00811BC3">
        <w:rPr>
          <w:lang w:val="en-US"/>
        </w:rPr>
        <w:t xml:space="preserve">of </w:t>
      </w:r>
      <w:r w:rsidRPr="00811BC3">
        <w:rPr>
          <w:lang w:val="en-US"/>
        </w:rPr>
        <w:t xml:space="preserve">any kind to the Purchaser due to non-compliance on supplier. The Supplier agrees that in case of any loss arising out of acts of the Supplier or any non- compliance on the part of the Supplier, Purchase is </w:t>
      </w:r>
      <w:r w:rsidR="00754B88" w:rsidRPr="00811BC3">
        <w:rPr>
          <w:lang w:val="en-US"/>
        </w:rPr>
        <w:t>authorized</w:t>
      </w:r>
      <w:r w:rsidRPr="00811BC3">
        <w:rPr>
          <w:lang w:val="en-US"/>
        </w:rPr>
        <w:t xml:space="preserve"> to recover the same along with interest from the Supplier and/or the same can be deducted from the amount payable to the supplier.</w:t>
      </w:r>
    </w:p>
    <w:p w14:paraId="49BDEA43" w14:textId="493F3F6F" w:rsidR="00990875" w:rsidRPr="00811BC3" w:rsidRDefault="00F569CA" w:rsidP="00402F61">
      <w:pPr>
        <w:pStyle w:val="Heading5"/>
        <w:tabs>
          <w:tab w:val="left" w:pos="720"/>
        </w:tabs>
        <w:ind w:left="990" w:hanging="990"/>
        <w:rPr>
          <w:lang w:val="en-US"/>
        </w:rPr>
      </w:pPr>
      <w:r w:rsidRPr="00811BC3">
        <w:rPr>
          <w:lang w:val="en-US"/>
        </w:rPr>
        <w:t>Supplier shall be liable to update GSTN and HSN Code as and whenever applicable to the item(s) supplied on Invoice and any mis-match/r</w:t>
      </w:r>
      <w:r w:rsidR="00D912B0" w:rsidRPr="00811BC3">
        <w:rPr>
          <w:lang w:val="en-US"/>
        </w:rPr>
        <w:t>ejection due to GSTN/ HSN Code w</w:t>
      </w:r>
      <w:r w:rsidRPr="00811BC3">
        <w:rPr>
          <w:lang w:val="en-US"/>
        </w:rPr>
        <w:t xml:space="preserve">ill be on supplier’s account and any loss of credit arising due to any non-compliance </w:t>
      </w:r>
      <w:r w:rsidR="0056761E" w:rsidRPr="00811BC3">
        <w:rPr>
          <w:lang w:val="en-US"/>
        </w:rPr>
        <w:t>by</w:t>
      </w:r>
      <w:r w:rsidRPr="00811BC3">
        <w:rPr>
          <w:lang w:val="en-US"/>
        </w:rPr>
        <w:t xml:space="preserve"> the Supplier will be recovered from Supplier along with interest and / or the same can be deducted from the amount payable to the Supplier.</w:t>
      </w:r>
    </w:p>
    <w:p w14:paraId="1A71738C" w14:textId="67E80ECC" w:rsidR="006414E5" w:rsidRPr="00811BC3" w:rsidRDefault="006414E5" w:rsidP="00402F61">
      <w:pPr>
        <w:pStyle w:val="Heading5"/>
        <w:tabs>
          <w:tab w:val="left" w:pos="720"/>
        </w:tabs>
        <w:ind w:left="990" w:hanging="990"/>
        <w:rPr>
          <w:lang w:val="en-US"/>
        </w:rPr>
      </w:pPr>
      <w:r w:rsidRPr="00811BC3">
        <w:rPr>
          <w:lang w:val="en-US"/>
        </w:rPr>
        <w:t xml:space="preserve">Any Taxes and duties </w:t>
      </w:r>
      <w:r w:rsidR="00F8656E" w:rsidRPr="00811BC3">
        <w:rPr>
          <w:lang w:val="en-US"/>
        </w:rPr>
        <w:t>originating</w:t>
      </w:r>
      <w:r w:rsidR="007B38A6" w:rsidRPr="00811BC3">
        <w:rPr>
          <w:lang w:val="en-US"/>
        </w:rPr>
        <w:t>/applicable</w:t>
      </w:r>
      <w:r w:rsidR="00172125" w:rsidRPr="00811BC3">
        <w:rPr>
          <w:lang w:val="en-US"/>
        </w:rPr>
        <w:t xml:space="preserve"> </w:t>
      </w:r>
      <w:r w:rsidRPr="00811BC3">
        <w:rPr>
          <w:lang w:val="en-US"/>
        </w:rPr>
        <w:t>outside India will not be paid/reimburse</w:t>
      </w:r>
      <w:r w:rsidR="00DF4E2C" w:rsidRPr="00811BC3">
        <w:rPr>
          <w:lang w:val="en-US"/>
        </w:rPr>
        <w:t>d</w:t>
      </w:r>
      <w:r w:rsidRPr="00811BC3">
        <w:rPr>
          <w:lang w:val="en-US"/>
        </w:rPr>
        <w:t xml:space="preserve">. </w:t>
      </w:r>
    </w:p>
    <w:p w14:paraId="1FFA1333" w14:textId="34F34666" w:rsidR="00CC1960" w:rsidRPr="00811BC3" w:rsidRDefault="00CC1960" w:rsidP="00402F61">
      <w:pPr>
        <w:pStyle w:val="Heading5"/>
        <w:ind w:left="990" w:hanging="990"/>
      </w:pPr>
      <w:bookmarkStart w:id="2308" w:name="_Ref109733679"/>
      <w:r w:rsidRPr="00811BC3">
        <w:rPr>
          <w:lang w:val="en-US"/>
        </w:rPr>
        <w:t xml:space="preserve">Custom </w:t>
      </w:r>
      <w:r w:rsidR="00DF7A41" w:rsidRPr="00811BC3">
        <w:rPr>
          <w:lang w:val="en-US"/>
        </w:rPr>
        <w:t>Duty</w:t>
      </w:r>
      <w:bookmarkEnd w:id="2308"/>
      <w:r w:rsidRPr="00811BC3">
        <w:rPr>
          <w:lang w:val="en-US"/>
        </w:rPr>
        <w:t xml:space="preserve"> </w:t>
      </w:r>
    </w:p>
    <w:p w14:paraId="076975B4" w14:textId="0822D665" w:rsidR="00B54F38" w:rsidRPr="00811BC3" w:rsidRDefault="00CC1960" w:rsidP="00402F61">
      <w:pPr>
        <w:tabs>
          <w:tab w:val="left" w:pos="990"/>
        </w:tabs>
        <w:ind w:left="990"/>
        <w:rPr>
          <w:rFonts w:ascii="Times New Roman" w:hAnsi="Times New Roman" w:cs="Times New Roman"/>
          <w:b/>
          <w:bCs/>
          <w:sz w:val="24"/>
          <w:szCs w:val="24"/>
        </w:rPr>
      </w:pPr>
      <w:r w:rsidRPr="00811BC3">
        <w:rPr>
          <w:rFonts w:ascii="Times New Roman" w:hAnsi="Times New Roman" w:cs="Times New Roman"/>
          <w:sz w:val="24"/>
          <w:szCs w:val="24"/>
        </w:rPr>
        <w:t xml:space="preserve">ITER-India is exempted from payment of </w:t>
      </w:r>
      <w:r w:rsidRPr="00811BC3">
        <w:rPr>
          <w:rFonts w:ascii="Times New Roman" w:hAnsi="Times New Roman" w:cs="Times New Roman"/>
          <w:b/>
          <w:bCs/>
          <w:sz w:val="24"/>
          <w:szCs w:val="24"/>
        </w:rPr>
        <w:t>Customs Duty</w:t>
      </w:r>
      <w:r w:rsidRPr="00811BC3">
        <w:rPr>
          <w:rFonts w:ascii="Times New Roman" w:hAnsi="Times New Roman" w:cs="Times New Roman"/>
          <w:sz w:val="24"/>
          <w:szCs w:val="24"/>
        </w:rPr>
        <w:t xml:space="preserve"> as per notification no. 39/96-custom dated 23/07/1996 as amended by notification no. 5/2012-custom dated 07/02/2012 (S. No. 37). Hence, Custom Duty payable in India should not form a part of the bid </w:t>
      </w:r>
      <w:r w:rsidRPr="00811BC3">
        <w:rPr>
          <w:rFonts w:ascii="Times New Roman" w:hAnsi="Times New Roman" w:cs="Times New Roman"/>
          <w:b/>
          <w:bCs/>
          <w:sz w:val="24"/>
          <w:szCs w:val="24"/>
        </w:rPr>
        <w:t>(Applicable for import material cleared in India)</w:t>
      </w:r>
      <w:r w:rsidRPr="00811BC3">
        <w:rPr>
          <w:rFonts w:ascii="Times New Roman" w:hAnsi="Times New Roman" w:cs="Times New Roman"/>
          <w:sz w:val="24"/>
          <w:szCs w:val="24"/>
        </w:rPr>
        <w:t>. The Purchaser will issue the customs duty exemption certificate for materials and bought out items, which are part and deliverables to order ITEMS.</w:t>
      </w:r>
      <w:r w:rsidR="00131DDB" w:rsidRPr="00811BC3">
        <w:rPr>
          <w:rFonts w:ascii="Times New Roman" w:hAnsi="Times New Roman" w:cs="Times New Roman"/>
          <w:sz w:val="24"/>
          <w:szCs w:val="24"/>
        </w:rPr>
        <w:t xml:space="preserve"> </w:t>
      </w:r>
      <w:r w:rsidRPr="00811BC3">
        <w:rPr>
          <w:rFonts w:ascii="Times New Roman" w:hAnsi="Times New Roman" w:cs="Times New Roman"/>
          <w:sz w:val="24"/>
          <w:szCs w:val="24"/>
        </w:rPr>
        <w:t xml:space="preserve">Purchaser shall neither issue customs duty exemption </w:t>
      </w:r>
      <w:r w:rsidRPr="00811BC3">
        <w:rPr>
          <w:rFonts w:ascii="Times New Roman" w:hAnsi="Times New Roman" w:cs="Times New Roman"/>
          <w:sz w:val="24"/>
          <w:szCs w:val="24"/>
        </w:rPr>
        <w:lastRenderedPageBreak/>
        <w:t xml:space="preserve">certificate nor reimburse the customs duty paid by the Contractor for the machines &amp; tools purchased by the Contractor which are not a part/deliverable of the Contract/Purchase Order. List of materials and bought out items to be imported to India for this tender enquiry shall be submitted by the bidder along with the bid submission. This List should include description of items and </w:t>
      </w:r>
      <w:r w:rsidR="00547F2B" w:rsidRPr="00811BC3">
        <w:rPr>
          <w:rFonts w:ascii="Times New Roman" w:hAnsi="Times New Roman" w:cs="Times New Roman"/>
          <w:sz w:val="24"/>
          <w:szCs w:val="24"/>
        </w:rPr>
        <w:t>tentative</w:t>
      </w:r>
      <w:r w:rsidRPr="00811BC3">
        <w:rPr>
          <w:rFonts w:ascii="Times New Roman" w:hAnsi="Times New Roman" w:cs="Times New Roman"/>
          <w:sz w:val="24"/>
          <w:szCs w:val="24"/>
        </w:rPr>
        <w:t xml:space="preserve"> quantity. The Contractor shall furnish priced purchase order copy of all items being imported for the Contract/Purchase Order at least </w:t>
      </w:r>
      <w:r w:rsidRPr="00811BC3">
        <w:rPr>
          <w:rFonts w:ascii="Times New Roman" w:hAnsi="Times New Roman" w:cs="Times New Roman"/>
          <w:b/>
          <w:bCs/>
          <w:sz w:val="24"/>
          <w:szCs w:val="24"/>
        </w:rPr>
        <w:t xml:space="preserve">60 </w:t>
      </w:r>
      <w:r w:rsidRPr="00811BC3">
        <w:rPr>
          <w:rFonts w:ascii="Times New Roman" w:hAnsi="Times New Roman" w:cs="Times New Roman"/>
          <w:sz w:val="24"/>
          <w:szCs w:val="24"/>
        </w:rPr>
        <w:t xml:space="preserve">days before actual import. Copy of L/C wherever applicable, shall also be furnished by the Contractor if the purchase of such components being imported to India, have been bought through L/C. Contractor has to maintain the list of all the Raw materials purchased, consumed and scrap for this Contract/Purchase Order, in case the Custom Duty exemption is availed. Any proceeds received on the left-out portion/scrap etc. of goods cleared through customs authority under the custom duty exemption provided by the Purchaser, applicable amount shall be given by the Contractor either to Customs authority or to ITER-India on demand from the Purchaser/customs authority. </w:t>
      </w:r>
      <w:r w:rsidRPr="00811BC3">
        <w:rPr>
          <w:rFonts w:ascii="Times New Roman" w:hAnsi="Times New Roman" w:cs="Times New Roman"/>
          <w:b/>
          <w:bCs/>
          <w:sz w:val="24"/>
          <w:szCs w:val="24"/>
        </w:rPr>
        <w:t>All expenses</w:t>
      </w:r>
      <w:r w:rsidR="00FF1BFE" w:rsidRPr="00811BC3">
        <w:rPr>
          <w:rFonts w:ascii="Times New Roman" w:hAnsi="Times New Roman" w:cs="Times New Roman"/>
          <w:b/>
          <w:bCs/>
          <w:sz w:val="24"/>
          <w:szCs w:val="24"/>
        </w:rPr>
        <w:t>,</w:t>
      </w:r>
      <w:r w:rsidRPr="00811BC3">
        <w:rPr>
          <w:rFonts w:ascii="Times New Roman" w:hAnsi="Times New Roman" w:cs="Times New Roman"/>
          <w:b/>
          <w:bCs/>
          <w:sz w:val="24"/>
          <w:szCs w:val="24"/>
        </w:rPr>
        <w:t xml:space="preserve"> </w:t>
      </w:r>
      <w:r w:rsidR="00FF1BFE" w:rsidRPr="00811BC3">
        <w:rPr>
          <w:rFonts w:ascii="Times New Roman" w:hAnsi="Times New Roman" w:cs="Times New Roman"/>
          <w:b/>
          <w:bCs/>
          <w:sz w:val="24"/>
          <w:szCs w:val="24"/>
        </w:rPr>
        <w:t xml:space="preserve">except customs duty and </w:t>
      </w:r>
      <w:r w:rsidRPr="00811BC3">
        <w:rPr>
          <w:rFonts w:ascii="Times New Roman" w:hAnsi="Times New Roman" w:cs="Times New Roman"/>
          <w:b/>
          <w:bCs/>
          <w:sz w:val="24"/>
          <w:szCs w:val="24"/>
        </w:rPr>
        <w:t>applicable GST, towards procurement of the imported materials should be borne by the Contractor.</w:t>
      </w:r>
    </w:p>
    <w:p w14:paraId="7AB988A8" w14:textId="77777777" w:rsidR="00B20D7B" w:rsidRPr="00811BC3" w:rsidRDefault="00F569CA" w:rsidP="00B20D7B">
      <w:pPr>
        <w:pStyle w:val="Heading4"/>
        <w:rPr>
          <w:rFonts w:ascii="Times New Roman" w:hAnsi="Times New Roman"/>
          <w:bCs/>
          <w:sz w:val="24"/>
          <w:szCs w:val="24"/>
        </w:rPr>
      </w:pPr>
      <w:bookmarkStart w:id="2309" w:name="_Toc500762875"/>
      <w:r w:rsidRPr="00811BC3">
        <w:rPr>
          <w:rFonts w:ascii="Times New Roman" w:hAnsi="Times New Roman"/>
          <w:bCs/>
          <w:sz w:val="24"/>
          <w:szCs w:val="24"/>
        </w:rPr>
        <w:t>Tax Deducted at Source (TDS)</w:t>
      </w:r>
      <w:r w:rsidRPr="00811BC3">
        <w:rPr>
          <w:rFonts w:ascii="Times New Roman" w:hAnsi="Times New Roman"/>
          <w:bCs/>
          <w:sz w:val="24"/>
          <w:szCs w:val="24"/>
          <w:lang w:val="en-US"/>
        </w:rPr>
        <w:t xml:space="preserve"> or</w:t>
      </w:r>
      <w:r w:rsidRPr="00811BC3">
        <w:rPr>
          <w:rFonts w:ascii="Times New Roman" w:hAnsi="Times New Roman"/>
          <w:bCs/>
          <w:sz w:val="24"/>
          <w:szCs w:val="24"/>
        </w:rPr>
        <w:t xml:space="preserve"> any other leviable taxes and or duties:</w:t>
      </w:r>
      <w:bookmarkEnd w:id="2309"/>
      <w:r w:rsidRPr="00811BC3">
        <w:rPr>
          <w:rFonts w:ascii="Times New Roman" w:hAnsi="Times New Roman"/>
          <w:bCs/>
          <w:sz w:val="24"/>
          <w:szCs w:val="24"/>
        </w:rPr>
        <w:t xml:space="preserve"> </w:t>
      </w:r>
    </w:p>
    <w:p w14:paraId="3ABC8127" w14:textId="49DDEDAC" w:rsidR="00F4526C" w:rsidRPr="00811BC3" w:rsidRDefault="00F569CA" w:rsidP="008F58AB">
      <w:pPr>
        <w:pStyle w:val="Heading5"/>
        <w:ind w:left="900" w:hanging="900"/>
        <w:rPr>
          <w:lang w:val="en-US"/>
        </w:rPr>
      </w:pPr>
      <w:bookmarkStart w:id="2310" w:name="_Toc500762876"/>
      <w:r w:rsidRPr="00811BC3">
        <w:rPr>
          <w:rStyle w:val="Heading5Char"/>
        </w:rPr>
        <w:t>Income tax (TDS</w:t>
      </w:r>
      <w:r w:rsidR="00226037" w:rsidRPr="00811BC3">
        <w:rPr>
          <w:rStyle w:val="Heading5Char"/>
          <w:lang w:val="en-US"/>
        </w:rPr>
        <w:t xml:space="preserve"> </w:t>
      </w:r>
      <w:r w:rsidR="00DD17E4" w:rsidRPr="00811BC3">
        <w:rPr>
          <w:rStyle w:val="Heading5Char"/>
          <w:lang w:val="en-US"/>
        </w:rPr>
        <w:t>applicable</w:t>
      </w:r>
      <w:r w:rsidR="00226037" w:rsidRPr="00811BC3">
        <w:rPr>
          <w:rStyle w:val="Heading5Char"/>
          <w:lang w:val="en-US"/>
        </w:rPr>
        <w:t xml:space="preserve"> for</w:t>
      </w:r>
      <w:r w:rsidR="00C30605" w:rsidRPr="00811BC3">
        <w:rPr>
          <w:rStyle w:val="Heading5Char"/>
          <w:lang w:val="en-US"/>
        </w:rPr>
        <w:t xml:space="preserve"> Supplier</w:t>
      </w:r>
      <w:r w:rsidR="00226037" w:rsidRPr="00811BC3">
        <w:rPr>
          <w:rStyle w:val="Heading5Char"/>
          <w:lang w:val="en-US"/>
        </w:rPr>
        <w:t>)</w:t>
      </w:r>
      <w:r w:rsidR="00DD17E4" w:rsidRPr="00811BC3">
        <w:rPr>
          <w:rStyle w:val="Heading5Char"/>
          <w:lang w:val="en-US"/>
        </w:rPr>
        <w:t xml:space="preserve"> </w:t>
      </w:r>
      <w:r w:rsidRPr="00811BC3">
        <w:rPr>
          <w:rStyle w:val="Heading5Char"/>
        </w:rPr>
        <w:t>at a prevailing rate</w:t>
      </w:r>
      <w:r w:rsidR="00DD17E4" w:rsidRPr="00811BC3">
        <w:rPr>
          <w:rStyle w:val="Heading5Char"/>
          <w:lang w:val="en-US"/>
        </w:rPr>
        <w:t xml:space="preserve"> </w:t>
      </w:r>
      <w:r w:rsidRPr="00811BC3">
        <w:rPr>
          <w:rStyle w:val="Heading5Char"/>
          <w:lang w:val="en-US"/>
        </w:rPr>
        <w:t xml:space="preserve">will be deducted from the supplier’s invoice(s). </w:t>
      </w:r>
      <w:r w:rsidRPr="00811BC3">
        <w:rPr>
          <w:rStyle w:val="Heading5Char"/>
        </w:rPr>
        <w:t>Certificate of TDS will be issued by the Purchaser</w:t>
      </w:r>
      <w:r w:rsidRPr="00811BC3">
        <w:t>.</w:t>
      </w:r>
    </w:p>
    <w:p w14:paraId="6CB39333" w14:textId="36A59CE8" w:rsidR="00C428D0" w:rsidRPr="00811BC3" w:rsidRDefault="00F569CA" w:rsidP="008F58AB">
      <w:pPr>
        <w:pStyle w:val="Heading5"/>
        <w:ind w:left="900" w:hanging="900"/>
        <w:rPr>
          <w:rStyle w:val="Heading5Char"/>
          <w:lang w:val="en-US"/>
        </w:rPr>
      </w:pPr>
      <w:r w:rsidRPr="00811BC3">
        <w:rPr>
          <w:rStyle w:val="Heading5Char"/>
        </w:rPr>
        <w:t xml:space="preserve">TDS </w:t>
      </w:r>
      <w:r w:rsidR="00226037" w:rsidRPr="00811BC3">
        <w:rPr>
          <w:rStyle w:val="Heading5Char"/>
          <w:lang w:val="en-US"/>
        </w:rPr>
        <w:t xml:space="preserve">applicable </w:t>
      </w:r>
      <w:r w:rsidRPr="00811BC3">
        <w:rPr>
          <w:rStyle w:val="Heading5Char"/>
        </w:rPr>
        <w:t>at the prevailing rate as per GST Act will be deducted from the</w:t>
      </w:r>
      <w:r w:rsidRPr="00811BC3">
        <w:rPr>
          <w:rStyle w:val="Heading5Char"/>
          <w:lang w:val="en-US"/>
        </w:rPr>
        <w:t xml:space="preserve"> supplier’s</w:t>
      </w:r>
      <w:r w:rsidRPr="00811BC3">
        <w:rPr>
          <w:rStyle w:val="Heading5Char"/>
        </w:rPr>
        <w:t xml:space="preserve"> invoice</w:t>
      </w:r>
      <w:r w:rsidRPr="00811BC3">
        <w:rPr>
          <w:rStyle w:val="Heading5Char"/>
          <w:lang w:val="en-US"/>
        </w:rPr>
        <w:t>(</w:t>
      </w:r>
      <w:r w:rsidRPr="00811BC3">
        <w:rPr>
          <w:rStyle w:val="Heading5Char"/>
        </w:rPr>
        <w:t>s</w:t>
      </w:r>
      <w:r w:rsidRPr="00811BC3">
        <w:rPr>
          <w:rStyle w:val="Heading5Char"/>
          <w:lang w:val="en-US"/>
        </w:rPr>
        <w:t>)</w:t>
      </w:r>
      <w:r w:rsidRPr="00811BC3">
        <w:rPr>
          <w:rStyle w:val="Heading5Char"/>
        </w:rPr>
        <w:t>. A TDS certificate (Form GSTR-7A) will be issued to this effect.</w:t>
      </w:r>
    </w:p>
    <w:p w14:paraId="40230A28" w14:textId="77777777" w:rsidR="00B20D7B" w:rsidRPr="00811BC3" w:rsidRDefault="00F569CA" w:rsidP="00AE04CD">
      <w:pPr>
        <w:pStyle w:val="Heading4"/>
        <w:ind w:right="-58"/>
        <w:rPr>
          <w:rStyle w:val="Heading5Char"/>
          <w:rFonts w:eastAsiaTheme="majorEastAsia"/>
          <w:lang w:val="en-US"/>
        </w:rPr>
      </w:pPr>
      <w:r w:rsidRPr="00811BC3">
        <w:rPr>
          <w:rStyle w:val="Heading5Char"/>
          <w:rFonts w:eastAsiaTheme="majorEastAsia"/>
        </w:rPr>
        <w:t xml:space="preserve">In case, there is any other applicable taxes and duties, same </w:t>
      </w:r>
      <w:r w:rsidRPr="00811BC3">
        <w:rPr>
          <w:rStyle w:val="Heading5Char"/>
          <w:rFonts w:eastAsiaTheme="majorEastAsia"/>
          <w:lang w:val="en-US"/>
        </w:rPr>
        <w:t>should</w:t>
      </w:r>
      <w:r w:rsidRPr="00811BC3">
        <w:rPr>
          <w:rStyle w:val="Heading5Char"/>
          <w:rFonts w:eastAsiaTheme="majorEastAsia"/>
        </w:rPr>
        <w:t xml:space="preserve"> be informed by the bidder in the bid</w:t>
      </w:r>
      <w:r w:rsidRPr="00811BC3">
        <w:rPr>
          <w:rStyle w:val="Heading5Char"/>
          <w:rFonts w:eastAsiaTheme="majorEastAsia"/>
          <w:lang w:val="en-US"/>
        </w:rPr>
        <w:t>.</w:t>
      </w:r>
      <w:bookmarkEnd w:id="2310"/>
    </w:p>
    <w:p w14:paraId="1B497979" w14:textId="77777777" w:rsidR="00844413" w:rsidRPr="00811BC3" w:rsidRDefault="00F569CA" w:rsidP="00245E9A">
      <w:pPr>
        <w:pStyle w:val="Heading3"/>
        <w:tabs>
          <w:tab w:val="left" w:pos="9752"/>
        </w:tabs>
        <w:rPr>
          <w:rFonts w:ascii="Times New Roman" w:hAnsi="Times New Roman" w:cs="Times New Roman"/>
        </w:rPr>
      </w:pPr>
      <w:r w:rsidRPr="00811BC3">
        <w:rPr>
          <w:rFonts w:ascii="Times New Roman" w:hAnsi="Times New Roman" w:cs="Times New Roman"/>
        </w:rPr>
        <w:t>Mode of Payment and Payment Schedule:</w:t>
      </w:r>
      <w:bookmarkEnd w:id="2304"/>
      <w:bookmarkEnd w:id="2305"/>
      <w:bookmarkEnd w:id="2306"/>
    </w:p>
    <w:p w14:paraId="6CC5E1BC" w14:textId="70F241A6" w:rsidR="00884192" w:rsidRPr="00811BC3" w:rsidRDefault="00F569CA" w:rsidP="00C2542B">
      <w:pPr>
        <w:rPr>
          <w:rFonts w:ascii="Times New Roman" w:hAnsi="Times New Roman" w:cs="Times New Roman"/>
          <w:sz w:val="24"/>
          <w:szCs w:val="24"/>
        </w:rPr>
      </w:pPr>
      <w:r w:rsidRPr="00811BC3">
        <w:rPr>
          <w:rFonts w:ascii="Times New Roman" w:hAnsi="Times New Roman" w:cs="Times New Roman"/>
          <w:sz w:val="24"/>
          <w:szCs w:val="24"/>
        </w:rPr>
        <w:t xml:space="preserve">            ITE</w:t>
      </w:r>
      <w:r w:rsidR="00E07E05" w:rsidRPr="00811BC3">
        <w:rPr>
          <w:rFonts w:ascii="Times New Roman" w:hAnsi="Times New Roman" w:cs="Times New Roman"/>
          <w:sz w:val="24"/>
          <w:szCs w:val="24"/>
        </w:rPr>
        <w:t>R-India is fully funded by Government of</w:t>
      </w:r>
      <w:r w:rsidRPr="00811BC3">
        <w:rPr>
          <w:rFonts w:ascii="Times New Roman" w:hAnsi="Times New Roman" w:cs="Times New Roman"/>
          <w:sz w:val="24"/>
          <w:szCs w:val="24"/>
        </w:rPr>
        <w:t xml:space="preserve"> India and the</w:t>
      </w:r>
      <w:r w:rsidR="00C2542B" w:rsidRPr="00811BC3">
        <w:rPr>
          <w:rFonts w:ascii="Times New Roman" w:hAnsi="Times New Roman" w:cs="Times New Roman"/>
          <w:sz w:val="24"/>
          <w:szCs w:val="24"/>
        </w:rPr>
        <w:t xml:space="preserve"> terms of payment are as </w:t>
      </w:r>
      <w:r w:rsidR="00C2542B" w:rsidRPr="00811BC3">
        <w:rPr>
          <w:rFonts w:ascii="Times New Roman" w:hAnsi="Times New Roman" w:cs="Times New Roman"/>
          <w:sz w:val="24"/>
          <w:szCs w:val="24"/>
        </w:rPr>
        <w:tab/>
      </w:r>
      <w:r w:rsidRPr="00811BC3">
        <w:rPr>
          <w:rFonts w:ascii="Times New Roman" w:hAnsi="Times New Roman" w:cs="Times New Roman"/>
          <w:sz w:val="24"/>
          <w:szCs w:val="24"/>
        </w:rPr>
        <w:t>follows:</w:t>
      </w:r>
    </w:p>
    <w:p w14:paraId="4ED3C52B" w14:textId="7AFBA561" w:rsidR="0039767E" w:rsidRPr="00811BC3" w:rsidRDefault="00030F0A" w:rsidP="00825788">
      <w:pPr>
        <w:pStyle w:val="Heading4"/>
        <w:tabs>
          <w:tab w:val="left" w:pos="9752"/>
        </w:tabs>
        <w:ind w:right="0"/>
        <w:rPr>
          <w:rFonts w:ascii="Times New Roman" w:hAnsi="Times New Roman"/>
          <w:sz w:val="24"/>
        </w:rPr>
      </w:pPr>
      <w:r w:rsidRPr="00811BC3">
        <w:rPr>
          <w:rFonts w:ascii="Times New Roman" w:hAnsi="Times New Roman"/>
          <w:sz w:val="24"/>
        </w:rPr>
        <w:t xml:space="preserve">Payment shall be made </w:t>
      </w:r>
      <w:r w:rsidRPr="00811BC3">
        <w:rPr>
          <w:rFonts w:ascii="Times New Roman" w:hAnsi="Times New Roman"/>
          <w:sz w:val="24"/>
          <w:lang w:val="en-US"/>
        </w:rPr>
        <w:t xml:space="preserve">through RTGS/NEFT </w:t>
      </w:r>
      <w:r w:rsidRPr="00811BC3">
        <w:rPr>
          <w:rFonts w:ascii="Times New Roman" w:hAnsi="Times New Roman"/>
          <w:sz w:val="24"/>
        </w:rPr>
        <w:t xml:space="preserve">in INR against each payment </w:t>
      </w:r>
      <w:r w:rsidR="00320810" w:rsidRPr="00811BC3">
        <w:rPr>
          <w:rFonts w:ascii="Times New Roman" w:hAnsi="Times New Roman"/>
          <w:sz w:val="24"/>
        </w:rPr>
        <w:t xml:space="preserve">schedule </w:t>
      </w:r>
      <w:r w:rsidRPr="00811BC3">
        <w:rPr>
          <w:rFonts w:ascii="Times New Roman" w:hAnsi="Times New Roman"/>
          <w:sz w:val="24"/>
        </w:rPr>
        <w:t xml:space="preserve">and on receipt of </w:t>
      </w:r>
      <w:r w:rsidRPr="00811BC3">
        <w:rPr>
          <w:rFonts w:ascii="Times New Roman" w:hAnsi="Times New Roman"/>
          <w:sz w:val="24"/>
          <w:lang w:val="en-US"/>
        </w:rPr>
        <w:t xml:space="preserve">error free </w:t>
      </w:r>
      <w:r w:rsidRPr="00811BC3">
        <w:rPr>
          <w:rFonts w:ascii="Times New Roman" w:hAnsi="Times New Roman"/>
          <w:sz w:val="24"/>
        </w:rPr>
        <w:t xml:space="preserve">invoice </w:t>
      </w:r>
      <w:r w:rsidRPr="00811BC3">
        <w:rPr>
          <w:rFonts w:ascii="Times New Roman" w:hAnsi="Times New Roman"/>
          <w:sz w:val="24"/>
          <w:lang w:val="en-US"/>
        </w:rPr>
        <w:t xml:space="preserve">and other mentioned documents </w:t>
      </w:r>
      <w:r w:rsidRPr="00811BC3">
        <w:rPr>
          <w:rFonts w:ascii="Times New Roman" w:hAnsi="Times New Roman"/>
          <w:sz w:val="24"/>
        </w:rPr>
        <w:t xml:space="preserve">complete in all respects. Necessary mandate form for RTGS/NEFT will be provided at the time of </w:t>
      </w:r>
      <w:r w:rsidRPr="00811BC3">
        <w:rPr>
          <w:rFonts w:ascii="Times New Roman" w:hAnsi="Times New Roman"/>
          <w:sz w:val="24"/>
          <w:lang w:val="en-US"/>
        </w:rPr>
        <w:t>Contract/order</w:t>
      </w:r>
      <w:r w:rsidRPr="00811BC3">
        <w:rPr>
          <w:rFonts w:ascii="Times New Roman" w:hAnsi="Times New Roman"/>
          <w:sz w:val="24"/>
        </w:rPr>
        <w:t>.</w:t>
      </w:r>
    </w:p>
    <w:p w14:paraId="4F7234E1" w14:textId="7B78AE36" w:rsidR="00960E77" w:rsidRPr="00811BC3" w:rsidRDefault="00960E77" w:rsidP="00960E77">
      <w:pPr>
        <w:pStyle w:val="Heading4"/>
        <w:tabs>
          <w:tab w:val="left" w:pos="9752"/>
        </w:tabs>
        <w:ind w:right="0"/>
        <w:rPr>
          <w:rFonts w:ascii="Times New Roman" w:hAnsi="Times New Roman"/>
          <w:sz w:val="24"/>
          <w:szCs w:val="24"/>
          <w:lang w:val="en-US"/>
        </w:rPr>
      </w:pPr>
      <w:r w:rsidRPr="00811BC3">
        <w:rPr>
          <w:rFonts w:ascii="Times New Roman" w:hAnsi="Times New Roman"/>
          <w:sz w:val="24"/>
          <w:szCs w:val="24"/>
          <w:lang w:val="en-US"/>
        </w:rPr>
        <w:t xml:space="preserve">All bank charges, if applicable, shall be borne by </w:t>
      </w:r>
      <w:r w:rsidR="00A95A32" w:rsidRPr="00811BC3">
        <w:rPr>
          <w:rFonts w:ascii="Times New Roman" w:hAnsi="Times New Roman"/>
          <w:sz w:val="24"/>
          <w:szCs w:val="24"/>
          <w:lang w:val="en-US"/>
        </w:rPr>
        <w:t>CONTRACTOR/SUPPLIER</w:t>
      </w:r>
      <w:r w:rsidRPr="00811BC3">
        <w:rPr>
          <w:rFonts w:ascii="Times New Roman" w:hAnsi="Times New Roman"/>
          <w:sz w:val="24"/>
          <w:szCs w:val="24"/>
          <w:lang w:val="en-US"/>
        </w:rPr>
        <w:t xml:space="preserve"> only.</w:t>
      </w:r>
    </w:p>
    <w:p w14:paraId="248DC46F" w14:textId="77777777" w:rsidR="00030F0A" w:rsidRPr="00811BC3" w:rsidRDefault="00030F0A" w:rsidP="00960E77">
      <w:pPr>
        <w:pStyle w:val="Heading4"/>
        <w:tabs>
          <w:tab w:val="left" w:pos="9752"/>
        </w:tabs>
        <w:ind w:right="0"/>
        <w:rPr>
          <w:rFonts w:ascii="Times New Roman" w:hAnsi="Times New Roman"/>
          <w:sz w:val="24"/>
          <w:lang w:val="en-US"/>
        </w:rPr>
      </w:pPr>
      <w:bookmarkStart w:id="2311" w:name="_Ref443908262"/>
      <w:r w:rsidRPr="00811BC3">
        <w:rPr>
          <w:rFonts w:ascii="Times New Roman" w:hAnsi="Times New Roman"/>
          <w:sz w:val="24"/>
          <w:lang w:val="en-US"/>
        </w:rPr>
        <w:t>Release of payment shall be</w:t>
      </w:r>
      <w:r w:rsidRPr="00811BC3">
        <w:rPr>
          <w:rFonts w:ascii="Times New Roman" w:hAnsi="Times New Roman"/>
          <w:sz w:val="24"/>
        </w:rPr>
        <w:t xml:space="preserve"> subject </w:t>
      </w:r>
      <w:r w:rsidRPr="00811BC3">
        <w:rPr>
          <w:rFonts w:ascii="Times New Roman" w:hAnsi="Times New Roman"/>
          <w:sz w:val="24"/>
          <w:lang w:val="en-US"/>
        </w:rPr>
        <w:t>to:</w:t>
      </w:r>
      <w:bookmarkEnd w:id="2311"/>
    </w:p>
    <w:p w14:paraId="5ECEC9B1" w14:textId="5FC04BA5" w:rsidR="00597BFB" w:rsidRPr="00811BC3" w:rsidRDefault="00597BFB" w:rsidP="00597BFB">
      <w:pPr>
        <w:pStyle w:val="Heading5"/>
        <w:numPr>
          <w:ilvl w:val="0"/>
          <w:numId w:val="26"/>
        </w:numPr>
        <w:tabs>
          <w:tab w:val="left" w:pos="9752"/>
        </w:tabs>
        <w:spacing w:before="0" w:after="0"/>
        <w:ind w:left="1350" w:hanging="90"/>
        <w:jc w:val="left"/>
        <w:rPr>
          <w:lang w:val="en-US"/>
        </w:rPr>
      </w:pPr>
      <w:r w:rsidRPr="00811BC3">
        <w:rPr>
          <w:lang w:val="en-US"/>
        </w:rPr>
        <w:t>Acceptance of Contract</w:t>
      </w:r>
      <w:r w:rsidR="003357F5" w:rsidRPr="00811BC3">
        <w:rPr>
          <w:lang w:val="en-US"/>
        </w:rPr>
        <w:t>.</w:t>
      </w:r>
    </w:p>
    <w:p w14:paraId="3E1C63DE" w14:textId="6F22E6DC" w:rsidR="00597BFB" w:rsidRPr="00811BC3" w:rsidRDefault="00597BFB" w:rsidP="00597BFB">
      <w:pPr>
        <w:pStyle w:val="Heading5"/>
        <w:numPr>
          <w:ilvl w:val="0"/>
          <w:numId w:val="26"/>
        </w:numPr>
        <w:tabs>
          <w:tab w:val="left" w:pos="9752"/>
        </w:tabs>
        <w:spacing w:before="0" w:after="0"/>
        <w:ind w:left="1350" w:hanging="90"/>
        <w:jc w:val="left"/>
      </w:pPr>
      <w:r w:rsidRPr="00811BC3">
        <w:rPr>
          <w:lang w:val="en-US"/>
        </w:rPr>
        <w:t>Submission of error-free Performance Security as per Contract</w:t>
      </w:r>
      <w:r w:rsidR="00762737" w:rsidRPr="00811BC3">
        <w:rPr>
          <w:lang w:val="en-US"/>
        </w:rPr>
        <w:t>.</w:t>
      </w:r>
      <w:r w:rsidRPr="00811BC3">
        <w:rPr>
          <w:lang w:val="en-US"/>
        </w:rPr>
        <w:t xml:space="preserve"> </w:t>
      </w:r>
    </w:p>
    <w:p w14:paraId="69F57DD0" w14:textId="2FAE7E8E" w:rsidR="00030F0A" w:rsidRPr="00811BC3" w:rsidRDefault="00030F0A" w:rsidP="00006BEA">
      <w:pPr>
        <w:pStyle w:val="Heading5"/>
        <w:numPr>
          <w:ilvl w:val="0"/>
          <w:numId w:val="26"/>
        </w:numPr>
        <w:tabs>
          <w:tab w:val="left" w:pos="9752"/>
        </w:tabs>
        <w:spacing w:before="0" w:after="0"/>
        <w:ind w:left="1350" w:hanging="90"/>
        <w:jc w:val="left"/>
        <w:rPr>
          <w:lang w:val="en-US"/>
        </w:rPr>
      </w:pPr>
      <w:r w:rsidRPr="00811BC3">
        <w:rPr>
          <w:lang w:val="en-US"/>
        </w:rPr>
        <w:t xml:space="preserve">Submission of error-free Advance Payment </w:t>
      </w:r>
      <w:r w:rsidR="0090224B" w:rsidRPr="00811BC3">
        <w:rPr>
          <w:lang w:val="en-US"/>
        </w:rPr>
        <w:t xml:space="preserve">Bank </w:t>
      </w:r>
      <w:r w:rsidRPr="00811BC3">
        <w:rPr>
          <w:lang w:val="en-US"/>
        </w:rPr>
        <w:t>Guarantee as specified</w:t>
      </w:r>
      <w:r w:rsidR="00762737" w:rsidRPr="00811BC3">
        <w:rPr>
          <w:lang w:val="en-US"/>
        </w:rPr>
        <w:t>.</w:t>
      </w:r>
      <w:r w:rsidRPr="00811BC3">
        <w:rPr>
          <w:lang w:val="en-US"/>
        </w:rPr>
        <w:t xml:space="preserve"> </w:t>
      </w:r>
    </w:p>
    <w:p w14:paraId="7EED0558" w14:textId="77777777" w:rsidR="00030F0A" w:rsidRPr="00811BC3" w:rsidRDefault="00030F0A" w:rsidP="00030F0A">
      <w:pPr>
        <w:pStyle w:val="Heading4"/>
        <w:tabs>
          <w:tab w:val="left" w:pos="9752"/>
        </w:tabs>
        <w:ind w:right="0"/>
        <w:rPr>
          <w:rFonts w:ascii="Times New Roman" w:eastAsiaTheme="minorHAnsi" w:hAnsi="Times New Roman"/>
          <w:sz w:val="24"/>
          <w:szCs w:val="24"/>
          <w:lang w:val="en-US"/>
        </w:rPr>
      </w:pPr>
      <w:r w:rsidRPr="00811BC3">
        <w:rPr>
          <w:rFonts w:ascii="Times New Roman" w:eastAsiaTheme="minorHAnsi" w:hAnsi="Times New Roman"/>
          <w:sz w:val="24"/>
          <w:szCs w:val="24"/>
        </w:rPr>
        <w:t xml:space="preserve">Payment Schedule </w:t>
      </w:r>
    </w:p>
    <w:p w14:paraId="65F30105" w14:textId="75056C47" w:rsidR="00030F0A" w:rsidRPr="00811BC3" w:rsidRDefault="00030F0A" w:rsidP="00FA2C3A">
      <w:pPr>
        <w:pStyle w:val="Heading5"/>
        <w:tabs>
          <w:tab w:val="left" w:pos="9752"/>
        </w:tabs>
        <w:spacing w:after="0"/>
        <w:ind w:left="990"/>
        <w:rPr>
          <w:lang w:val="en-US"/>
        </w:rPr>
      </w:pPr>
      <w:r w:rsidRPr="00811BC3">
        <w:rPr>
          <w:rFonts w:eastAsiaTheme="minorHAnsi"/>
        </w:rPr>
        <w:t>The payment</w:t>
      </w:r>
      <w:r w:rsidR="00AC4769" w:rsidRPr="00811BC3">
        <w:rPr>
          <w:rFonts w:eastAsiaTheme="minorHAnsi"/>
          <w:lang w:val="en-US"/>
        </w:rPr>
        <w:t xml:space="preserve"> for the Supply</w:t>
      </w:r>
      <w:r w:rsidR="00290B6B" w:rsidRPr="00811BC3">
        <w:rPr>
          <w:rFonts w:eastAsiaTheme="minorHAnsi"/>
          <w:lang w:val="en-US"/>
        </w:rPr>
        <w:t xml:space="preserve"> Part</w:t>
      </w:r>
      <w:r w:rsidRPr="00811BC3">
        <w:rPr>
          <w:rFonts w:eastAsiaTheme="minorHAnsi"/>
        </w:rPr>
        <w:t xml:space="preserve"> </w:t>
      </w:r>
      <w:r w:rsidR="00C0318D" w:rsidRPr="00811BC3">
        <w:rPr>
          <w:rFonts w:eastAsiaTheme="minorHAnsi"/>
          <w:lang w:val="en-US"/>
        </w:rPr>
        <w:t xml:space="preserve">&amp; Site Supervision works </w:t>
      </w:r>
      <w:r w:rsidRPr="00811BC3">
        <w:rPr>
          <w:rFonts w:eastAsiaTheme="minorHAnsi"/>
          <w:lang w:val="en-US"/>
        </w:rPr>
        <w:t xml:space="preserve">to the </w:t>
      </w:r>
      <w:r w:rsidR="00A95A32" w:rsidRPr="00811BC3">
        <w:rPr>
          <w:rFonts w:eastAsiaTheme="minorHAnsi"/>
          <w:lang w:val="en-US"/>
        </w:rPr>
        <w:t>CONTRACTOR/SUPPLIER</w:t>
      </w:r>
      <w:r w:rsidRPr="00811BC3">
        <w:rPr>
          <w:rFonts w:eastAsiaTheme="minorHAnsi"/>
          <w:lang w:val="en-US"/>
        </w:rPr>
        <w:t xml:space="preserve"> </w:t>
      </w:r>
      <w:r w:rsidRPr="00811BC3">
        <w:rPr>
          <w:rFonts w:eastAsiaTheme="minorHAnsi"/>
        </w:rPr>
        <w:t xml:space="preserve">will be made as per the </w:t>
      </w:r>
      <w:r w:rsidRPr="00811BC3">
        <w:rPr>
          <w:rFonts w:eastAsiaTheme="minorHAnsi"/>
          <w:lang w:val="en-US"/>
        </w:rPr>
        <w:t>following</w:t>
      </w:r>
      <w:r w:rsidRPr="00811BC3">
        <w:rPr>
          <w:rFonts w:eastAsiaTheme="minorHAnsi"/>
        </w:rPr>
        <w:t xml:space="preserve"> term</w:t>
      </w:r>
      <w:r w:rsidRPr="00811BC3">
        <w:rPr>
          <w:rFonts w:eastAsiaTheme="minorHAnsi"/>
          <w:lang w:val="en-US"/>
        </w:rPr>
        <w:t>s (</w:t>
      </w:r>
      <w:r w:rsidR="001805CF" w:rsidRPr="00811BC3">
        <w:rPr>
          <w:rFonts w:eastAsiaTheme="minorHAnsi"/>
          <w:lang w:val="en-US"/>
        </w:rPr>
        <w:fldChar w:fldCharType="begin"/>
      </w:r>
      <w:r w:rsidR="001805CF" w:rsidRPr="00811BC3">
        <w:rPr>
          <w:rFonts w:eastAsiaTheme="minorHAnsi"/>
          <w:lang w:val="en-US"/>
        </w:rPr>
        <w:instrText xml:space="preserve"> REF _Ref198808793 \h </w:instrText>
      </w:r>
      <w:r w:rsidR="007406BB" w:rsidRPr="00811BC3">
        <w:rPr>
          <w:rFonts w:eastAsiaTheme="minorHAnsi"/>
          <w:lang w:val="en-US"/>
        </w:rPr>
        <w:instrText xml:space="preserve"> \* MERGEFORMAT </w:instrText>
      </w:r>
      <w:r w:rsidR="001805CF" w:rsidRPr="00811BC3">
        <w:rPr>
          <w:rFonts w:eastAsiaTheme="minorHAnsi"/>
          <w:lang w:val="en-US"/>
        </w:rPr>
      </w:r>
      <w:r w:rsidR="001805CF" w:rsidRPr="00811BC3">
        <w:rPr>
          <w:rFonts w:eastAsiaTheme="minorHAnsi"/>
          <w:lang w:val="en-US"/>
        </w:rPr>
        <w:fldChar w:fldCharType="separate"/>
      </w:r>
      <w:r w:rsidR="001805CF" w:rsidRPr="00811BC3">
        <w:rPr>
          <w:rFonts w:eastAsiaTheme="minorHAnsi"/>
          <w:lang w:val="en-US"/>
        </w:rPr>
        <w:t>Table 3</w:t>
      </w:r>
      <w:r w:rsidR="001805CF" w:rsidRPr="00811BC3">
        <w:rPr>
          <w:rFonts w:eastAsiaTheme="minorHAnsi"/>
          <w:lang w:val="en-US"/>
        </w:rPr>
        <w:fldChar w:fldCharType="end"/>
      </w:r>
      <w:r w:rsidR="001805CF" w:rsidRPr="00811BC3">
        <w:rPr>
          <w:rFonts w:eastAsiaTheme="minorHAnsi"/>
          <w:lang w:val="en-US"/>
        </w:rPr>
        <w:t xml:space="preserve"> &amp; </w:t>
      </w:r>
      <w:r w:rsidR="001805CF" w:rsidRPr="00811BC3">
        <w:rPr>
          <w:rFonts w:eastAsiaTheme="minorHAnsi"/>
          <w:lang w:val="en-US"/>
        </w:rPr>
        <w:fldChar w:fldCharType="begin"/>
      </w:r>
      <w:r w:rsidR="001805CF" w:rsidRPr="00811BC3">
        <w:rPr>
          <w:rFonts w:eastAsiaTheme="minorHAnsi"/>
          <w:lang w:val="en-US"/>
        </w:rPr>
        <w:instrText xml:space="preserve"> REF _Ref198808802 \h </w:instrText>
      </w:r>
      <w:r w:rsidR="007406BB" w:rsidRPr="00811BC3">
        <w:rPr>
          <w:rFonts w:eastAsiaTheme="minorHAnsi"/>
          <w:lang w:val="en-US"/>
        </w:rPr>
        <w:instrText xml:space="preserve"> \* MERGEFORMAT </w:instrText>
      </w:r>
      <w:r w:rsidR="001805CF" w:rsidRPr="00811BC3">
        <w:rPr>
          <w:rFonts w:eastAsiaTheme="minorHAnsi"/>
          <w:lang w:val="en-US"/>
        </w:rPr>
      </w:r>
      <w:r w:rsidR="001805CF" w:rsidRPr="00811BC3">
        <w:rPr>
          <w:rFonts w:eastAsiaTheme="minorHAnsi"/>
          <w:lang w:val="en-US"/>
        </w:rPr>
        <w:fldChar w:fldCharType="separate"/>
      </w:r>
      <w:r w:rsidR="001805CF" w:rsidRPr="00811BC3">
        <w:rPr>
          <w:rFonts w:eastAsiaTheme="minorHAnsi"/>
          <w:lang w:val="en-US"/>
        </w:rPr>
        <w:t>Table 4</w:t>
      </w:r>
      <w:r w:rsidR="001805CF" w:rsidRPr="00811BC3">
        <w:rPr>
          <w:rFonts w:eastAsiaTheme="minorHAnsi"/>
          <w:lang w:val="en-US"/>
        </w:rPr>
        <w:fldChar w:fldCharType="end"/>
      </w:r>
      <w:r w:rsidR="00D30E0C" w:rsidRPr="00811BC3">
        <w:rPr>
          <w:rFonts w:eastAsiaTheme="minorHAnsi"/>
          <w:lang w:val="en-US"/>
        </w:rPr>
        <w:t xml:space="preserve"> for EC MHVPS </w:t>
      </w:r>
      <w:r w:rsidR="005D2285" w:rsidRPr="00811BC3">
        <w:rPr>
          <w:rFonts w:eastAsiaTheme="minorHAnsi"/>
          <w:lang w:val="en-US"/>
        </w:rPr>
        <w:t>and</w:t>
      </w:r>
      <w:r w:rsidR="00D30E0C" w:rsidRPr="00811BC3">
        <w:rPr>
          <w:rFonts w:eastAsiaTheme="minorHAnsi"/>
          <w:lang w:val="en-US"/>
        </w:rPr>
        <w:t xml:space="preserve"> </w:t>
      </w:r>
      <w:r w:rsidR="001805CF" w:rsidRPr="00811BC3">
        <w:rPr>
          <w:rFonts w:eastAsiaTheme="minorHAnsi"/>
          <w:lang w:val="en-US"/>
        </w:rPr>
        <w:fldChar w:fldCharType="begin"/>
      </w:r>
      <w:r w:rsidR="001805CF" w:rsidRPr="00811BC3">
        <w:rPr>
          <w:rFonts w:eastAsiaTheme="minorHAnsi"/>
          <w:lang w:val="en-US"/>
        </w:rPr>
        <w:instrText xml:space="preserve"> REF _Ref198808824 \h </w:instrText>
      </w:r>
      <w:r w:rsidR="007406BB" w:rsidRPr="00811BC3">
        <w:rPr>
          <w:rFonts w:eastAsiaTheme="minorHAnsi"/>
          <w:lang w:val="en-US"/>
        </w:rPr>
        <w:instrText xml:space="preserve"> \* MERGEFORMAT </w:instrText>
      </w:r>
      <w:r w:rsidR="001805CF" w:rsidRPr="00811BC3">
        <w:rPr>
          <w:rFonts w:eastAsiaTheme="minorHAnsi"/>
          <w:lang w:val="en-US"/>
        </w:rPr>
      </w:r>
      <w:r w:rsidR="001805CF" w:rsidRPr="00811BC3">
        <w:rPr>
          <w:rFonts w:eastAsiaTheme="minorHAnsi"/>
          <w:lang w:val="en-US"/>
        </w:rPr>
        <w:fldChar w:fldCharType="separate"/>
      </w:r>
      <w:r w:rsidR="001805CF" w:rsidRPr="00811BC3">
        <w:rPr>
          <w:rFonts w:eastAsiaTheme="minorHAnsi"/>
          <w:lang w:val="en-US"/>
        </w:rPr>
        <w:t>Table 5</w:t>
      </w:r>
      <w:r w:rsidR="001805CF" w:rsidRPr="00811BC3">
        <w:rPr>
          <w:rFonts w:eastAsiaTheme="minorHAnsi"/>
          <w:lang w:val="en-US"/>
        </w:rPr>
        <w:fldChar w:fldCharType="end"/>
      </w:r>
      <w:r w:rsidR="001805CF" w:rsidRPr="00811BC3">
        <w:rPr>
          <w:rFonts w:eastAsiaTheme="minorHAnsi"/>
          <w:lang w:val="en-US"/>
        </w:rPr>
        <w:t xml:space="preserve"> &amp; </w:t>
      </w:r>
      <w:r w:rsidR="001805CF" w:rsidRPr="00811BC3">
        <w:rPr>
          <w:rFonts w:eastAsiaTheme="minorHAnsi"/>
          <w:lang w:val="en-US"/>
        </w:rPr>
        <w:fldChar w:fldCharType="begin"/>
      </w:r>
      <w:r w:rsidR="001805CF" w:rsidRPr="00811BC3">
        <w:rPr>
          <w:rFonts w:eastAsiaTheme="minorHAnsi"/>
          <w:lang w:val="en-US"/>
        </w:rPr>
        <w:instrText xml:space="preserve"> REF _Ref195012683 \h </w:instrText>
      </w:r>
      <w:r w:rsidR="007406BB" w:rsidRPr="00811BC3">
        <w:rPr>
          <w:rFonts w:eastAsiaTheme="minorHAnsi"/>
          <w:lang w:val="en-US"/>
        </w:rPr>
        <w:instrText xml:space="preserve"> \* MERGEFORMAT </w:instrText>
      </w:r>
      <w:r w:rsidR="001805CF" w:rsidRPr="00811BC3">
        <w:rPr>
          <w:rFonts w:eastAsiaTheme="minorHAnsi"/>
          <w:lang w:val="en-US"/>
        </w:rPr>
      </w:r>
      <w:r w:rsidR="001805CF" w:rsidRPr="00811BC3">
        <w:rPr>
          <w:rFonts w:eastAsiaTheme="minorHAnsi"/>
          <w:lang w:val="en-US"/>
        </w:rPr>
        <w:fldChar w:fldCharType="separate"/>
      </w:r>
      <w:r w:rsidR="001805CF" w:rsidRPr="00811BC3">
        <w:rPr>
          <w:rFonts w:eastAsiaTheme="minorHAnsi"/>
          <w:lang w:val="en-US"/>
        </w:rPr>
        <w:t>Table 6</w:t>
      </w:r>
      <w:r w:rsidR="001805CF" w:rsidRPr="00811BC3">
        <w:rPr>
          <w:rFonts w:eastAsiaTheme="minorHAnsi"/>
          <w:lang w:val="en-US"/>
        </w:rPr>
        <w:fldChar w:fldCharType="end"/>
      </w:r>
      <w:r w:rsidR="0014560B" w:rsidRPr="00811BC3">
        <w:rPr>
          <w:rFonts w:eastAsiaTheme="minorHAnsi"/>
          <w:lang w:val="en-US"/>
        </w:rPr>
        <w:t xml:space="preserve"> </w:t>
      </w:r>
      <w:r w:rsidR="00D30E0C" w:rsidRPr="00811BC3">
        <w:rPr>
          <w:rFonts w:eastAsiaTheme="minorHAnsi"/>
          <w:lang w:val="en-US"/>
        </w:rPr>
        <w:t>for IC HVPS</w:t>
      </w:r>
      <w:r w:rsidRPr="00811BC3">
        <w:rPr>
          <w:rFonts w:eastAsiaTheme="minorHAnsi"/>
          <w:lang w:val="en-US"/>
        </w:rPr>
        <w:t>)</w:t>
      </w:r>
      <w:r w:rsidR="00597BFB" w:rsidRPr="00811BC3">
        <w:rPr>
          <w:rFonts w:eastAsiaTheme="minorHAnsi"/>
          <w:lang w:val="en-US"/>
        </w:rPr>
        <w:t xml:space="preserve"> </w:t>
      </w:r>
      <w:r w:rsidRPr="00811BC3">
        <w:rPr>
          <w:rFonts w:eastAsiaTheme="minorHAnsi"/>
          <w:lang w:val="en-US"/>
        </w:rPr>
        <w:t xml:space="preserve">on production </w:t>
      </w:r>
      <w:r w:rsidRPr="00811BC3">
        <w:rPr>
          <w:rFonts w:eastAsiaTheme="minorHAnsi"/>
        </w:rPr>
        <w:t>of the requisite documents:</w:t>
      </w:r>
      <w:r w:rsidRPr="00811BC3">
        <w:t xml:space="preserve"> </w:t>
      </w:r>
    </w:p>
    <w:p w14:paraId="4085FA49" w14:textId="2CB53DD5" w:rsidR="00E67AA9" w:rsidRPr="00811BC3" w:rsidRDefault="00E67AA9" w:rsidP="0094331E">
      <w:pPr>
        <w:pStyle w:val="Caption"/>
        <w:keepNext/>
        <w:rPr>
          <w:color w:val="0070C0"/>
          <w:sz w:val="24"/>
          <w:u w:val="single"/>
          <w:lang w:val="en-US" w:eastAsia="en-IN"/>
        </w:rPr>
      </w:pPr>
      <w:bookmarkStart w:id="2312" w:name="_Ref198808793"/>
      <w:r w:rsidRPr="00811BC3">
        <w:rPr>
          <w:rFonts w:eastAsiaTheme="minorHAnsi"/>
          <w:color w:val="0070C0"/>
          <w:sz w:val="24"/>
          <w:u w:val="single"/>
          <w:lang w:val="en-US" w:eastAsia="en-IN"/>
        </w:rPr>
        <w:t xml:space="preserve">Table </w:t>
      </w:r>
      <w:r w:rsidRPr="00811BC3">
        <w:rPr>
          <w:rFonts w:eastAsiaTheme="minorHAnsi"/>
          <w:color w:val="0070C0"/>
          <w:sz w:val="24"/>
          <w:u w:val="single"/>
          <w:lang w:val="en-US" w:eastAsia="en-IN"/>
        </w:rPr>
        <w:fldChar w:fldCharType="begin"/>
      </w:r>
      <w:r w:rsidRPr="00811BC3">
        <w:rPr>
          <w:rFonts w:eastAsiaTheme="minorHAnsi"/>
          <w:color w:val="0070C0"/>
          <w:sz w:val="24"/>
          <w:u w:val="single"/>
          <w:lang w:val="en-US" w:eastAsia="en-IN"/>
        </w:rPr>
        <w:instrText xml:space="preserve"> SEQ Table \* ARABIC </w:instrText>
      </w:r>
      <w:r w:rsidRPr="00811BC3">
        <w:rPr>
          <w:rFonts w:eastAsiaTheme="minorHAnsi"/>
          <w:color w:val="0070C0"/>
          <w:sz w:val="24"/>
          <w:u w:val="single"/>
          <w:lang w:val="en-US" w:eastAsia="en-IN"/>
        </w:rPr>
        <w:fldChar w:fldCharType="separate"/>
      </w:r>
      <w:r w:rsidR="000A6AEF" w:rsidRPr="00811BC3">
        <w:rPr>
          <w:rFonts w:eastAsiaTheme="minorHAnsi"/>
          <w:noProof/>
          <w:color w:val="0070C0"/>
          <w:sz w:val="24"/>
          <w:u w:val="single"/>
          <w:lang w:val="en-US" w:eastAsia="en-IN"/>
        </w:rPr>
        <w:t>3</w:t>
      </w:r>
      <w:r w:rsidRPr="00811BC3">
        <w:rPr>
          <w:rFonts w:eastAsiaTheme="minorHAnsi"/>
          <w:color w:val="0070C0"/>
          <w:sz w:val="24"/>
          <w:u w:val="single"/>
          <w:lang w:val="en-US" w:eastAsia="en-IN"/>
        </w:rPr>
        <w:fldChar w:fldCharType="end"/>
      </w:r>
      <w:bookmarkEnd w:id="2312"/>
      <w:r w:rsidRPr="00811BC3">
        <w:rPr>
          <w:rFonts w:eastAsiaTheme="minorHAnsi"/>
          <w:color w:val="0070C0"/>
          <w:sz w:val="24"/>
          <w:u w:val="single"/>
          <w:lang w:val="en-US" w:eastAsia="en-IN"/>
        </w:rPr>
        <w:t xml:space="preserve">: </w:t>
      </w:r>
      <w:r w:rsidR="0039215F" w:rsidRPr="00811BC3">
        <w:rPr>
          <w:rFonts w:eastAsiaTheme="minorHAnsi"/>
          <w:color w:val="0070C0"/>
          <w:sz w:val="24"/>
          <w:u w:val="single"/>
          <w:lang w:val="en-US" w:eastAsia="en-IN"/>
        </w:rPr>
        <w:t xml:space="preserve">EC MHVPS </w:t>
      </w:r>
      <w:r w:rsidRPr="00811BC3">
        <w:rPr>
          <w:rFonts w:eastAsiaTheme="minorHAnsi"/>
          <w:color w:val="0070C0"/>
          <w:sz w:val="24"/>
          <w:u w:val="single"/>
          <w:lang w:val="en-US" w:eastAsia="en-IN"/>
        </w:rPr>
        <w:t>Payment Schedule for Supply Part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2269"/>
        <w:gridCol w:w="2269"/>
        <w:gridCol w:w="4684"/>
      </w:tblGrid>
      <w:tr w:rsidR="00F2149A" w:rsidRPr="00811BC3" w14:paraId="014BDC97" w14:textId="77777777" w:rsidTr="0094331E">
        <w:trPr>
          <w:trHeight w:val="358"/>
        </w:trPr>
        <w:tc>
          <w:tcPr>
            <w:tcW w:w="253" w:type="pct"/>
            <w:shd w:val="clear" w:color="auto" w:fill="auto"/>
            <w:vAlign w:val="center"/>
          </w:tcPr>
          <w:p w14:paraId="1A5E4167" w14:textId="77777777" w:rsidR="00F2149A" w:rsidRPr="00811BC3" w:rsidRDefault="00F2149A" w:rsidP="00FB1D60">
            <w:pPr>
              <w:contextualSpacing/>
              <w:rPr>
                <w:rFonts w:ascii="Times New Roman" w:hAnsi="Times New Roman" w:cs="Times New Roman"/>
                <w:b/>
                <w:bCs/>
              </w:rPr>
            </w:pPr>
            <w:r w:rsidRPr="00811BC3">
              <w:rPr>
                <w:rFonts w:ascii="Times New Roman" w:hAnsi="Times New Roman" w:cs="Times New Roman"/>
                <w:b/>
                <w:bCs/>
              </w:rPr>
              <w:t>Sr.</w:t>
            </w:r>
          </w:p>
        </w:tc>
        <w:tc>
          <w:tcPr>
            <w:tcW w:w="1168" w:type="pct"/>
            <w:shd w:val="clear" w:color="auto" w:fill="auto"/>
            <w:vAlign w:val="center"/>
          </w:tcPr>
          <w:p w14:paraId="2CFFBD7F" w14:textId="77777777" w:rsidR="00F2149A" w:rsidRPr="00811BC3" w:rsidRDefault="00F2149A" w:rsidP="0071248A">
            <w:pPr>
              <w:contextualSpacing/>
              <w:jc w:val="left"/>
              <w:rPr>
                <w:rFonts w:ascii="Times New Roman" w:hAnsi="Times New Roman" w:cs="Times New Roman"/>
                <w:b/>
                <w:bCs/>
              </w:rPr>
            </w:pPr>
            <w:r w:rsidRPr="00811BC3">
              <w:rPr>
                <w:rFonts w:ascii="Times New Roman" w:hAnsi="Times New Roman" w:cs="Times New Roman"/>
                <w:b/>
                <w:bCs/>
              </w:rPr>
              <w:t>Payment milestone</w:t>
            </w:r>
          </w:p>
        </w:tc>
        <w:tc>
          <w:tcPr>
            <w:tcW w:w="1168" w:type="pct"/>
            <w:shd w:val="clear" w:color="auto" w:fill="auto"/>
            <w:vAlign w:val="center"/>
          </w:tcPr>
          <w:p w14:paraId="6A158A00" w14:textId="14A1F7EE" w:rsidR="00F2149A" w:rsidRPr="00811BC3" w:rsidRDefault="00F2149A" w:rsidP="0094331E">
            <w:pPr>
              <w:contextualSpacing/>
              <w:jc w:val="center"/>
              <w:rPr>
                <w:rFonts w:ascii="Times New Roman" w:hAnsi="Times New Roman" w:cs="Times New Roman"/>
                <w:b/>
                <w:bCs/>
              </w:rPr>
            </w:pPr>
            <w:r w:rsidRPr="00811BC3">
              <w:rPr>
                <w:rFonts w:ascii="Times New Roman" w:hAnsi="Times New Roman" w:cs="Times New Roman"/>
                <w:b/>
                <w:bCs/>
              </w:rPr>
              <w:t>% of Contract value</w:t>
            </w:r>
            <w:r w:rsidR="000A3C77" w:rsidRPr="00811BC3">
              <w:rPr>
                <w:rFonts w:ascii="Times New Roman" w:hAnsi="Times New Roman" w:cs="Times New Roman"/>
                <w:b/>
                <w:bCs/>
              </w:rPr>
              <w:t xml:space="preserve"> (Supply part)</w:t>
            </w:r>
          </w:p>
        </w:tc>
        <w:tc>
          <w:tcPr>
            <w:tcW w:w="2411" w:type="pct"/>
            <w:shd w:val="clear" w:color="auto" w:fill="auto"/>
            <w:vAlign w:val="center"/>
          </w:tcPr>
          <w:p w14:paraId="575C0C2C" w14:textId="77777777" w:rsidR="00F2149A" w:rsidRPr="00811BC3" w:rsidRDefault="00F2149A" w:rsidP="00FB1D60">
            <w:pPr>
              <w:contextualSpacing/>
              <w:rPr>
                <w:rFonts w:ascii="Times New Roman" w:hAnsi="Times New Roman" w:cs="Times New Roman"/>
                <w:b/>
                <w:bCs/>
              </w:rPr>
            </w:pPr>
            <w:r w:rsidRPr="00811BC3">
              <w:rPr>
                <w:rFonts w:ascii="Times New Roman" w:hAnsi="Times New Roman" w:cs="Times New Roman"/>
                <w:b/>
                <w:bCs/>
              </w:rPr>
              <w:t>Documents for release of payment</w:t>
            </w:r>
          </w:p>
        </w:tc>
      </w:tr>
      <w:tr w:rsidR="00F2149A" w:rsidRPr="00811BC3" w14:paraId="475CF606" w14:textId="77777777" w:rsidTr="0094331E">
        <w:trPr>
          <w:trHeight w:val="358"/>
        </w:trPr>
        <w:tc>
          <w:tcPr>
            <w:tcW w:w="253" w:type="pct"/>
            <w:shd w:val="clear" w:color="auto" w:fill="auto"/>
            <w:vAlign w:val="center"/>
          </w:tcPr>
          <w:p w14:paraId="565A2FD9" w14:textId="77777777" w:rsidR="00F2149A" w:rsidRPr="00811BC3" w:rsidRDefault="00F2149A" w:rsidP="00FB1D60">
            <w:pPr>
              <w:contextualSpacing/>
              <w:rPr>
                <w:rFonts w:ascii="Times New Roman" w:hAnsi="Times New Roman" w:cs="Times New Roman"/>
                <w:b/>
                <w:bCs/>
              </w:rPr>
            </w:pPr>
            <w:r w:rsidRPr="00811BC3">
              <w:rPr>
                <w:rFonts w:ascii="Times New Roman" w:hAnsi="Times New Roman" w:cs="Times New Roman"/>
                <w:bCs/>
              </w:rPr>
              <w:lastRenderedPageBreak/>
              <w:t>01</w:t>
            </w:r>
          </w:p>
        </w:tc>
        <w:tc>
          <w:tcPr>
            <w:tcW w:w="1168" w:type="pct"/>
            <w:shd w:val="clear" w:color="auto" w:fill="auto"/>
            <w:vAlign w:val="center"/>
          </w:tcPr>
          <w:p w14:paraId="5CEA6B01" w14:textId="28508747" w:rsidR="00F2149A" w:rsidRPr="00811BC3" w:rsidRDefault="00F2149A" w:rsidP="0071248A">
            <w:pPr>
              <w:contextualSpacing/>
              <w:jc w:val="left"/>
              <w:rPr>
                <w:rFonts w:ascii="Times New Roman" w:hAnsi="Times New Roman" w:cs="Times New Roman"/>
                <w:b/>
                <w:bCs/>
              </w:rPr>
            </w:pPr>
            <w:r w:rsidRPr="00811BC3">
              <w:rPr>
                <w:rFonts w:ascii="Times New Roman" w:hAnsi="Times New Roman" w:cs="Times New Roman"/>
                <w:bCs/>
              </w:rPr>
              <w:t>Advance against signing of Contract</w:t>
            </w:r>
          </w:p>
        </w:tc>
        <w:tc>
          <w:tcPr>
            <w:tcW w:w="1168" w:type="pct"/>
            <w:shd w:val="clear" w:color="auto" w:fill="auto"/>
            <w:vAlign w:val="center"/>
          </w:tcPr>
          <w:p w14:paraId="2817DC22" w14:textId="77777777" w:rsidR="00F2149A" w:rsidRPr="00811BC3" w:rsidRDefault="00F2149A" w:rsidP="00FB1D60">
            <w:pPr>
              <w:contextualSpacing/>
              <w:rPr>
                <w:rFonts w:ascii="Times New Roman" w:hAnsi="Times New Roman" w:cs="Times New Roman"/>
                <w:b/>
                <w:bCs/>
              </w:rPr>
            </w:pPr>
            <w:r w:rsidRPr="00811BC3">
              <w:rPr>
                <w:rFonts w:ascii="Times New Roman" w:hAnsi="Times New Roman" w:cs="Times New Roman"/>
                <w:bCs/>
              </w:rPr>
              <w:t>10% of Contract</w:t>
            </w:r>
            <w:r w:rsidRPr="00811BC3" w:rsidDel="00B05CAB">
              <w:rPr>
                <w:rFonts w:ascii="Times New Roman" w:hAnsi="Times New Roman" w:cs="Times New Roman"/>
                <w:bCs/>
              </w:rPr>
              <w:t xml:space="preserve"> </w:t>
            </w:r>
            <w:r w:rsidRPr="00811BC3">
              <w:rPr>
                <w:rFonts w:ascii="Times New Roman" w:hAnsi="Times New Roman" w:cs="Times New Roman"/>
                <w:bCs/>
              </w:rPr>
              <w:t>Value</w:t>
            </w:r>
          </w:p>
        </w:tc>
        <w:tc>
          <w:tcPr>
            <w:tcW w:w="2411" w:type="pct"/>
            <w:shd w:val="clear" w:color="auto" w:fill="auto"/>
            <w:vAlign w:val="center"/>
          </w:tcPr>
          <w:p w14:paraId="3664C4DE" w14:textId="77777777" w:rsidR="00F2149A" w:rsidRPr="00811BC3" w:rsidRDefault="00F2149A" w:rsidP="00FB1D60">
            <w:pPr>
              <w:contextualSpacing/>
              <w:rPr>
                <w:rFonts w:ascii="Times New Roman" w:hAnsi="Times New Roman" w:cs="Times New Roman"/>
                <w:bCs/>
              </w:rPr>
            </w:pPr>
            <w:r w:rsidRPr="00811BC3">
              <w:rPr>
                <w:rFonts w:ascii="Times New Roman" w:hAnsi="Times New Roman" w:cs="Times New Roman"/>
                <w:bCs/>
              </w:rPr>
              <w:t>Proforma invoice (Triplicate)</w:t>
            </w:r>
          </w:p>
          <w:p w14:paraId="52E13B2F" w14:textId="387A2299" w:rsidR="00F2149A" w:rsidRPr="00811BC3" w:rsidRDefault="00B63237" w:rsidP="00FB1D60">
            <w:pPr>
              <w:contextualSpacing/>
              <w:rPr>
                <w:rFonts w:ascii="Times New Roman" w:hAnsi="Times New Roman" w:cs="Times New Roman"/>
                <w:bCs/>
              </w:rPr>
            </w:pPr>
            <w:r w:rsidRPr="00811BC3">
              <w:rPr>
                <w:rFonts w:ascii="Times New Roman" w:hAnsi="Times New Roman" w:cs="Times New Roman"/>
                <w:bCs/>
              </w:rPr>
              <w:t xml:space="preserve">Performance </w:t>
            </w:r>
            <w:r w:rsidR="00F2149A" w:rsidRPr="00811BC3">
              <w:rPr>
                <w:rFonts w:ascii="Times New Roman" w:hAnsi="Times New Roman" w:cs="Times New Roman"/>
                <w:bCs/>
              </w:rPr>
              <w:t xml:space="preserve">Security </w:t>
            </w:r>
            <w:r w:rsidR="00F920B4" w:rsidRPr="00811BC3">
              <w:rPr>
                <w:rFonts w:ascii="Times New Roman" w:hAnsi="Times New Roman" w:cs="Times New Roman"/>
                <w:bCs/>
              </w:rPr>
              <w:t>Bank Guarantee</w:t>
            </w:r>
            <w:r w:rsidR="00F2149A" w:rsidRPr="00811BC3">
              <w:rPr>
                <w:rFonts w:ascii="Times New Roman" w:hAnsi="Times New Roman" w:cs="Times New Roman"/>
                <w:bCs/>
              </w:rPr>
              <w:t xml:space="preserve"> for </w:t>
            </w:r>
            <w:r w:rsidRPr="00811BC3">
              <w:rPr>
                <w:rFonts w:ascii="Times New Roman" w:hAnsi="Times New Roman" w:cs="Times New Roman"/>
                <w:bCs/>
              </w:rPr>
              <w:t>5</w:t>
            </w:r>
            <w:r w:rsidR="00F2149A" w:rsidRPr="00811BC3">
              <w:rPr>
                <w:rFonts w:ascii="Times New Roman" w:hAnsi="Times New Roman" w:cs="Times New Roman"/>
                <w:bCs/>
              </w:rPr>
              <w:t>% of Contract Value</w:t>
            </w:r>
          </w:p>
          <w:p w14:paraId="25A85F4E" w14:textId="51531600" w:rsidR="00F2149A" w:rsidRPr="00811BC3" w:rsidRDefault="00F2149A" w:rsidP="00FB1D60">
            <w:pPr>
              <w:contextualSpacing/>
              <w:rPr>
                <w:rFonts w:ascii="Times New Roman" w:hAnsi="Times New Roman" w:cs="Times New Roman"/>
                <w:b/>
                <w:bCs/>
              </w:rPr>
            </w:pPr>
            <w:r w:rsidRPr="00811BC3">
              <w:rPr>
                <w:rFonts w:ascii="Times New Roman" w:hAnsi="Times New Roman" w:cs="Times New Roman"/>
                <w:bCs/>
              </w:rPr>
              <w:t xml:space="preserve">Advance Payment </w:t>
            </w:r>
            <w:r w:rsidR="003C01B9" w:rsidRPr="00811BC3">
              <w:rPr>
                <w:rFonts w:ascii="Times New Roman" w:hAnsi="Times New Roman" w:cs="Times New Roman"/>
                <w:bCs/>
              </w:rPr>
              <w:t xml:space="preserve">Bank </w:t>
            </w:r>
            <w:r w:rsidRPr="00811BC3">
              <w:rPr>
                <w:rFonts w:ascii="Times New Roman" w:hAnsi="Times New Roman" w:cs="Times New Roman"/>
                <w:bCs/>
              </w:rPr>
              <w:t>Guarantee for 10% of Contract value</w:t>
            </w:r>
          </w:p>
        </w:tc>
      </w:tr>
      <w:tr w:rsidR="00D33125" w:rsidRPr="00811BC3" w14:paraId="1D376BDC" w14:textId="77777777" w:rsidTr="0094331E">
        <w:trPr>
          <w:trHeight w:val="358"/>
        </w:trPr>
        <w:tc>
          <w:tcPr>
            <w:tcW w:w="253" w:type="pct"/>
            <w:shd w:val="clear" w:color="auto" w:fill="auto"/>
            <w:vAlign w:val="center"/>
          </w:tcPr>
          <w:p w14:paraId="545710FB" w14:textId="77777777" w:rsidR="00D33125" w:rsidRPr="00811BC3" w:rsidRDefault="00D33125" w:rsidP="00D33125">
            <w:pPr>
              <w:contextualSpacing/>
              <w:rPr>
                <w:rFonts w:ascii="Times New Roman" w:hAnsi="Times New Roman" w:cs="Times New Roman"/>
                <w:bCs/>
              </w:rPr>
            </w:pPr>
            <w:r w:rsidRPr="00811BC3">
              <w:rPr>
                <w:rFonts w:ascii="Times New Roman" w:hAnsi="Times New Roman" w:cs="Times New Roman"/>
                <w:bCs/>
              </w:rPr>
              <w:t>02</w:t>
            </w:r>
          </w:p>
        </w:tc>
        <w:tc>
          <w:tcPr>
            <w:tcW w:w="1168" w:type="pct"/>
            <w:shd w:val="clear" w:color="auto" w:fill="auto"/>
            <w:vAlign w:val="center"/>
          </w:tcPr>
          <w:p w14:paraId="2B334DFE" w14:textId="408E1967" w:rsidR="00D33125" w:rsidRPr="00811BC3" w:rsidRDefault="00D33125" w:rsidP="0071248A">
            <w:pPr>
              <w:contextualSpacing/>
              <w:jc w:val="left"/>
              <w:rPr>
                <w:rFonts w:ascii="Times New Roman" w:hAnsi="Times New Roman" w:cs="Times New Roman"/>
                <w:bCs/>
              </w:rPr>
            </w:pPr>
            <w:r w:rsidRPr="00811BC3">
              <w:rPr>
                <w:rFonts w:ascii="Times New Roman" w:hAnsi="Times New Roman" w:cs="Times New Roman"/>
                <w:bCs/>
              </w:rPr>
              <w:t>Payment against MRR Closure</w:t>
            </w:r>
          </w:p>
        </w:tc>
        <w:tc>
          <w:tcPr>
            <w:tcW w:w="1168" w:type="pct"/>
            <w:shd w:val="clear" w:color="auto" w:fill="auto"/>
            <w:vAlign w:val="center"/>
          </w:tcPr>
          <w:p w14:paraId="6A43D6D2" w14:textId="64CE72B6" w:rsidR="00D33125" w:rsidRPr="00811BC3" w:rsidRDefault="00D33125" w:rsidP="00D33125">
            <w:pPr>
              <w:contextualSpacing/>
              <w:rPr>
                <w:rFonts w:ascii="Times New Roman" w:hAnsi="Times New Roman" w:cs="Times New Roman"/>
                <w:bCs/>
              </w:rPr>
            </w:pPr>
            <w:r w:rsidRPr="00811BC3">
              <w:rPr>
                <w:rFonts w:ascii="Times New Roman" w:hAnsi="Times New Roman" w:cs="Times New Roman"/>
                <w:bCs/>
              </w:rPr>
              <w:t>20% of Contract</w:t>
            </w:r>
            <w:r w:rsidRPr="00811BC3" w:rsidDel="00B05CAB">
              <w:rPr>
                <w:rFonts w:ascii="Times New Roman" w:hAnsi="Times New Roman" w:cs="Times New Roman"/>
                <w:bCs/>
              </w:rPr>
              <w:t xml:space="preserve"> </w:t>
            </w:r>
            <w:r w:rsidRPr="00811BC3">
              <w:rPr>
                <w:rFonts w:ascii="Times New Roman" w:hAnsi="Times New Roman" w:cs="Times New Roman"/>
                <w:bCs/>
              </w:rPr>
              <w:t>Value</w:t>
            </w:r>
          </w:p>
        </w:tc>
        <w:tc>
          <w:tcPr>
            <w:tcW w:w="2411" w:type="pct"/>
            <w:shd w:val="clear" w:color="auto" w:fill="auto"/>
            <w:vAlign w:val="center"/>
          </w:tcPr>
          <w:p w14:paraId="5F13AE5F" w14:textId="77777777" w:rsidR="00D33125" w:rsidRPr="00811BC3" w:rsidRDefault="00D33125" w:rsidP="00D33125">
            <w:pPr>
              <w:contextualSpacing/>
              <w:rPr>
                <w:rFonts w:ascii="Times New Roman" w:hAnsi="Times New Roman" w:cs="Times New Roman"/>
                <w:bCs/>
              </w:rPr>
            </w:pPr>
            <w:r w:rsidRPr="00811BC3">
              <w:rPr>
                <w:rFonts w:ascii="Times New Roman" w:hAnsi="Times New Roman" w:cs="Times New Roman"/>
                <w:bCs/>
              </w:rPr>
              <w:t>MRR approval note issued by the Purchaser</w:t>
            </w:r>
          </w:p>
          <w:p w14:paraId="11154ED4" w14:textId="77777777" w:rsidR="00D33125" w:rsidRPr="00811BC3" w:rsidRDefault="00D33125" w:rsidP="00D33125">
            <w:pPr>
              <w:contextualSpacing/>
              <w:rPr>
                <w:rFonts w:ascii="Times New Roman" w:hAnsi="Times New Roman" w:cs="Times New Roman"/>
                <w:bCs/>
              </w:rPr>
            </w:pPr>
            <w:r w:rsidRPr="00811BC3">
              <w:rPr>
                <w:rFonts w:ascii="Times New Roman" w:hAnsi="Times New Roman" w:cs="Times New Roman"/>
                <w:bCs/>
              </w:rPr>
              <w:t>Proforma invoice (Triplicate)</w:t>
            </w:r>
          </w:p>
          <w:p w14:paraId="62F2F1E9" w14:textId="7B7FDB22" w:rsidR="00D33125" w:rsidRPr="00811BC3" w:rsidRDefault="00D33125" w:rsidP="00D33125">
            <w:pPr>
              <w:contextualSpacing/>
              <w:rPr>
                <w:rFonts w:ascii="Times New Roman" w:hAnsi="Times New Roman" w:cs="Times New Roman"/>
                <w:bCs/>
              </w:rPr>
            </w:pPr>
            <w:r w:rsidRPr="00811BC3">
              <w:rPr>
                <w:rFonts w:ascii="Times New Roman" w:hAnsi="Times New Roman" w:cs="Times New Roman"/>
                <w:bCs/>
              </w:rPr>
              <w:t xml:space="preserve">Advance Payment </w:t>
            </w:r>
            <w:r w:rsidR="00F22791" w:rsidRPr="00811BC3">
              <w:rPr>
                <w:rFonts w:ascii="Times New Roman" w:hAnsi="Times New Roman" w:cs="Times New Roman"/>
                <w:bCs/>
              </w:rPr>
              <w:t>Bank Guarantee</w:t>
            </w:r>
            <w:r w:rsidRPr="00811BC3">
              <w:rPr>
                <w:rFonts w:ascii="Times New Roman" w:hAnsi="Times New Roman" w:cs="Times New Roman"/>
                <w:bCs/>
              </w:rPr>
              <w:t xml:space="preserve"> for 20% of Contract value</w:t>
            </w:r>
          </w:p>
        </w:tc>
      </w:tr>
      <w:tr w:rsidR="00ED06F3" w:rsidRPr="00811BC3" w14:paraId="61F8AA05" w14:textId="77777777" w:rsidTr="0094331E">
        <w:trPr>
          <w:trHeight w:val="358"/>
        </w:trPr>
        <w:tc>
          <w:tcPr>
            <w:tcW w:w="253" w:type="pct"/>
            <w:shd w:val="clear" w:color="auto" w:fill="auto"/>
            <w:vAlign w:val="center"/>
          </w:tcPr>
          <w:p w14:paraId="7B788872" w14:textId="0DB053B5" w:rsidR="00ED06F3" w:rsidRPr="00811BC3" w:rsidRDefault="00ED06F3" w:rsidP="00ED06F3">
            <w:pPr>
              <w:contextualSpacing/>
              <w:rPr>
                <w:rFonts w:ascii="Times New Roman" w:hAnsi="Times New Roman" w:cs="Times New Roman"/>
                <w:bCs/>
              </w:rPr>
            </w:pPr>
            <w:r w:rsidRPr="00811BC3">
              <w:rPr>
                <w:rFonts w:ascii="Times New Roman" w:hAnsi="Times New Roman" w:cs="Times New Roman"/>
                <w:bCs/>
              </w:rPr>
              <w:t>03</w:t>
            </w:r>
          </w:p>
        </w:tc>
        <w:tc>
          <w:tcPr>
            <w:tcW w:w="1168" w:type="pct"/>
            <w:shd w:val="clear" w:color="auto" w:fill="auto"/>
            <w:vAlign w:val="center"/>
          </w:tcPr>
          <w:p w14:paraId="5A17899B" w14:textId="26716BBF" w:rsidR="00ED06F3" w:rsidRPr="00811BC3" w:rsidRDefault="00ED06F3" w:rsidP="00ED06F3">
            <w:pPr>
              <w:contextualSpacing/>
              <w:jc w:val="left"/>
              <w:rPr>
                <w:rFonts w:ascii="Times New Roman" w:hAnsi="Times New Roman" w:cs="Times New Roman"/>
                <w:bCs/>
              </w:rPr>
            </w:pPr>
            <w:r w:rsidRPr="00811BC3">
              <w:rPr>
                <w:rFonts w:ascii="Times New Roman" w:hAnsi="Times New Roman" w:cs="Times New Roman"/>
                <w:bCs/>
              </w:rPr>
              <w:t xml:space="preserve">Payment against delivery </w:t>
            </w:r>
          </w:p>
        </w:tc>
        <w:tc>
          <w:tcPr>
            <w:tcW w:w="1168" w:type="pct"/>
            <w:shd w:val="clear" w:color="auto" w:fill="auto"/>
            <w:vAlign w:val="center"/>
          </w:tcPr>
          <w:p w14:paraId="5406D374" w14:textId="62263F00" w:rsidR="00ED06F3" w:rsidRPr="00811BC3" w:rsidRDefault="00ED06F3" w:rsidP="00ED06F3">
            <w:pPr>
              <w:contextualSpacing/>
              <w:rPr>
                <w:rFonts w:ascii="Times New Roman" w:hAnsi="Times New Roman" w:cs="Times New Roman"/>
                <w:bCs/>
              </w:rPr>
            </w:pPr>
            <w:r w:rsidRPr="00811BC3">
              <w:rPr>
                <w:rFonts w:ascii="Times New Roman" w:hAnsi="Times New Roman" w:cs="Times New Roman"/>
                <w:bCs/>
              </w:rPr>
              <w:t xml:space="preserve">Up to </w:t>
            </w:r>
            <w:r w:rsidR="00C22BAB" w:rsidRPr="00811BC3">
              <w:rPr>
                <w:rFonts w:ascii="Times New Roman" w:hAnsi="Times New Roman" w:cs="Times New Roman"/>
                <w:bCs/>
              </w:rPr>
              <w:t>6</w:t>
            </w:r>
            <w:r w:rsidRPr="00811BC3">
              <w:rPr>
                <w:rFonts w:ascii="Times New Roman" w:hAnsi="Times New Roman" w:cs="Times New Roman"/>
                <w:bCs/>
              </w:rPr>
              <w:t xml:space="preserve">0% of  </w:t>
            </w:r>
            <w:r w:rsidRPr="00811BC3" w:rsidDel="00E12B68">
              <w:rPr>
                <w:rFonts w:ascii="Times New Roman" w:hAnsi="Times New Roman" w:cs="Times New Roman"/>
                <w:bCs/>
              </w:rPr>
              <w:t xml:space="preserve"> </w:t>
            </w:r>
            <w:r w:rsidRPr="00811BC3">
              <w:rPr>
                <w:rFonts w:ascii="Times New Roman" w:hAnsi="Times New Roman" w:cs="Times New Roman"/>
                <w:bCs/>
              </w:rPr>
              <w:t>Contract</w:t>
            </w:r>
            <w:r w:rsidR="00C22BAB" w:rsidRPr="00811BC3">
              <w:rPr>
                <w:rFonts w:ascii="Times New Roman" w:hAnsi="Times New Roman" w:cs="Times New Roman"/>
                <w:bCs/>
              </w:rPr>
              <w:t xml:space="preserve"> </w:t>
            </w:r>
            <w:r w:rsidR="0091769C" w:rsidRPr="00811BC3">
              <w:rPr>
                <w:rFonts w:ascii="Times New Roman" w:hAnsi="Times New Roman" w:cs="Times New Roman"/>
                <w:bCs/>
              </w:rPr>
              <w:t>value</w:t>
            </w:r>
            <w:r w:rsidRPr="00811BC3" w:rsidDel="00B05CAB">
              <w:rPr>
                <w:rFonts w:ascii="Times New Roman" w:hAnsi="Times New Roman" w:cs="Times New Roman"/>
                <w:bCs/>
              </w:rPr>
              <w:t xml:space="preserve"> </w:t>
            </w:r>
            <w:r w:rsidRPr="00811BC3">
              <w:rPr>
                <w:rFonts w:ascii="Times New Roman" w:hAnsi="Times New Roman" w:cs="Times New Roman"/>
                <w:bCs/>
              </w:rPr>
              <w:t xml:space="preserve">along with full taxes, duties, freight and transit insurance charges to be paid against </w:t>
            </w:r>
            <w:r w:rsidR="00D03E5B" w:rsidRPr="00811BC3">
              <w:rPr>
                <w:rFonts w:ascii="Times New Roman" w:hAnsi="Times New Roman" w:cs="Times New Roman"/>
                <w:bCs/>
              </w:rPr>
              <w:t>contractor release note</w:t>
            </w:r>
            <w:r w:rsidR="009A4029" w:rsidRPr="00811BC3">
              <w:rPr>
                <w:rFonts w:ascii="Times New Roman" w:hAnsi="Times New Roman" w:cs="Times New Roman"/>
                <w:bCs/>
              </w:rPr>
              <w:t xml:space="preserve"> </w:t>
            </w:r>
            <w:r w:rsidRPr="00811BC3">
              <w:rPr>
                <w:rFonts w:ascii="Times New Roman" w:hAnsi="Times New Roman" w:cs="Times New Roman"/>
                <w:bCs/>
              </w:rPr>
              <w:t xml:space="preserve">and delivery of </w:t>
            </w:r>
            <w:r w:rsidR="00057462" w:rsidRPr="00811BC3">
              <w:rPr>
                <w:rFonts w:ascii="Times New Roman" w:hAnsi="Times New Roman" w:cs="Times New Roman"/>
                <w:bCs/>
              </w:rPr>
              <w:t xml:space="preserve">EC </w:t>
            </w:r>
            <w:r w:rsidR="003D66B0" w:rsidRPr="00811BC3">
              <w:rPr>
                <w:rFonts w:ascii="Times New Roman" w:hAnsi="Times New Roman" w:cs="Times New Roman"/>
                <w:bCs/>
              </w:rPr>
              <w:t>MHVPS unit</w:t>
            </w:r>
            <w:r w:rsidR="00BB44F0" w:rsidRPr="00811BC3">
              <w:rPr>
                <w:rFonts w:ascii="Times New Roman" w:hAnsi="Times New Roman" w:cs="Times New Roman"/>
                <w:bCs/>
              </w:rPr>
              <w:t xml:space="preserve"> wise.</w:t>
            </w:r>
          </w:p>
        </w:tc>
        <w:tc>
          <w:tcPr>
            <w:tcW w:w="2411" w:type="pct"/>
            <w:shd w:val="clear" w:color="auto" w:fill="auto"/>
            <w:vAlign w:val="center"/>
          </w:tcPr>
          <w:p w14:paraId="5B1F2C53" w14:textId="77777777" w:rsidR="00ED06F3" w:rsidRPr="00811BC3" w:rsidRDefault="00ED06F3" w:rsidP="00ED06F3">
            <w:pPr>
              <w:contextualSpacing/>
              <w:rPr>
                <w:rFonts w:ascii="Times New Roman" w:hAnsi="Times New Roman" w:cs="Times New Roman"/>
                <w:bCs/>
              </w:rPr>
            </w:pPr>
            <w:r w:rsidRPr="00811BC3">
              <w:rPr>
                <w:rFonts w:ascii="Times New Roman" w:hAnsi="Times New Roman" w:cs="Times New Roman"/>
                <w:bCs/>
              </w:rPr>
              <w:t>A copy of Contractor Release Note issued by Purchaser</w:t>
            </w:r>
          </w:p>
          <w:p w14:paraId="55F4544D" w14:textId="32883768" w:rsidR="00ED06F3" w:rsidRPr="00811BC3" w:rsidRDefault="00ED06F3" w:rsidP="00ED06F3">
            <w:pPr>
              <w:contextualSpacing/>
              <w:rPr>
                <w:rFonts w:ascii="Times New Roman" w:hAnsi="Times New Roman" w:cs="Times New Roman"/>
                <w:bCs/>
                <w:color w:val="000000" w:themeColor="text1"/>
              </w:rPr>
            </w:pPr>
            <w:r w:rsidRPr="00811BC3">
              <w:rPr>
                <w:rFonts w:ascii="Times New Roman" w:hAnsi="Times New Roman" w:cs="Times New Roman"/>
                <w:bCs/>
              </w:rPr>
              <w:t>Tax Invoice describing the items delivered quantity, unit rate (as applicable), their total value in triplicate</w:t>
            </w:r>
            <w:r w:rsidR="00D23B3B" w:rsidRPr="00811BC3">
              <w:rPr>
                <w:rFonts w:ascii="Times New Roman" w:hAnsi="Times New Roman" w:cs="Times New Roman"/>
                <w:bCs/>
              </w:rPr>
              <w:t xml:space="preserve"> </w:t>
            </w:r>
            <w:r w:rsidR="00D23B3B" w:rsidRPr="00811BC3">
              <w:rPr>
                <w:rFonts w:ascii="Times New Roman" w:hAnsi="Times New Roman" w:cs="Times New Roman"/>
                <w:bCs/>
                <w:color w:val="000000" w:themeColor="text1"/>
              </w:rPr>
              <w:t>(Tax invoice to be raised unit</w:t>
            </w:r>
            <w:r w:rsidR="002E1D10" w:rsidRPr="00811BC3">
              <w:rPr>
                <w:rFonts w:ascii="Times New Roman" w:hAnsi="Times New Roman" w:cs="Times New Roman"/>
                <w:bCs/>
                <w:color w:val="000000" w:themeColor="text1"/>
              </w:rPr>
              <w:t xml:space="preserve"> </w:t>
            </w:r>
            <w:r w:rsidR="00D23B3B" w:rsidRPr="00811BC3">
              <w:rPr>
                <w:rFonts w:ascii="Times New Roman" w:hAnsi="Times New Roman" w:cs="Times New Roman"/>
                <w:bCs/>
                <w:color w:val="000000" w:themeColor="text1"/>
              </w:rPr>
              <w:t>wise at time of despatch of unit</w:t>
            </w:r>
            <w:r w:rsidR="00F172C5" w:rsidRPr="00811BC3">
              <w:rPr>
                <w:rFonts w:ascii="Times New Roman" w:hAnsi="Times New Roman" w:cs="Times New Roman"/>
                <w:bCs/>
                <w:color w:val="000000" w:themeColor="text1"/>
              </w:rPr>
              <w:t>(s)</w:t>
            </w:r>
            <w:r w:rsidR="00D23B3B" w:rsidRPr="00811BC3">
              <w:rPr>
                <w:rFonts w:ascii="Times New Roman" w:hAnsi="Times New Roman" w:cs="Times New Roman"/>
                <w:bCs/>
                <w:color w:val="000000" w:themeColor="text1"/>
              </w:rPr>
              <w:t xml:space="preserve"> </w:t>
            </w:r>
            <w:r w:rsidR="002E1D10" w:rsidRPr="00811BC3">
              <w:rPr>
                <w:rFonts w:ascii="Times New Roman" w:hAnsi="Times New Roman" w:cs="Times New Roman"/>
                <w:bCs/>
                <w:color w:val="000000" w:themeColor="text1"/>
              </w:rPr>
              <w:t xml:space="preserve">from </w:t>
            </w:r>
            <w:r w:rsidR="00DB5C32" w:rsidRPr="00811BC3">
              <w:rPr>
                <w:rFonts w:ascii="Times New Roman" w:hAnsi="Times New Roman" w:cs="Times New Roman"/>
                <w:bCs/>
                <w:color w:val="000000" w:themeColor="text1"/>
              </w:rPr>
              <w:t>Contractor</w:t>
            </w:r>
            <w:r w:rsidR="002E1D10" w:rsidRPr="00811BC3">
              <w:rPr>
                <w:rFonts w:ascii="Times New Roman" w:hAnsi="Times New Roman" w:cs="Times New Roman"/>
                <w:bCs/>
                <w:color w:val="000000" w:themeColor="text1"/>
              </w:rPr>
              <w:t>’s site</w:t>
            </w:r>
            <w:r w:rsidR="005346A1" w:rsidRPr="00811BC3">
              <w:rPr>
                <w:rFonts w:ascii="Times New Roman" w:hAnsi="Times New Roman" w:cs="Times New Roman"/>
                <w:bCs/>
                <w:color w:val="000000" w:themeColor="text1"/>
              </w:rPr>
              <w:t xml:space="preserve"> to </w:t>
            </w:r>
            <w:r w:rsidR="004B2DF0" w:rsidRPr="00811BC3">
              <w:rPr>
                <w:rFonts w:ascii="Times New Roman" w:hAnsi="Times New Roman" w:cs="Times New Roman"/>
                <w:color w:val="000000"/>
                <w:sz w:val="24"/>
                <w:szCs w:val="24"/>
              </w:rPr>
              <w:t>PURCHASER’s SITE</w:t>
            </w:r>
            <w:r w:rsidR="002E1D10" w:rsidRPr="00811BC3">
              <w:rPr>
                <w:rFonts w:ascii="Times New Roman" w:hAnsi="Times New Roman" w:cs="Times New Roman"/>
                <w:bCs/>
                <w:color w:val="000000" w:themeColor="text1"/>
              </w:rPr>
              <w:t>)</w:t>
            </w:r>
          </w:p>
          <w:p w14:paraId="24EAE24F" w14:textId="245BF87F" w:rsidR="00ED06F3" w:rsidRPr="00811BC3" w:rsidRDefault="00B63237" w:rsidP="00ED06F3">
            <w:pPr>
              <w:contextualSpacing/>
              <w:rPr>
                <w:rFonts w:ascii="Times New Roman" w:hAnsi="Times New Roman" w:cs="Times New Roman"/>
                <w:bCs/>
              </w:rPr>
            </w:pPr>
            <w:r w:rsidRPr="00811BC3">
              <w:rPr>
                <w:rFonts w:ascii="Times New Roman" w:hAnsi="Times New Roman" w:cs="Times New Roman"/>
                <w:bCs/>
              </w:rPr>
              <w:t>Packing list describing quantities, dimensions and weight</w:t>
            </w:r>
          </w:p>
        </w:tc>
      </w:tr>
      <w:tr w:rsidR="00ED06F3" w:rsidRPr="00811BC3" w14:paraId="2B1A0D15" w14:textId="77777777" w:rsidTr="0094331E">
        <w:trPr>
          <w:trHeight w:val="698"/>
        </w:trPr>
        <w:tc>
          <w:tcPr>
            <w:tcW w:w="253" w:type="pct"/>
            <w:shd w:val="clear" w:color="auto" w:fill="auto"/>
            <w:vAlign w:val="center"/>
          </w:tcPr>
          <w:p w14:paraId="7231A631" w14:textId="3B389F60" w:rsidR="00ED06F3" w:rsidRPr="00811BC3" w:rsidRDefault="00ED06F3" w:rsidP="00ED06F3">
            <w:pPr>
              <w:contextualSpacing/>
              <w:rPr>
                <w:rFonts w:ascii="Times New Roman" w:hAnsi="Times New Roman" w:cs="Times New Roman"/>
                <w:bCs/>
              </w:rPr>
            </w:pPr>
            <w:r w:rsidRPr="00811BC3">
              <w:rPr>
                <w:rFonts w:ascii="Times New Roman" w:hAnsi="Times New Roman" w:cs="Times New Roman"/>
                <w:bCs/>
              </w:rPr>
              <w:t>04</w:t>
            </w:r>
          </w:p>
        </w:tc>
        <w:tc>
          <w:tcPr>
            <w:tcW w:w="1168" w:type="pct"/>
            <w:shd w:val="clear" w:color="auto" w:fill="auto"/>
            <w:vAlign w:val="center"/>
          </w:tcPr>
          <w:p w14:paraId="75C1ACBE" w14:textId="6A3BE836" w:rsidR="00ED06F3" w:rsidRPr="00811BC3" w:rsidRDefault="00ED06F3" w:rsidP="00ED06F3">
            <w:pPr>
              <w:contextualSpacing/>
              <w:jc w:val="left"/>
              <w:rPr>
                <w:rFonts w:ascii="Times New Roman" w:hAnsi="Times New Roman" w:cs="Times New Roman"/>
                <w:bCs/>
              </w:rPr>
            </w:pPr>
            <w:r w:rsidRPr="00811BC3">
              <w:rPr>
                <w:rFonts w:ascii="Times New Roman" w:hAnsi="Times New Roman" w:cs="Times New Roman"/>
                <w:bCs/>
              </w:rPr>
              <w:t xml:space="preserve">Payment against successful completion of Final Site acceptance </w:t>
            </w:r>
            <w:r w:rsidR="00B63237" w:rsidRPr="00811BC3">
              <w:rPr>
                <w:rFonts w:ascii="Times New Roman" w:hAnsi="Times New Roman" w:cs="Times New Roman"/>
                <w:bCs/>
              </w:rPr>
              <w:t xml:space="preserve">at </w:t>
            </w:r>
            <w:r w:rsidR="00B9052B" w:rsidRPr="00811BC3">
              <w:rPr>
                <w:rFonts w:ascii="Times New Roman" w:hAnsi="Times New Roman" w:cs="Times New Roman"/>
                <w:color w:val="000000"/>
                <w:sz w:val="24"/>
                <w:szCs w:val="24"/>
              </w:rPr>
              <w:t>PURCHASER’s SITE</w:t>
            </w:r>
            <w:r w:rsidR="00B63237" w:rsidRPr="00811BC3">
              <w:rPr>
                <w:rFonts w:ascii="Times New Roman" w:hAnsi="Times New Roman" w:cs="Times New Roman"/>
                <w:bCs/>
              </w:rPr>
              <w:t xml:space="preserve"> </w:t>
            </w:r>
            <w:r w:rsidRPr="00811BC3">
              <w:rPr>
                <w:rFonts w:ascii="Times New Roman" w:hAnsi="Times New Roman" w:cs="Times New Roman"/>
                <w:bCs/>
              </w:rPr>
              <w:t>of all the deliverables specified in the Contract.</w:t>
            </w:r>
          </w:p>
        </w:tc>
        <w:tc>
          <w:tcPr>
            <w:tcW w:w="1168" w:type="pct"/>
            <w:shd w:val="clear" w:color="auto" w:fill="auto"/>
            <w:vAlign w:val="center"/>
          </w:tcPr>
          <w:p w14:paraId="220CFA79" w14:textId="49456E0D" w:rsidR="00ED06F3" w:rsidRPr="00811BC3" w:rsidRDefault="00ED06F3" w:rsidP="00ED06F3">
            <w:pPr>
              <w:contextualSpacing/>
              <w:rPr>
                <w:rFonts w:ascii="Times New Roman" w:hAnsi="Times New Roman" w:cs="Times New Roman"/>
                <w:bCs/>
              </w:rPr>
            </w:pPr>
            <w:r w:rsidRPr="00811BC3">
              <w:rPr>
                <w:rFonts w:ascii="Times New Roman" w:hAnsi="Times New Roman" w:cs="Times New Roman"/>
                <w:bCs/>
              </w:rPr>
              <w:t>10 % of Contract</w:t>
            </w:r>
            <w:r w:rsidRPr="00811BC3" w:rsidDel="00B05CAB">
              <w:rPr>
                <w:rFonts w:ascii="Times New Roman" w:hAnsi="Times New Roman" w:cs="Times New Roman"/>
                <w:bCs/>
              </w:rPr>
              <w:t xml:space="preserve"> </w:t>
            </w:r>
            <w:r w:rsidRPr="00811BC3">
              <w:rPr>
                <w:rFonts w:ascii="Times New Roman" w:hAnsi="Times New Roman" w:cs="Times New Roman"/>
                <w:bCs/>
              </w:rPr>
              <w:t>Value</w:t>
            </w:r>
          </w:p>
        </w:tc>
        <w:tc>
          <w:tcPr>
            <w:tcW w:w="2411" w:type="pct"/>
            <w:shd w:val="clear" w:color="auto" w:fill="auto"/>
            <w:vAlign w:val="center"/>
          </w:tcPr>
          <w:p w14:paraId="15AB548C" w14:textId="77777777" w:rsidR="00ED06F3" w:rsidRPr="00811BC3" w:rsidRDefault="00ED06F3" w:rsidP="00ED06F3">
            <w:pPr>
              <w:contextualSpacing/>
              <w:rPr>
                <w:rFonts w:ascii="Times New Roman" w:hAnsi="Times New Roman" w:cs="Times New Roman"/>
                <w:bCs/>
              </w:rPr>
            </w:pPr>
            <w:r w:rsidRPr="00811BC3">
              <w:rPr>
                <w:rFonts w:ascii="Times New Roman" w:hAnsi="Times New Roman" w:cs="Times New Roman"/>
                <w:bCs/>
              </w:rPr>
              <w:t>A copy of Final Acceptance Note issued by the Purchaser.</w:t>
            </w:r>
          </w:p>
          <w:p w14:paraId="68D73448" w14:textId="77777777" w:rsidR="00ED06F3" w:rsidRPr="00811BC3" w:rsidRDefault="00ED06F3" w:rsidP="00ED06F3">
            <w:pPr>
              <w:contextualSpacing/>
              <w:rPr>
                <w:rFonts w:ascii="Times New Roman" w:hAnsi="Times New Roman" w:cs="Times New Roman"/>
                <w:bCs/>
              </w:rPr>
            </w:pPr>
            <w:r w:rsidRPr="00811BC3">
              <w:rPr>
                <w:rFonts w:ascii="Times New Roman" w:hAnsi="Times New Roman" w:cs="Times New Roman"/>
                <w:bCs/>
              </w:rPr>
              <w:t xml:space="preserve">Duly Signed Warranty Certificate. </w:t>
            </w:r>
          </w:p>
          <w:p w14:paraId="22FD9B8E" w14:textId="7758DD0D" w:rsidR="00ED06F3" w:rsidRPr="00811BC3" w:rsidRDefault="00ED06F3" w:rsidP="00ED06F3">
            <w:pPr>
              <w:contextualSpacing/>
              <w:rPr>
                <w:rFonts w:ascii="Times New Roman" w:hAnsi="Times New Roman" w:cs="Times New Roman"/>
                <w:bCs/>
              </w:rPr>
            </w:pPr>
            <w:r w:rsidRPr="00811BC3">
              <w:rPr>
                <w:rFonts w:ascii="Times New Roman" w:hAnsi="Times New Roman" w:cs="Times New Roman"/>
                <w:bCs/>
              </w:rPr>
              <w:t>Duly certified Invoice in triplicate.</w:t>
            </w:r>
          </w:p>
          <w:p w14:paraId="4BF5ADD1" w14:textId="27252F6A" w:rsidR="00ED06F3" w:rsidRPr="00811BC3" w:rsidRDefault="00CA180B" w:rsidP="00ED06F3">
            <w:pPr>
              <w:contextualSpacing/>
              <w:rPr>
                <w:rFonts w:ascii="Times New Roman" w:hAnsi="Times New Roman" w:cs="Times New Roman"/>
                <w:bCs/>
              </w:rPr>
            </w:pPr>
            <w:r w:rsidRPr="00811BC3">
              <w:rPr>
                <w:rFonts w:ascii="Times New Roman" w:hAnsi="Times New Roman" w:cs="Times New Roman"/>
                <w:bCs/>
              </w:rPr>
              <w:t xml:space="preserve">Extension of </w:t>
            </w:r>
            <w:r w:rsidR="00ED06F3" w:rsidRPr="00811BC3">
              <w:rPr>
                <w:rFonts w:ascii="Times New Roman" w:hAnsi="Times New Roman" w:cs="Times New Roman"/>
                <w:bCs/>
              </w:rPr>
              <w:t xml:space="preserve">Performance </w:t>
            </w:r>
            <w:r w:rsidRPr="00811BC3">
              <w:rPr>
                <w:rFonts w:ascii="Times New Roman" w:hAnsi="Times New Roman" w:cs="Times New Roman"/>
                <w:bCs/>
              </w:rPr>
              <w:t xml:space="preserve">Security </w:t>
            </w:r>
            <w:r w:rsidR="00ED06F3" w:rsidRPr="00811BC3">
              <w:rPr>
                <w:rFonts w:ascii="Times New Roman" w:hAnsi="Times New Roman" w:cs="Times New Roman"/>
                <w:bCs/>
              </w:rPr>
              <w:t>Bank Guarantee</w:t>
            </w:r>
            <w:r w:rsidRPr="00811BC3">
              <w:rPr>
                <w:rFonts w:ascii="Times New Roman" w:hAnsi="Times New Roman" w:cs="Times New Roman"/>
                <w:bCs/>
              </w:rPr>
              <w:t xml:space="preserve"> as applicable</w:t>
            </w:r>
            <w:r w:rsidR="00ED06F3" w:rsidRPr="00811BC3">
              <w:rPr>
                <w:rFonts w:ascii="Times New Roman" w:hAnsi="Times New Roman" w:cs="Times New Roman"/>
                <w:bCs/>
              </w:rPr>
              <w:t>.</w:t>
            </w:r>
          </w:p>
        </w:tc>
      </w:tr>
      <w:tr w:rsidR="00ED06F3" w:rsidRPr="00811BC3" w14:paraId="57D33CD4" w14:textId="77777777" w:rsidTr="0094331E">
        <w:trPr>
          <w:trHeight w:val="594"/>
        </w:trPr>
        <w:tc>
          <w:tcPr>
            <w:tcW w:w="1421" w:type="pct"/>
            <w:gridSpan w:val="2"/>
            <w:shd w:val="clear" w:color="auto" w:fill="auto"/>
            <w:vAlign w:val="center"/>
          </w:tcPr>
          <w:p w14:paraId="1C104B9F" w14:textId="77777777" w:rsidR="00ED06F3" w:rsidRPr="00811BC3" w:rsidRDefault="00ED06F3" w:rsidP="00ED06F3">
            <w:pPr>
              <w:ind w:left="864"/>
              <w:contextualSpacing/>
              <w:jc w:val="left"/>
              <w:rPr>
                <w:rFonts w:ascii="Times New Roman" w:hAnsi="Times New Roman" w:cs="Times New Roman"/>
                <w:bCs/>
              </w:rPr>
            </w:pPr>
            <w:r w:rsidRPr="00811BC3">
              <w:rPr>
                <w:rFonts w:ascii="Times New Roman" w:hAnsi="Times New Roman" w:cs="Times New Roman"/>
                <w:bCs/>
              </w:rPr>
              <w:t>Total</w:t>
            </w:r>
          </w:p>
        </w:tc>
        <w:tc>
          <w:tcPr>
            <w:tcW w:w="1168" w:type="pct"/>
            <w:shd w:val="clear" w:color="auto" w:fill="auto"/>
            <w:vAlign w:val="center"/>
          </w:tcPr>
          <w:p w14:paraId="3831E509" w14:textId="77777777" w:rsidR="00ED06F3" w:rsidRPr="00811BC3" w:rsidRDefault="00ED06F3" w:rsidP="00ED06F3">
            <w:pPr>
              <w:contextualSpacing/>
              <w:rPr>
                <w:rFonts w:ascii="Times New Roman" w:hAnsi="Times New Roman" w:cs="Times New Roman"/>
                <w:bCs/>
              </w:rPr>
            </w:pPr>
            <w:r w:rsidRPr="00811BC3">
              <w:rPr>
                <w:rFonts w:ascii="Times New Roman" w:hAnsi="Times New Roman" w:cs="Times New Roman"/>
                <w:bCs/>
              </w:rPr>
              <w:t>100%</w:t>
            </w:r>
          </w:p>
        </w:tc>
        <w:tc>
          <w:tcPr>
            <w:tcW w:w="2411" w:type="pct"/>
            <w:shd w:val="clear" w:color="auto" w:fill="auto"/>
            <w:vAlign w:val="center"/>
          </w:tcPr>
          <w:p w14:paraId="6D2C4EAD" w14:textId="77777777" w:rsidR="00ED06F3" w:rsidRPr="00811BC3" w:rsidRDefault="00ED06F3" w:rsidP="00ED06F3">
            <w:pPr>
              <w:ind w:left="864"/>
              <w:contextualSpacing/>
              <w:rPr>
                <w:rFonts w:ascii="Times New Roman" w:hAnsi="Times New Roman" w:cs="Times New Roman"/>
                <w:bCs/>
              </w:rPr>
            </w:pPr>
          </w:p>
        </w:tc>
      </w:tr>
    </w:tbl>
    <w:p w14:paraId="29CB1B40" w14:textId="62551342" w:rsidR="00337464" w:rsidRPr="00811BC3" w:rsidRDefault="00337464" w:rsidP="0071248A">
      <w:pPr>
        <w:spacing w:after="240"/>
        <w:contextualSpacing/>
        <w:rPr>
          <w:rFonts w:ascii="Times New Roman" w:hAnsi="Times New Roman" w:cs="Times New Roman"/>
          <w:b/>
          <w:bCs/>
        </w:rPr>
      </w:pPr>
    </w:p>
    <w:p w14:paraId="5DC7728F" w14:textId="37B041A9" w:rsidR="00E67AA9" w:rsidRPr="00811BC3" w:rsidRDefault="00E67AA9" w:rsidP="0094331E">
      <w:pPr>
        <w:pStyle w:val="Caption"/>
        <w:keepNext/>
        <w:rPr>
          <w:color w:val="0070C0"/>
          <w:sz w:val="24"/>
          <w:u w:val="single"/>
          <w:lang w:val="en-US" w:eastAsia="en-IN"/>
        </w:rPr>
      </w:pPr>
      <w:bookmarkStart w:id="2313" w:name="_Ref198808802"/>
      <w:r w:rsidRPr="00811BC3">
        <w:rPr>
          <w:rFonts w:eastAsiaTheme="minorHAnsi"/>
          <w:color w:val="0070C0"/>
          <w:sz w:val="24"/>
          <w:u w:val="single"/>
          <w:lang w:val="en-US" w:eastAsia="en-IN"/>
        </w:rPr>
        <w:t xml:space="preserve">Table </w:t>
      </w:r>
      <w:r w:rsidRPr="00811BC3">
        <w:rPr>
          <w:rFonts w:eastAsiaTheme="minorHAnsi"/>
          <w:color w:val="0070C0"/>
          <w:sz w:val="24"/>
          <w:u w:val="single"/>
          <w:lang w:val="en-US" w:eastAsia="en-IN"/>
        </w:rPr>
        <w:fldChar w:fldCharType="begin"/>
      </w:r>
      <w:r w:rsidRPr="00811BC3">
        <w:rPr>
          <w:rFonts w:eastAsiaTheme="minorHAnsi"/>
          <w:color w:val="0070C0"/>
          <w:sz w:val="24"/>
          <w:u w:val="single"/>
          <w:lang w:val="en-US" w:eastAsia="en-IN"/>
        </w:rPr>
        <w:instrText xml:space="preserve"> SEQ Table \* ARABIC </w:instrText>
      </w:r>
      <w:r w:rsidRPr="00811BC3">
        <w:rPr>
          <w:rFonts w:eastAsiaTheme="minorHAnsi"/>
          <w:color w:val="0070C0"/>
          <w:sz w:val="24"/>
          <w:u w:val="single"/>
          <w:lang w:val="en-US" w:eastAsia="en-IN"/>
        </w:rPr>
        <w:fldChar w:fldCharType="separate"/>
      </w:r>
      <w:r w:rsidR="005039D2" w:rsidRPr="00811BC3">
        <w:rPr>
          <w:rFonts w:eastAsiaTheme="minorHAnsi"/>
          <w:noProof/>
          <w:color w:val="0070C0"/>
          <w:sz w:val="24"/>
          <w:u w:val="single"/>
          <w:lang w:val="en-US" w:eastAsia="en-IN"/>
        </w:rPr>
        <w:t>4</w:t>
      </w:r>
      <w:r w:rsidRPr="00811BC3">
        <w:rPr>
          <w:rFonts w:eastAsiaTheme="minorHAnsi"/>
          <w:color w:val="0070C0"/>
          <w:sz w:val="24"/>
          <w:u w:val="single"/>
          <w:lang w:val="en-US" w:eastAsia="en-IN"/>
        </w:rPr>
        <w:fldChar w:fldCharType="end"/>
      </w:r>
      <w:bookmarkEnd w:id="2313"/>
      <w:r w:rsidRPr="00811BC3">
        <w:rPr>
          <w:rFonts w:eastAsiaTheme="minorHAnsi"/>
          <w:color w:val="0070C0"/>
          <w:sz w:val="24"/>
          <w:u w:val="single"/>
          <w:lang w:val="en-US" w:eastAsia="en-IN"/>
        </w:rPr>
        <w:t xml:space="preserve">: </w:t>
      </w:r>
      <w:r w:rsidR="001654E6" w:rsidRPr="00811BC3">
        <w:rPr>
          <w:rFonts w:eastAsiaTheme="minorHAnsi"/>
          <w:color w:val="0070C0"/>
          <w:sz w:val="24"/>
          <w:u w:val="single"/>
          <w:lang w:val="en-US" w:eastAsia="en-IN"/>
        </w:rPr>
        <w:t xml:space="preserve">EC MHVPS </w:t>
      </w:r>
      <w:r w:rsidRPr="00811BC3">
        <w:rPr>
          <w:rFonts w:eastAsiaTheme="minorHAnsi"/>
          <w:color w:val="0070C0"/>
          <w:sz w:val="24"/>
          <w:u w:val="single"/>
          <w:lang w:val="en-US" w:eastAsia="en-IN"/>
        </w:rPr>
        <w:t xml:space="preserve">Payment Schedule for </w:t>
      </w:r>
      <w:r w:rsidR="00F24D05" w:rsidRPr="00811BC3">
        <w:rPr>
          <w:rFonts w:eastAsiaTheme="minorHAnsi"/>
          <w:color w:val="0070C0"/>
          <w:sz w:val="24"/>
          <w:u w:val="single"/>
          <w:lang w:val="en-US" w:eastAsia="en-IN"/>
        </w:rPr>
        <w:t>Site Supervision</w:t>
      </w:r>
      <w:r w:rsidRPr="00811BC3">
        <w:rPr>
          <w:rFonts w:eastAsiaTheme="minorHAnsi"/>
          <w:color w:val="0070C0"/>
          <w:sz w:val="24"/>
          <w:u w:val="single"/>
          <w:lang w:val="en-US" w:eastAsia="en-IN"/>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2269"/>
        <w:gridCol w:w="2269"/>
        <w:gridCol w:w="4684"/>
      </w:tblGrid>
      <w:tr w:rsidR="00AE13C8" w:rsidRPr="00811BC3" w14:paraId="3D3EC663" w14:textId="77777777" w:rsidTr="0094331E">
        <w:trPr>
          <w:trHeight w:val="358"/>
        </w:trPr>
        <w:tc>
          <w:tcPr>
            <w:tcW w:w="253" w:type="pct"/>
            <w:shd w:val="clear" w:color="auto" w:fill="auto"/>
            <w:vAlign w:val="center"/>
          </w:tcPr>
          <w:p w14:paraId="2403E896" w14:textId="77777777" w:rsidR="00AE13C8" w:rsidRPr="00811BC3" w:rsidRDefault="00AE13C8" w:rsidP="003906D2">
            <w:pPr>
              <w:contextualSpacing/>
              <w:rPr>
                <w:rFonts w:ascii="Times New Roman" w:hAnsi="Times New Roman" w:cs="Times New Roman"/>
                <w:b/>
                <w:bCs/>
              </w:rPr>
            </w:pPr>
            <w:r w:rsidRPr="00811BC3">
              <w:rPr>
                <w:rFonts w:ascii="Times New Roman" w:hAnsi="Times New Roman" w:cs="Times New Roman"/>
                <w:b/>
                <w:bCs/>
              </w:rPr>
              <w:t>Sr.</w:t>
            </w:r>
          </w:p>
        </w:tc>
        <w:tc>
          <w:tcPr>
            <w:tcW w:w="1168" w:type="pct"/>
            <w:shd w:val="clear" w:color="auto" w:fill="auto"/>
            <w:vAlign w:val="center"/>
          </w:tcPr>
          <w:p w14:paraId="44FE9849" w14:textId="77777777" w:rsidR="00AE13C8" w:rsidRPr="00811BC3" w:rsidRDefault="00AE13C8" w:rsidP="003906D2">
            <w:pPr>
              <w:contextualSpacing/>
              <w:jc w:val="left"/>
              <w:rPr>
                <w:rFonts w:ascii="Times New Roman" w:hAnsi="Times New Roman" w:cs="Times New Roman"/>
                <w:b/>
                <w:bCs/>
              </w:rPr>
            </w:pPr>
            <w:r w:rsidRPr="00811BC3">
              <w:rPr>
                <w:rFonts w:ascii="Times New Roman" w:hAnsi="Times New Roman" w:cs="Times New Roman"/>
                <w:b/>
                <w:bCs/>
              </w:rPr>
              <w:t>Payment milestone</w:t>
            </w:r>
          </w:p>
        </w:tc>
        <w:tc>
          <w:tcPr>
            <w:tcW w:w="1168" w:type="pct"/>
            <w:shd w:val="clear" w:color="auto" w:fill="auto"/>
            <w:vAlign w:val="center"/>
          </w:tcPr>
          <w:p w14:paraId="76250188" w14:textId="0D4E0F30" w:rsidR="00AE13C8" w:rsidRPr="00811BC3" w:rsidRDefault="00AE13C8" w:rsidP="0094331E">
            <w:pPr>
              <w:contextualSpacing/>
              <w:jc w:val="center"/>
              <w:rPr>
                <w:rFonts w:ascii="Times New Roman" w:hAnsi="Times New Roman" w:cs="Times New Roman"/>
                <w:b/>
                <w:bCs/>
              </w:rPr>
            </w:pPr>
            <w:r w:rsidRPr="00811BC3">
              <w:rPr>
                <w:rFonts w:ascii="Times New Roman" w:hAnsi="Times New Roman" w:cs="Times New Roman"/>
                <w:b/>
                <w:bCs/>
              </w:rPr>
              <w:t>% of Contract value</w:t>
            </w:r>
            <w:r w:rsidR="004B54C1" w:rsidRPr="00811BC3">
              <w:rPr>
                <w:rFonts w:ascii="Times New Roman" w:hAnsi="Times New Roman" w:cs="Times New Roman"/>
                <w:b/>
                <w:bCs/>
              </w:rPr>
              <w:t xml:space="preserve"> (Site Supervision)</w:t>
            </w:r>
          </w:p>
        </w:tc>
        <w:tc>
          <w:tcPr>
            <w:tcW w:w="2411" w:type="pct"/>
            <w:shd w:val="clear" w:color="auto" w:fill="auto"/>
            <w:vAlign w:val="center"/>
          </w:tcPr>
          <w:p w14:paraId="04B8B685" w14:textId="77777777" w:rsidR="00AE13C8" w:rsidRPr="00811BC3" w:rsidRDefault="00AE13C8" w:rsidP="003906D2">
            <w:pPr>
              <w:contextualSpacing/>
              <w:rPr>
                <w:rFonts w:ascii="Times New Roman" w:hAnsi="Times New Roman" w:cs="Times New Roman"/>
                <w:b/>
                <w:bCs/>
              </w:rPr>
            </w:pPr>
            <w:r w:rsidRPr="00811BC3">
              <w:rPr>
                <w:rFonts w:ascii="Times New Roman" w:hAnsi="Times New Roman" w:cs="Times New Roman"/>
                <w:b/>
                <w:bCs/>
              </w:rPr>
              <w:t>Documents for release of payment</w:t>
            </w:r>
          </w:p>
        </w:tc>
      </w:tr>
      <w:tr w:rsidR="00AE13C8" w:rsidRPr="00811BC3" w14:paraId="7328FF5D" w14:textId="77777777" w:rsidTr="0094331E">
        <w:trPr>
          <w:trHeight w:val="358"/>
        </w:trPr>
        <w:tc>
          <w:tcPr>
            <w:tcW w:w="253" w:type="pct"/>
            <w:shd w:val="clear" w:color="auto" w:fill="auto"/>
            <w:vAlign w:val="center"/>
          </w:tcPr>
          <w:p w14:paraId="2C4D950A" w14:textId="77777777" w:rsidR="00AE13C8" w:rsidRPr="00811BC3" w:rsidRDefault="00AE13C8" w:rsidP="003906D2">
            <w:pPr>
              <w:contextualSpacing/>
              <w:rPr>
                <w:rFonts w:ascii="Times New Roman" w:hAnsi="Times New Roman" w:cs="Times New Roman"/>
                <w:b/>
                <w:bCs/>
              </w:rPr>
            </w:pPr>
            <w:r w:rsidRPr="00811BC3">
              <w:rPr>
                <w:rFonts w:ascii="Times New Roman" w:hAnsi="Times New Roman" w:cs="Times New Roman"/>
                <w:bCs/>
              </w:rPr>
              <w:t>01</w:t>
            </w:r>
          </w:p>
        </w:tc>
        <w:tc>
          <w:tcPr>
            <w:tcW w:w="1168" w:type="pct"/>
            <w:shd w:val="clear" w:color="auto" w:fill="auto"/>
            <w:vAlign w:val="center"/>
          </w:tcPr>
          <w:p w14:paraId="375B68A4" w14:textId="5CD25453" w:rsidR="00AE13C8" w:rsidRPr="00811BC3" w:rsidRDefault="00AE13C8" w:rsidP="003906D2">
            <w:pPr>
              <w:contextualSpacing/>
              <w:jc w:val="left"/>
              <w:rPr>
                <w:rFonts w:ascii="Times New Roman" w:hAnsi="Times New Roman" w:cs="Times New Roman"/>
                <w:b/>
                <w:bCs/>
              </w:rPr>
            </w:pPr>
            <w:r w:rsidRPr="00811BC3">
              <w:rPr>
                <w:rFonts w:ascii="Times New Roman" w:hAnsi="Times New Roman" w:cs="Times New Roman"/>
                <w:bCs/>
              </w:rPr>
              <w:t xml:space="preserve">Advance against </w:t>
            </w:r>
            <w:r w:rsidR="003B0F4C" w:rsidRPr="00811BC3">
              <w:rPr>
                <w:rFonts w:ascii="Times New Roman" w:hAnsi="Times New Roman" w:cs="Times New Roman"/>
                <w:bCs/>
              </w:rPr>
              <w:t>mobilization</w:t>
            </w:r>
          </w:p>
        </w:tc>
        <w:tc>
          <w:tcPr>
            <w:tcW w:w="1168" w:type="pct"/>
            <w:shd w:val="clear" w:color="auto" w:fill="auto"/>
            <w:vAlign w:val="center"/>
          </w:tcPr>
          <w:p w14:paraId="48CA2469" w14:textId="38C8FE92" w:rsidR="00AE13C8" w:rsidRPr="00811BC3" w:rsidRDefault="002E3326" w:rsidP="003906D2">
            <w:pPr>
              <w:contextualSpacing/>
              <w:rPr>
                <w:rFonts w:ascii="Times New Roman" w:hAnsi="Times New Roman" w:cs="Times New Roman"/>
                <w:b/>
                <w:bCs/>
              </w:rPr>
            </w:pPr>
            <w:r w:rsidRPr="00811BC3">
              <w:rPr>
                <w:rFonts w:ascii="Times New Roman" w:hAnsi="Times New Roman" w:cs="Times New Roman"/>
                <w:bCs/>
              </w:rPr>
              <w:t>1</w:t>
            </w:r>
            <w:r w:rsidR="00AE13C8" w:rsidRPr="00811BC3">
              <w:rPr>
                <w:rFonts w:ascii="Times New Roman" w:hAnsi="Times New Roman" w:cs="Times New Roman"/>
                <w:bCs/>
              </w:rPr>
              <w:t>0% of Contract</w:t>
            </w:r>
            <w:r w:rsidR="00AE13C8" w:rsidRPr="00811BC3" w:rsidDel="00B05CAB">
              <w:rPr>
                <w:rFonts w:ascii="Times New Roman" w:hAnsi="Times New Roman" w:cs="Times New Roman"/>
                <w:bCs/>
              </w:rPr>
              <w:t xml:space="preserve"> </w:t>
            </w:r>
            <w:r w:rsidR="00AE13C8" w:rsidRPr="00811BC3">
              <w:rPr>
                <w:rFonts w:ascii="Times New Roman" w:hAnsi="Times New Roman" w:cs="Times New Roman"/>
                <w:bCs/>
              </w:rPr>
              <w:t>Value</w:t>
            </w:r>
          </w:p>
        </w:tc>
        <w:tc>
          <w:tcPr>
            <w:tcW w:w="2411" w:type="pct"/>
            <w:shd w:val="clear" w:color="auto" w:fill="auto"/>
            <w:vAlign w:val="center"/>
          </w:tcPr>
          <w:p w14:paraId="4A9223D2" w14:textId="5898BA5E" w:rsidR="00FF2449" w:rsidRPr="00811BC3" w:rsidRDefault="00B63237" w:rsidP="00FF2449">
            <w:pPr>
              <w:contextualSpacing/>
              <w:rPr>
                <w:rFonts w:ascii="Times New Roman" w:hAnsi="Times New Roman" w:cs="Times New Roman"/>
                <w:bCs/>
              </w:rPr>
            </w:pPr>
            <w:r w:rsidRPr="00811BC3">
              <w:rPr>
                <w:rFonts w:ascii="Times New Roman" w:hAnsi="Times New Roman" w:cs="Times New Roman"/>
                <w:bCs/>
              </w:rPr>
              <w:t>I</w:t>
            </w:r>
            <w:r w:rsidR="00FF2449" w:rsidRPr="00811BC3">
              <w:rPr>
                <w:rFonts w:ascii="Times New Roman" w:hAnsi="Times New Roman" w:cs="Times New Roman"/>
                <w:bCs/>
              </w:rPr>
              <w:t>nvoice (Triplicate)</w:t>
            </w:r>
          </w:p>
          <w:p w14:paraId="5A61C0A9" w14:textId="63751D6F" w:rsidR="00AE13C8" w:rsidRPr="00811BC3" w:rsidRDefault="00AE13C8" w:rsidP="003906D2">
            <w:pPr>
              <w:contextualSpacing/>
              <w:rPr>
                <w:rFonts w:ascii="Times New Roman" w:hAnsi="Times New Roman" w:cs="Times New Roman"/>
                <w:b/>
                <w:bCs/>
              </w:rPr>
            </w:pPr>
            <w:r w:rsidRPr="00811BC3">
              <w:rPr>
                <w:rFonts w:ascii="Times New Roman" w:hAnsi="Times New Roman" w:cs="Times New Roman"/>
                <w:bCs/>
              </w:rPr>
              <w:t>Advance Payment</w:t>
            </w:r>
            <w:r w:rsidR="00D81A03" w:rsidRPr="00811BC3">
              <w:rPr>
                <w:rFonts w:ascii="Times New Roman" w:hAnsi="Times New Roman" w:cs="Times New Roman"/>
                <w:bCs/>
              </w:rPr>
              <w:t xml:space="preserve"> </w:t>
            </w:r>
            <w:r w:rsidR="003B7A45" w:rsidRPr="00811BC3">
              <w:rPr>
                <w:rFonts w:ascii="Times New Roman" w:hAnsi="Times New Roman" w:cs="Times New Roman"/>
                <w:bCs/>
              </w:rPr>
              <w:t>Bank</w:t>
            </w:r>
            <w:r w:rsidRPr="00811BC3">
              <w:rPr>
                <w:rFonts w:ascii="Times New Roman" w:hAnsi="Times New Roman" w:cs="Times New Roman"/>
                <w:bCs/>
              </w:rPr>
              <w:t xml:space="preserve"> Guarantee for </w:t>
            </w:r>
            <w:r w:rsidR="002E3326" w:rsidRPr="00811BC3">
              <w:rPr>
                <w:rFonts w:ascii="Times New Roman" w:hAnsi="Times New Roman" w:cs="Times New Roman"/>
                <w:bCs/>
              </w:rPr>
              <w:t>1</w:t>
            </w:r>
            <w:r w:rsidRPr="00811BC3">
              <w:rPr>
                <w:rFonts w:ascii="Times New Roman" w:hAnsi="Times New Roman" w:cs="Times New Roman"/>
                <w:bCs/>
              </w:rPr>
              <w:t>0% of Contract value</w:t>
            </w:r>
          </w:p>
        </w:tc>
      </w:tr>
      <w:tr w:rsidR="00AE13C8" w:rsidRPr="00811BC3" w14:paraId="1C529ECC" w14:textId="77777777" w:rsidTr="0094331E">
        <w:trPr>
          <w:trHeight w:val="358"/>
        </w:trPr>
        <w:tc>
          <w:tcPr>
            <w:tcW w:w="253" w:type="pct"/>
            <w:shd w:val="clear" w:color="auto" w:fill="auto"/>
            <w:vAlign w:val="center"/>
          </w:tcPr>
          <w:p w14:paraId="06D9892D" w14:textId="77777777" w:rsidR="00AE13C8" w:rsidRPr="00811BC3" w:rsidRDefault="00AE13C8" w:rsidP="003906D2">
            <w:pPr>
              <w:contextualSpacing/>
              <w:rPr>
                <w:rFonts w:ascii="Times New Roman" w:hAnsi="Times New Roman" w:cs="Times New Roman"/>
                <w:bCs/>
              </w:rPr>
            </w:pPr>
            <w:r w:rsidRPr="00811BC3">
              <w:rPr>
                <w:rFonts w:ascii="Times New Roman" w:hAnsi="Times New Roman" w:cs="Times New Roman"/>
                <w:bCs/>
              </w:rPr>
              <w:t>02</w:t>
            </w:r>
          </w:p>
        </w:tc>
        <w:tc>
          <w:tcPr>
            <w:tcW w:w="1168" w:type="pct"/>
            <w:shd w:val="clear" w:color="auto" w:fill="auto"/>
            <w:vAlign w:val="center"/>
          </w:tcPr>
          <w:p w14:paraId="62703686" w14:textId="247BBD28" w:rsidR="00AE13C8" w:rsidRPr="00811BC3" w:rsidRDefault="00146628" w:rsidP="003906D2">
            <w:pPr>
              <w:contextualSpacing/>
              <w:jc w:val="left"/>
              <w:rPr>
                <w:rFonts w:ascii="Times New Roman" w:hAnsi="Times New Roman" w:cs="Times New Roman"/>
                <w:bCs/>
              </w:rPr>
            </w:pPr>
            <w:r w:rsidRPr="00811BC3">
              <w:rPr>
                <w:rFonts w:ascii="Times New Roman" w:hAnsi="Times New Roman" w:cs="Times New Roman"/>
                <w:bCs/>
              </w:rPr>
              <w:t>Progress payment against complet</w:t>
            </w:r>
            <w:r w:rsidR="00F15A2E" w:rsidRPr="00811BC3">
              <w:rPr>
                <w:rFonts w:ascii="Times New Roman" w:hAnsi="Times New Roman" w:cs="Times New Roman"/>
                <w:bCs/>
              </w:rPr>
              <w:t>ion</w:t>
            </w:r>
            <w:r w:rsidRPr="00811BC3">
              <w:rPr>
                <w:rFonts w:ascii="Times New Roman" w:hAnsi="Times New Roman" w:cs="Times New Roman"/>
                <w:bCs/>
              </w:rPr>
              <w:t xml:space="preserve"> of Installation.</w:t>
            </w:r>
          </w:p>
        </w:tc>
        <w:tc>
          <w:tcPr>
            <w:tcW w:w="1168" w:type="pct"/>
            <w:shd w:val="clear" w:color="auto" w:fill="auto"/>
            <w:vAlign w:val="center"/>
          </w:tcPr>
          <w:p w14:paraId="05E88ED8" w14:textId="1B4BC604" w:rsidR="00AE13C8" w:rsidRPr="00811BC3" w:rsidRDefault="00696702" w:rsidP="003906D2">
            <w:pPr>
              <w:contextualSpacing/>
              <w:rPr>
                <w:rFonts w:ascii="Times New Roman" w:hAnsi="Times New Roman" w:cs="Times New Roman"/>
                <w:bCs/>
              </w:rPr>
            </w:pPr>
            <w:r w:rsidRPr="00811BC3">
              <w:rPr>
                <w:rFonts w:ascii="Times New Roman" w:hAnsi="Times New Roman" w:cs="Times New Roman"/>
                <w:bCs/>
              </w:rPr>
              <w:t>Up to 40 % of Contract</w:t>
            </w:r>
            <w:r w:rsidRPr="00811BC3" w:rsidDel="00B05CAB">
              <w:rPr>
                <w:rFonts w:ascii="Times New Roman" w:hAnsi="Times New Roman" w:cs="Times New Roman"/>
                <w:bCs/>
              </w:rPr>
              <w:t xml:space="preserve"> </w:t>
            </w:r>
            <w:r w:rsidRPr="00811BC3">
              <w:rPr>
                <w:rFonts w:ascii="Times New Roman" w:hAnsi="Times New Roman" w:cs="Times New Roman"/>
                <w:bCs/>
              </w:rPr>
              <w:t>Value (pro-rata basis).</w:t>
            </w:r>
          </w:p>
        </w:tc>
        <w:tc>
          <w:tcPr>
            <w:tcW w:w="2411" w:type="pct"/>
            <w:shd w:val="clear" w:color="auto" w:fill="auto"/>
            <w:vAlign w:val="center"/>
          </w:tcPr>
          <w:p w14:paraId="45BCB7FB" w14:textId="7D53CC44" w:rsidR="00AE13C8" w:rsidRPr="00811BC3" w:rsidRDefault="00D0038A" w:rsidP="003906D2">
            <w:pPr>
              <w:contextualSpacing/>
              <w:rPr>
                <w:rFonts w:ascii="Times New Roman" w:hAnsi="Times New Roman" w:cs="Times New Roman"/>
                <w:bCs/>
              </w:rPr>
            </w:pPr>
            <w:r w:rsidRPr="00811BC3">
              <w:rPr>
                <w:rFonts w:ascii="Times New Roman" w:hAnsi="Times New Roman" w:cs="Times New Roman"/>
                <w:bCs/>
              </w:rPr>
              <w:t xml:space="preserve">Completion of </w:t>
            </w:r>
            <w:r w:rsidR="00C24914" w:rsidRPr="00811BC3">
              <w:rPr>
                <w:rFonts w:ascii="Times New Roman" w:hAnsi="Times New Roman" w:cs="Times New Roman"/>
                <w:bCs/>
              </w:rPr>
              <w:t>Installation/</w:t>
            </w:r>
            <w:r w:rsidRPr="00811BC3">
              <w:rPr>
                <w:rFonts w:ascii="Times New Roman" w:hAnsi="Times New Roman" w:cs="Times New Roman"/>
                <w:bCs/>
              </w:rPr>
              <w:t>Construction Completion Review (C</w:t>
            </w:r>
            <w:r w:rsidR="00FC5F78" w:rsidRPr="00811BC3">
              <w:rPr>
                <w:rFonts w:ascii="Times New Roman" w:hAnsi="Times New Roman" w:cs="Times New Roman"/>
                <w:bCs/>
              </w:rPr>
              <w:t>C</w:t>
            </w:r>
            <w:r w:rsidRPr="00811BC3">
              <w:rPr>
                <w:rFonts w:ascii="Times New Roman" w:hAnsi="Times New Roman" w:cs="Times New Roman"/>
                <w:bCs/>
              </w:rPr>
              <w:t xml:space="preserve">R). </w:t>
            </w:r>
          </w:p>
          <w:p w14:paraId="155C987D" w14:textId="2B18862D" w:rsidR="00AE13C8" w:rsidRPr="00811BC3" w:rsidRDefault="00B63237" w:rsidP="003906D2">
            <w:pPr>
              <w:contextualSpacing/>
              <w:rPr>
                <w:rFonts w:ascii="Times New Roman" w:hAnsi="Times New Roman" w:cs="Times New Roman"/>
                <w:bCs/>
              </w:rPr>
            </w:pPr>
            <w:r w:rsidRPr="00811BC3">
              <w:rPr>
                <w:rFonts w:ascii="Times New Roman" w:hAnsi="Times New Roman" w:cs="Times New Roman"/>
                <w:bCs/>
              </w:rPr>
              <w:t>I</w:t>
            </w:r>
            <w:r w:rsidR="00AE13C8" w:rsidRPr="00811BC3">
              <w:rPr>
                <w:rFonts w:ascii="Times New Roman" w:hAnsi="Times New Roman" w:cs="Times New Roman"/>
                <w:bCs/>
              </w:rPr>
              <w:t>nvoice (Triplicate)</w:t>
            </w:r>
          </w:p>
        </w:tc>
      </w:tr>
      <w:tr w:rsidR="007D151F" w:rsidRPr="00811BC3" w14:paraId="501AF755" w14:textId="77777777" w:rsidTr="0094331E">
        <w:trPr>
          <w:trHeight w:val="358"/>
        </w:trPr>
        <w:tc>
          <w:tcPr>
            <w:tcW w:w="253" w:type="pct"/>
            <w:shd w:val="clear" w:color="auto" w:fill="auto"/>
            <w:vAlign w:val="center"/>
          </w:tcPr>
          <w:p w14:paraId="28A2B21B" w14:textId="77777777" w:rsidR="007D151F" w:rsidRPr="00811BC3" w:rsidRDefault="007D151F" w:rsidP="007D151F">
            <w:pPr>
              <w:contextualSpacing/>
              <w:rPr>
                <w:rFonts w:ascii="Times New Roman" w:hAnsi="Times New Roman" w:cs="Times New Roman"/>
                <w:bCs/>
              </w:rPr>
            </w:pPr>
            <w:r w:rsidRPr="00811BC3">
              <w:rPr>
                <w:rFonts w:ascii="Times New Roman" w:hAnsi="Times New Roman" w:cs="Times New Roman"/>
                <w:bCs/>
              </w:rPr>
              <w:t>03</w:t>
            </w:r>
          </w:p>
        </w:tc>
        <w:tc>
          <w:tcPr>
            <w:tcW w:w="1168" w:type="pct"/>
            <w:shd w:val="clear" w:color="auto" w:fill="auto"/>
            <w:vAlign w:val="center"/>
          </w:tcPr>
          <w:p w14:paraId="04977FEB" w14:textId="66E0248B" w:rsidR="007D151F" w:rsidRPr="00811BC3" w:rsidRDefault="007D151F" w:rsidP="007D151F">
            <w:pPr>
              <w:contextualSpacing/>
              <w:jc w:val="left"/>
              <w:rPr>
                <w:rFonts w:ascii="Times New Roman" w:hAnsi="Times New Roman" w:cs="Times New Roman"/>
                <w:bCs/>
              </w:rPr>
            </w:pPr>
            <w:r w:rsidRPr="00811BC3">
              <w:rPr>
                <w:rFonts w:ascii="Times New Roman" w:hAnsi="Times New Roman" w:cs="Times New Roman"/>
                <w:bCs/>
              </w:rPr>
              <w:t>Payment against successful completion of Final Site acceptance of the deliverables specified in the Contract.</w:t>
            </w:r>
          </w:p>
        </w:tc>
        <w:tc>
          <w:tcPr>
            <w:tcW w:w="1168" w:type="pct"/>
            <w:shd w:val="clear" w:color="auto" w:fill="auto"/>
            <w:vAlign w:val="center"/>
          </w:tcPr>
          <w:p w14:paraId="43130023" w14:textId="168F22E2" w:rsidR="007D151F" w:rsidRPr="00811BC3" w:rsidRDefault="0091769C" w:rsidP="007D151F">
            <w:pPr>
              <w:contextualSpacing/>
              <w:rPr>
                <w:rFonts w:ascii="Times New Roman" w:hAnsi="Times New Roman" w:cs="Times New Roman"/>
                <w:bCs/>
              </w:rPr>
            </w:pPr>
            <w:r w:rsidRPr="00811BC3">
              <w:rPr>
                <w:rFonts w:ascii="Times New Roman" w:hAnsi="Times New Roman" w:cs="Times New Roman"/>
                <w:bCs/>
              </w:rPr>
              <w:t xml:space="preserve">Up to </w:t>
            </w:r>
            <w:r w:rsidR="007D151F" w:rsidRPr="00811BC3">
              <w:rPr>
                <w:rFonts w:ascii="Times New Roman" w:hAnsi="Times New Roman" w:cs="Times New Roman"/>
                <w:bCs/>
              </w:rPr>
              <w:t>40 % of Contract</w:t>
            </w:r>
            <w:r w:rsidR="007D151F" w:rsidRPr="00811BC3" w:rsidDel="00B05CAB">
              <w:rPr>
                <w:rFonts w:ascii="Times New Roman" w:hAnsi="Times New Roman" w:cs="Times New Roman"/>
                <w:bCs/>
              </w:rPr>
              <w:t xml:space="preserve"> </w:t>
            </w:r>
            <w:r w:rsidR="007D151F" w:rsidRPr="00811BC3">
              <w:rPr>
                <w:rFonts w:ascii="Times New Roman" w:hAnsi="Times New Roman" w:cs="Times New Roman"/>
                <w:bCs/>
              </w:rPr>
              <w:t>Value</w:t>
            </w:r>
            <w:r w:rsidR="00B83ACE" w:rsidRPr="00811BC3">
              <w:rPr>
                <w:rFonts w:ascii="Times New Roman" w:hAnsi="Times New Roman" w:cs="Times New Roman"/>
                <w:bCs/>
              </w:rPr>
              <w:t xml:space="preserve"> (pro-rata basis).</w:t>
            </w:r>
          </w:p>
        </w:tc>
        <w:tc>
          <w:tcPr>
            <w:tcW w:w="2411" w:type="pct"/>
            <w:shd w:val="clear" w:color="auto" w:fill="auto"/>
            <w:vAlign w:val="center"/>
          </w:tcPr>
          <w:p w14:paraId="47707975" w14:textId="77777777" w:rsidR="007D151F" w:rsidRPr="00811BC3" w:rsidRDefault="007D151F" w:rsidP="007D151F">
            <w:pPr>
              <w:contextualSpacing/>
              <w:rPr>
                <w:rFonts w:ascii="Times New Roman" w:hAnsi="Times New Roman" w:cs="Times New Roman"/>
                <w:bCs/>
              </w:rPr>
            </w:pPr>
            <w:r w:rsidRPr="00811BC3">
              <w:rPr>
                <w:rFonts w:ascii="Times New Roman" w:hAnsi="Times New Roman" w:cs="Times New Roman"/>
                <w:bCs/>
              </w:rPr>
              <w:t>A copy of Final Acceptance Note issued by the Purchaser.</w:t>
            </w:r>
          </w:p>
          <w:p w14:paraId="40F056AB" w14:textId="77777777" w:rsidR="007D151F" w:rsidRPr="00811BC3" w:rsidRDefault="007D151F" w:rsidP="007D151F">
            <w:pPr>
              <w:contextualSpacing/>
              <w:rPr>
                <w:rFonts w:ascii="Times New Roman" w:hAnsi="Times New Roman" w:cs="Times New Roman"/>
                <w:bCs/>
              </w:rPr>
            </w:pPr>
            <w:r w:rsidRPr="00811BC3">
              <w:rPr>
                <w:rFonts w:ascii="Times New Roman" w:hAnsi="Times New Roman" w:cs="Times New Roman"/>
                <w:bCs/>
              </w:rPr>
              <w:t xml:space="preserve">Duly Signed Warranty Certificate. </w:t>
            </w:r>
          </w:p>
          <w:p w14:paraId="5F39BDCE" w14:textId="3FE6CB2D" w:rsidR="007D151F" w:rsidRPr="00811BC3" w:rsidRDefault="007D151F" w:rsidP="007D151F">
            <w:pPr>
              <w:contextualSpacing/>
              <w:rPr>
                <w:rFonts w:ascii="Times New Roman" w:hAnsi="Times New Roman" w:cs="Times New Roman"/>
                <w:bCs/>
              </w:rPr>
            </w:pPr>
            <w:r w:rsidRPr="00811BC3">
              <w:rPr>
                <w:rFonts w:ascii="Times New Roman" w:hAnsi="Times New Roman" w:cs="Times New Roman"/>
                <w:bCs/>
              </w:rPr>
              <w:t>Invoice in triplicate.</w:t>
            </w:r>
          </w:p>
          <w:p w14:paraId="42ABB3BB" w14:textId="58105D63" w:rsidR="007D151F" w:rsidRPr="00811BC3" w:rsidRDefault="007D151F" w:rsidP="007D151F">
            <w:pPr>
              <w:contextualSpacing/>
              <w:rPr>
                <w:rFonts w:ascii="Times New Roman" w:hAnsi="Times New Roman" w:cs="Times New Roman"/>
                <w:bCs/>
              </w:rPr>
            </w:pPr>
          </w:p>
        </w:tc>
      </w:tr>
      <w:tr w:rsidR="00AE13C8" w:rsidRPr="00811BC3" w14:paraId="1EE47DA8" w14:textId="77777777" w:rsidTr="0094331E">
        <w:trPr>
          <w:trHeight w:val="698"/>
        </w:trPr>
        <w:tc>
          <w:tcPr>
            <w:tcW w:w="253" w:type="pct"/>
            <w:shd w:val="clear" w:color="auto" w:fill="auto"/>
            <w:vAlign w:val="center"/>
          </w:tcPr>
          <w:p w14:paraId="358F4F05" w14:textId="77777777" w:rsidR="00AE13C8" w:rsidRPr="00811BC3" w:rsidRDefault="00AE13C8" w:rsidP="003906D2">
            <w:pPr>
              <w:contextualSpacing/>
              <w:rPr>
                <w:rFonts w:ascii="Times New Roman" w:hAnsi="Times New Roman" w:cs="Times New Roman"/>
                <w:bCs/>
              </w:rPr>
            </w:pPr>
            <w:r w:rsidRPr="00811BC3">
              <w:rPr>
                <w:rFonts w:ascii="Times New Roman" w:hAnsi="Times New Roman" w:cs="Times New Roman"/>
                <w:bCs/>
              </w:rPr>
              <w:t>04</w:t>
            </w:r>
          </w:p>
        </w:tc>
        <w:tc>
          <w:tcPr>
            <w:tcW w:w="1168" w:type="pct"/>
            <w:shd w:val="clear" w:color="auto" w:fill="auto"/>
            <w:vAlign w:val="center"/>
          </w:tcPr>
          <w:p w14:paraId="55D7562C" w14:textId="2208E738" w:rsidR="00AE13C8" w:rsidRPr="00811BC3" w:rsidRDefault="00681592" w:rsidP="003906D2">
            <w:pPr>
              <w:contextualSpacing/>
              <w:jc w:val="left"/>
              <w:rPr>
                <w:rFonts w:ascii="Times New Roman" w:hAnsi="Times New Roman" w:cs="Times New Roman"/>
                <w:bCs/>
              </w:rPr>
            </w:pPr>
            <w:r w:rsidRPr="00811BC3">
              <w:rPr>
                <w:rFonts w:ascii="Times New Roman" w:hAnsi="Times New Roman" w:cs="Times New Roman"/>
                <w:bCs/>
              </w:rPr>
              <w:t xml:space="preserve">Payment against </w:t>
            </w:r>
            <w:r w:rsidR="00C14AFE" w:rsidRPr="00811BC3">
              <w:rPr>
                <w:rFonts w:ascii="Times New Roman" w:hAnsi="Times New Roman" w:cs="Times New Roman"/>
                <w:bCs/>
              </w:rPr>
              <w:t>final documentation</w:t>
            </w:r>
          </w:p>
        </w:tc>
        <w:tc>
          <w:tcPr>
            <w:tcW w:w="1168" w:type="pct"/>
            <w:shd w:val="clear" w:color="auto" w:fill="auto"/>
            <w:vAlign w:val="center"/>
          </w:tcPr>
          <w:p w14:paraId="4111AA47" w14:textId="6C17E83C" w:rsidR="00AE13C8" w:rsidRPr="00811BC3" w:rsidRDefault="0036318A" w:rsidP="003906D2">
            <w:pPr>
              <w:contextualSpacing/>
              <w:rPr>
                <w:rFonts w:ascii="Times New Roman" w:hAnsi="Times New Roman" w:cs="Times New Roman"/>
                <w:bCs/>
              </w:rPr>
            </w:pPr>
            <w:r w:rsidRPr="00811BC3">
              <w:rPr>
                <w:rFonts w:ascii="Times New Roman" w:hAnsi="Times New Roman" w:cs="Times New Roman"/>
                <w:bCs/>
              </w:rPr>
              <w:t xml:space="preserve">Up to </w:t>
            </w:r>
            <w:r w:rsidR="00887C2E" w:rsidRPr="00811BC3">
              <w:rPr>
                <w:rFonts w:ascii="Times New Roman" w:hAnsi="Times New Roman" w:cs="Times New Roman"/>
                <w:bCs/>
              </w:rPr>
              <w:t>1</w:t>
            </w:r>
            <w:r w:rsidR="00681592" w:rsidRPr="00811BC3">
              <w:rPr>
                <w:rFonts w:ascii="Times New Roman" w:hAnsi="Times New Roman" w:cs="Times New Roman"/>
                <w:bCs/>
              </w:rPr>
              <w:t>0% of Contract</w:t>
            </w:r>
            <w:r w:rsidR="00681592" w:rsidRPr="00811BC3" w:rsidDel="00B05CAB">
              <w:rPr>
                <w:rFonts w:ascii="Times New Roman" w:hAnsi="Times New Roman" w:cs="Times New Roman"/>
                <w:bCs/>
              </w:rPr>
              <w:t xml:space="preserve"> </w:t>
            </w:r>
            <w:r w:rsidR="00681592" w:rsidRPr="00811BC3">
              <w:rPr>
                <w:rFonts w:ascii="Times New Roman" w:hAnsi="Times New Roman" w:cs="Times New Roman"/>
                <w:bCs/>
              </w:rPr>
              <w:t>Value</w:t>
            </w:r>
            <w:r w:rsidRPr="00811BC3">
              <w:rPr>
                <w:rFonts w:ascii="Times New Roman" w:hAnsi="Times New Roman" w:cs="Times New Roman"/>
                <w:bCs/>
              </w:rPr>
              <w:t xml:space="preserve"> </w:t>
            </w:r>
          </w:p>
        </w:tc>
        <w:tc>
          <w:tcPr>
            <w:tcW w:w="2411" w:type="pct"/>
            <w:shd w:val="clear" w:color="auto" w:fill="auto"/>
            <w:vAlign w:val="center"/>
          </w:tcPr>
          <w:p w14:paraId="4870D6D1" w14:textId="3C798DE7" w:rsidR="00681592" w:rsidRPr="00811BC3" w:rsidRDefault="00681592" w:rsidP="00C14AFE">
            <w:pPr>
              <w:rPr>
                <w:rFonts w:ascii="Times New Roman" w:hAnsi="Times New Roman" w:cs="Times New Roman"/>
                <w:bCs/>
              </w:rPr>
            </w:pPr>
            <w:r w:rsidRPr="00811BC3">
              <w:rPr>
                <w:rFonts w:ascii="Times New Roman" w:hAnsi="Times New Roman" w:cs="Times New Roman"/>
                <w:bCs/>
              </w:rPr>
              <w:t xml:space="preserve">On </w:t>
            </w:r>
            <w:r w:rsidR="00B63237" w:rsidRPr="00811BC3">
              <w:rPr>
                <w:rFonts w:ascii="Times New Roman" w:hAnsi="Times New Roman" w:cs="Times New Roman"/>
                <w:bCs/>
              </w:rPr>
              <w:t xml:space="preserve">approval of </w:t>
            </w:r>
            <w:r w:rsidR="00C14AFE" w:rsidRPr="00811BC3">
              <w:rPr>
                <w:rFonts w:ascii="Times New Roman" w:hAnsi="Times New Roman" w:cs="Times New Roman"/>
                <w:bCs/>
              </w:rPr>
              <w:t xml:space="preserve">final documentation </w:t>
            </w:r>
            <w:r w:rsidR="00751A03" w:rsidRPr="00811BC3">
              <w:rPr>
                <w:rFonts w:ascii="Times New Roman" w:hAnsi="Times New Roman" w:cs="Times New Roman"/>
                <w:bCs/>
              </w:rPr>
              <w:t>(</w:t>
            </w:r>
            <w:r w:rsidR="00C14AFE" w:rsidRPr="00811BC3">
              <w:rPr>
                <w:rFonts w:ascii="Times New Roman" w:hAnsi="Times New Roman" w:cs="Times New Roman"/>
                <w:bCs/>
              </w:rPr>
              <w:t>including Operation and maintenance manuals</w:t>
            </w:r>
            <w:r w:rsidR="009D7443" w:rsidRPr="00811BC3">
              <w:rPr>
                <w:rFonts w:ascii="Times New Roman" w:hAnsi="Times New Roman" w:cs="Times New Roman"/>
                <w:bCs/>
              </w:rPr>
              <w:t xml:space="preserve">, </w:t>
            </w:r>
            <w:r w:rsidR="00C14AFE" w:rsidRPr="00811BC3">
              <w:rPr>
                <w:rFonts w:ascii="Times New Roman" w:hAnsi="Times New Roman" w:cs="Times New Roman"/>
                <w:bCs/>
              </w:rPr>
              <w:t>Site acceptance test report</w:t>
            </w:r>
            <w:r w:rsidR="009D7443" w:rsidRPr="00811BC3">
              <w:rPr>
                <w:rFonts w:ascii="Times New Roman" w:hAnsi="Times New Roman" w:cs="Times New Roman"/>
                <w:bCs/>
              </w:rPr>
              <w:t xml:space="preserve">, </w:t>
            </w:r>
            <w:r w:rsidR="00495C6D" w:rsidRPr="00811BC3">
              <w:rPr>
                <w:rFonts w:ascii="Times New Roman" w:hAnsi="Times New Roman" w:cs="Times New Roman"/>
                <w:bCs/>
              </w:rPr>
              <w:t>as</w:t>
            </w:r>
            <w:r w:rsidR="00F930EF" w:rsidRPr="00811BC3">
              <w:rPr>
                <w:rFonts w:ascii="Times New Roman" w:hAnsi="Times New Roman" w:cs="Times New Roman"/>
                <w:bCs/>
              </w:rPr>
              <w:t xml:space="preserve"> </w:t>
            </w:r>
            <w:r w:rsidR="00495C6D" w:rsidRPr="00811BC3">
              <w:rPr>
                <w:rFonts w:ascii="Times New Roman" w:hAnsi="Times New Roman" w:cs="Times New Roman"/>
                <w:bCs/>
              </w:rPr>
              <w:t xml:space="preserve">built </w:t>
            </w:r>
            <w:r w:rsidR="00DE7840" w:rsidRPr="00811BC3">
              <w:rPr>
                <w:rFonts w:ascii="Times New Roman" w:hAnsi="Times New Roman" w:cs="Times New Roman"/>
                <w:bCs/>
              </w:rPr>
              <w:t>f</w:t>
            </w:r>
            <w:r w:rsidR="00C14AFE" w:rsidRPr="00811BC3">
              <w:rPr>
                <w:rFonts w:ascii="Times New Roman" w:hAnsi="Times New Roman" w:cs="Times New Roman"/>
                <w:bCs/>
              </w:rPr>
              <w:t xml:space="preserve">inal design </w:t>
            </w:r>
            <w:r w:rsidR="001C3456" w:rsidRPr="00811BC3">
              <w:rPr>
                <w:rFonts w:ascii="Times New Roman" w:hAnsi="Times New Roman" w:cs="Times New Roman"/>
                <w:bCs/>
              </w:rPr>
              <w:t>documen</w:t>
            </w:r>
            <w:r w:rsidR="00C14AFE" w:rsidRPr="00811BC3">
              <w:rPr>
                <w:rFonts w:ascii="Times New Roman" w:hAnsi="Times New Roman" w:cs="Times New Roman"/>
                <w:bCs/>
              </w:rPr>
              <w:t>t</w:t>
            </w:r>
            <w:r w:rsidR="004B4954" w:rsidRPr="00811BC3">
              <w:rPr>
                <w:rFonts w:ascii="Times New Roman" w:hAnsi="Times New Roman" w:cs="Times New Roman"/>
                <w:bCs/>
              </w:rPr>
              <w:t xml:space="preserve"> etc.</w:t>
            </w:r>
            <w:r w:rsidR="00751A03" w:rsidRPr="00811BC3">
              <w:rPr>
                <w:rFonts w:ascii="Times New Roman" w:hAnsi="Times New Roman" w:cs="Times New Roman"/>
                <w:bCs/>
              </w:rPr>
              <w:t>)</w:t>
            </w:r>
            <w:r w:rsidR="004B4954" w:rsidRPr="00811BC3">
              <w:rPr>
                <w:rFonts w:ascii="Times New Roman" w:hAnsi="Times New Roman" w:cs="Times New Roman"/>
                <w:bCs/>
              </w:rPr>
              <w:t xml:space="preserve"> and </w:t>
            </w:r>
            <w:r w:rsidR="00620146" w:rsidRPr="00811BC3">
              <w:rPr>
                <w:rFonts w:ascii="Times New Roman" w:hAnsi="Times New Roman" w:cs="Times New Roman"/>
                <w:bCs/>
              </w:rPr>
              <w:t>training</w:t>
            </w:r>
            <w:r w:rsidR="004B4954" w:rsidRPr="00811BC3">
              <w:rPr>
                <w:rFonts w:ascii="Times New Roman" w:hAnsi="Times New Roman" w:cs="Times New Roman"/>
                <w:bCs/>
              </w:rPr>
              <w:t>.</w:t>
            </w:r>
          </w:p>
          <w:p w14:paraId="47BC53B7" w14:textId="57E64230" w:rsidR="00AE13C8" w:rsidRPr="00811BC3" w:rsidRDefault="00B63237" w:rsidP="00681592">
            <w:pPr>
              <w:contextualSpacing/>
              <w:rPr>
                <w:rFonts w:ascii="Times New Roman" w:hAnsi="Times New Roman" w:cs="Times New Roman"/>
                <w:bCs/>
              </w:rPr>
            </w:pPr>
            <w:r w:rsidRPr="00811BC3">
              <w:rPr>
                <w:rFonts w:ascii="Times New Roman" w:hAnsi="Times New Roman" w:cs="Times New Roman"/>
                <w:bCs/>
              </w:rPr>
              <w:t>I</w:t>
            </w:r>
            <w:r w:rsidR="00681592" w:rsidRPr="00811BC3">
              <w:rPr>
                <w:rFonts w:ascii="Times New Roman" w:hAnsi="Times New Roman" w:cs="Times New Roman"/>
                <w:bCs/>
              </w:rPr>
              <w:t>nvoice (Triplicate)</w:t>
            </w:r>
          </w:p>
        </w:tc>
      </w:tr>
      <w:tr w:rsidR="00AE13C8" w:rsidRPr="00811BC3" w14:paraId="56D60F8C" w14:textId="77777777" w:rsidTr="0094331E">
        <w:trPr>
          <w:trHeight w:val="594"/>
        </w:trPr>
        <w:tc>
          <w:tcPr>
            <w:tcW w:w="1421" w:type="pct"/>
            <w:gridSpan w:val="2"/>
            <w:shd w:val="clear" w:color="auto" w:fill="auto"/>
            <w:vAlign w:val="center"/>
          </w:tcPr>
          <w:p w14:paraId="4E08EF3F" w14:textId="77777777" w:rsidR="00AE13C8" w:rsidRPr="00811BC3" w:rsidRDefault="00AE13C8" w:rsidP="003906D2">
            <w:pPr>
              <w:ind w:left="864"/>
              <w:contextualSpacing/>
              <w:jc w:val="left"/>
              <w:rPr>
                <w:rFonts w:ascii="Times New Roman" w:hAnsi="Times New Roman" w:cs="Times New Roman"/>
                <w:bCs/>
              </w:rPr>
            </w:pPr>
            <w:r w:rsidRPr="00811BC3">
              <w:rPr>
                <w:rFonts w:ascii="Times New Roman" w:hAnsi="Times New Roman" w:cs="Times New Roman"/>
                <w:bCs/>
              </w:rPr>
              <w:lastRenderedPageBreak/>
              <w:t>Total</w:t>
            </w:r>
          </w:p>
        </w:tc>
        <w:tc>
          <w:tcPr>
            <w:tcW w:w="1168" w:type="pct"/>
            <w:shd w:val="clear" w:color="auto" w:fill="auto"/>
            <w:vAlign w:val="center"/>
          </w:tcPr>
          <w:p w14:paraId="47CF1303" w14:textId="77777777" w:rsidR="00AE13C8" w:rsidRPr="00811BC3" w:rsidRDefault="00AE13C8" w:rsidP="003906D2">
            <w:pPr>
              <w:contextualSpacing/>
              <w:rPr>
                <w:rFonts w:ascii="Times New Roman" w:hAnsi="Times New Roman" w:cs="Times New Roman"/>
                <w:bCs/>
              </w:rPr>
            </w:pPr>
            <w:r w:rsidRPr="00811BC3">
              <w:rPr>
                <w:rFonts w:ascii="Times New Roman" w:hAnsi="Times New Roman" w:cs="Times New Roman"/>
                <w:bCs/>
              </w:rPr>
              <w:t>100%</w:t>
            </w:r>
          </w:p>
        </w:tc>
        <w:tc>
          <w:tcPr>
            <w:tcW w:w="2411" w:type="pct"/>
            <w:shd w:val="clear" w:color="auto" w:fill="auto"/>
            <w:vAlign w:val="center"/>
          </w:tcPr>
          <w:p w14:paraId="6E192CBC" w14:textId="77777777" w:rsidR="00AE13C8" w:rsidRPr="00811BC3" w:rsidRDefault="00AE13C8" w:rsidP="003906D2">
            <w:pPr>
              <w:ind w:left="864"/>
              <w:contextualSpacing/>
              <w:rPr>
                <w:rFonts w:ascii="Times New Roman" w:hAnsi="Times New Roman" w:cs="Times New Roman"/>
                <w:bCs/>
              </w:rPr>
            </w:pPr>
          </w:p>
        </w:tc>
      </w:tr>
    </w:tbl>
    <w:p w14:paraId="51F2F4C0" w14:textId="77777777" w:rsidR="005039D2" w:rsidRPr="00811BC3" w:rsidRDefault="005039D2" w:rsidP="0094331E">
      <w:pPr>
        <w:spacing w:after="240"/>
        <w:contextualSpacing/>
        <w:jc w:val="center"/>
        <w:rPr>
          <w:rFonts w:ascii="Times New Roman" w:hAnsi="Times New Roman" w:cs="Times New Roman"/>
          <w:b/>
          <w:color w:val="0070C0"/>
          <w:sz w:val="24"/>
          <w:szCs w:val="20"/>
          <w:u w:val="single"/>
          <w:lang w:val="en-US" w:eastAsia="en-IN"/>
        </w:rPr>
      </w:pPr>
      <w:bookmarkStart w:id="2314" w:name="_Ref195012674"/>
    </w:p>
    <w:p w14:paraId="7FF1257B" w14:textId="77A6B822" w:rsidR="007D13D5" w:rsidRPr="00811BC3" w:rsidRDefault="007D13D5" w:rsidP="0094331E">
      <w:pPr>
        <w:spacing w:after="240"/>
        <w:contextualSpacing/>
        <w:jc w:val="center"/>
        <w:rPr>
          <w:rFonts w:ascii="Times New Roman" w:hAnsi="Times New Roman" w:cs="Times New Roman"/>
          <w:b/>
          <w:color w:val="0070C0"/>
          <w:sz w:val="24"/>
          <w:szCs w:val="20"/>
          <w:u w:val="single"/>
          <w:lang w:val="en-US" w:eastAsia="en-IN"/>
        </w:rPr>
      </w:pPr>
      <w:bookmarkStart w:id="2315" w:name="_Ref198808824"/>
      <w:r w:rsidRPr="00811BC3">
        <w:rPr>
          <w:rFonts w:ascii="Times New Roman" w:hAnsi="Times New Roman" w:cs="Times New Roman"/>
          <w:b/>
          <w:color w:val="0070C0"/>
          <w:sz w:val="24"/>
          <w:szCs w:val="20"/>
          <w:u w:val="single"/>
          <w:lang w:val="en-US" w:eastAsia="en-IN"/>
        </w:rPr>
        <w:t xml:space="preserve">Table </w:t>
      </w:r>
      <w:r w:rsidRPr="00811BC3">
        <w:rPr>
          <w:rFonts w:ascii="Times New Roman" w:hAnsi="Times New Roman" w:cs="Times New Roman"/>
          <w:b/>
          <w:color w:val="0070C0"/>
          <w:sz w:val="24"/>
          <w:szCs w:val="20"/>
          <w:u w:val="single"/>
          <w:lang w:val="en-US" w:eastAsia="en-IN"/>
        </w:rPr>
        <w:fldChar w:fldCharType="begin"/>
      </w:r>
      <w:r w:rsidRPr="00811BC3">
        <w:rPr>
          <w:rFonts w:ascii="Times New Roman" w:hAnsi="Times New Roman" w:cs="Times New Roman"/>
          <w:b/>
          <w:color w:val="0070C0"/>
          <w:sz w:val="24"/>
          <w:szCs w:val="20"/>
          <w:u w:val="single"/>
          <w:lang w:val="en-US" w:eastAsia="en-IN"/>
        </w:rPr>
        <w:instrText xml:space="preserve"> SEQ Table \* ARABIC </w:instrText>
      </w:r>
      <w:r w:rsidRPr="00811BC3">
        <w:rPr>
          <w:rFonts w:ascii="Times New Roman" w:hAnsi="Times New Roman" w:cs="Times New Roman"/>
          <w:b/>
          <w:color w:val="0070C0"/>
          <w:sz w:val="24"/>
          <w:szCs w:val="20"/>
          <w:u w:val="single"/>
          <w:lang w:val="en-US" w:eastAsia="en-IN"/>
        </w:rPr>
        <w:fldChar w:fldCharType="separate"/>
      </w:r>
      <w:r w:rsidR="00FD5CF0" w:rsidRPr="00811BC3">
        <w:rPr>
          <w:rFonts w:ascii="Times New Roman" w:hAnsi="Times New Roman" w:cs="Times New Roman"/>
          <w:b/>
          <w:noProof/>
          <w:color w:val="0070C0"/>
          <w:sz w:val="24"/>
          <w:szCs w:val="20"/>
          <w:u w:val="single"/>
          <w:lang w:val="en-US" w:eastAsia="en-IN"/>
        </w:rPr>
        <w:t>5</w:t>
      </w:r>
      <w:r w:rsidRPr="00811BC3">
        <w:rPr>
          <w:rFonts w:ascii="Times New Roman" w:hAnsi="Times New Roman" w:cs="Times New Roman"/>
          <w:b/>
          <w:color w:val="0070C0"/>
          <w:sz w:val="24"/>
          <w:szCs w:val="20"/>
          <w:u w:val="single"/>
          <w:lang w:val="en-US" w:eastAsia="en-IN"/>
        </w:rPr>
        <w:fldChar w:fldCharType="end"/>
      </w:r>
      <w:bookmarkEnd w:id="2314"/>
      <w:bookmarkEnd w:id="2315"/>
      <w:r w:rsidRPr="00811BC3">
        <w:rPr>
          <w:rFonts w:ascii="Times New Roman" w:hAnsi="Times New Roman" w:cs="Times New Roman"/>
          <w:b/>
          <w:color w:val="0070C0"/>
          <w:sz w:val="24"/>
          <w:szCs w:val="20"/>
          <w:u w:val="single"/>
          <w:lang w:val="en-US" w:eastAsia="en-IN"/>
        </w:rPr>
        <w:t>: IC HVPS Payment Schedule for Supply Part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2269"/>
        <w:gridCol w:w="2269"/>
        <w:gridCol w:w="4684"/>
      </w:tblGrid>
      <w:tr w:rsidR="00E705CC" w:rsidRPr="00811BC3" w14:paraId="7CF5097F" w14:textId="77777777" w:rsidTr="003204F9">
        <w:trPr>
          <w:trHeight w:val="358"/>
        </w:trPr>
        <w:tc>
          <w:tcPr>
            <w:tcW w:w="253" w:type="pct"/>
            <w:shd w:val="clear" w:color="auto" w:fill="auto"/>
            <w:vAlign w:val="center"/>
          </w:tcPr>
          <w:p w14:paraId="74C1CD50" w14:textId="77777777" w:rsidR="00E705CC" w:rsidRPr="00811BC3" w:rsidRDefault="00E705CC" w:rsidP="003204F9">
            <w:pPr>
              <w:contextualSpacing/>
              <w:rPr>
                <w:rFonts w:ascii="Times New Roman" w:hAnsi="Times New Roman" w:cs="Times New Roman"/>
                <w:b/>
                <w:bCs/>
              </w:rPr>
            </w:pPr>
            <w:r w:rsidRPr="00811BC3">
              <w:rPr>
                <w:rFonts w:ascii="Times New Roman" w:hAnsi="Times New Roman" w:cs="Times New Roman"/>
                <w:b/>
                <w:bCs/>
              </w:rPr>
              <w:t>Sr.</w:t>
            </w:r>
          </w:p>
        </w:tc>
        <w:tc>
          <w:tcPr>
            <w:tcW w:w="1168" w:type="pct"/>
            <w:shd w:val="clear" w:color="auto" w:fill="auto"/>
            <w:vAlign w:val="center"/>
          </w:tcPr>
          <w:p w14:paraId="49EE7DE8" w14:textId="77777777" w:rsidR="00E705CC" w:rsidRPr="00811BC3" w:rsidRDefault="00E705CC" w:rsidP="003204F9">
            <w:pPr>
              <w:contextualSpacing/>
              <w:jc w:val="left"/>
              <w:rPr>
                <w:rFonts w:ascii="Times New Roman" w:hAnsi="Times New Roman" w:cs="Times New Roman"/>
                <w:b/>
                <w:bCs/>
              </w:rPr>
            </w:pPr>
            <w:r w:rsidRPr="00811BC3">
              <w:rPr>
                <w:rFonts w:ascii="Times New Roman" w:hAnsi="Times New Roman" w:cs="Times New Roman"/>
                <w:b/>
                <w:bCs/>
              </w:rPr>
              <w:t>Payment milestone</w:t>
            </w:r>
          </w:p>
        </w:tc>
        <w:tc>
          <w:tcPr>
            <w:tcW w:w="1168" w:type="pct"/>
            <w:shd w:val="clear" w:color="auto" w:fill="auto"/>
            <w:vAlign w:val="center"/>
          </w:tcPr>
          <w:p w14:paraId="5D611342" w14:textId="4A8B16A2" w:rsidR="00E705CC" w:rsidRPr="00811BC3" w:rsidRDefault="00E705CC" w:rsidP="0094331E">
            <w:pPr>
              <w:contextualSpacing/>
              <w:jc w:val="center"/>
              <w:rPr>
                <w:rFonts w:ascii="Times New Roman" w:hAnsi="Times New Roman" w:cs="Times New Roman"/>
                <w:b/>
                <w:bCs/>
              </w:rPr>
            </w:pPr>
            <w:r w:rsidRPr="00811BC3">
              <w:rPr>
                <w:rFonts w:ascii="Times New Roman" w:hAnsi="Times New Roman" w:cs="Times New Roman"/>
                <w:b/>
                <w:bCs/>
              </w:rPr>
              <w:t>% of Contract value</w:t>
            </w:r>
            <w:r w:rsidR="004B54C1" w:rsidRPr="00811BC3">
              <w:rPr>
                <w:rFonts w:ascii="Times New Roman" w:hAnsi="Times New Roman" w:cs="Times New Roman"/>
                <w:b/>
                <w:bCs/>
              </w:rPr>
              <w:t xml:space="preserve"> </w:t>
            </w:r>
            <w:r w:rsidR="008913BA" w:rsidRPr="00811BC3">
              <w:rPr>
                <w:rFonts w:ascii="Times New Roman" w:hAnsi="Times New Roman" w:cs="Times New Roman"/>
                <w:b/>
                <w:bCs/>
              </w:rPr>
              <w:t>(Supply Part)</w:t>
            </w:r>
          </w:p>
        </w:tc>
        <w:tc>
          <w:tcPr>
            <w:tcW w:w="2411" w:type="pct"/>
            <w:shd w:val="clear" w:color="auto" w:fill="auto"/>
            <w:vAlign w:val="center"/>
          </w:tcPr>
          <w:p w14:paraId="702CACFB" w14:textId="77777777" w:rsidR="00E705CC" w:rsidRPr="00811BC3" w:rsidRDefault="00E705CC" w:rsidP="003204F9">
            <w:pPr>
              <w:contextualSpacing/>
              <w:rPr>
                <w:rFonts w:ascii="Times New Roman" w:hAnsi="Times New Roman" w:cs="Times New Roman"/>
                <w:b/>
                <w:bCs/>
              </w:rPr>
            </w:pPr>
            <w:r w:rsidRPr="00811BC3">
              <w:rPr>
                <w:rFonts w:ascii="Times New Roman" w:hAnsi="Times New Roman" w:cs="Times New Roman"/>
                <w:b/>
                <w:bCs/>
              </w:rPr>
              <w:t>Documents for release of payment</w:t>
            </w:r>
          </w:p>
        </w:tc>
      </w:tr>
      <w:tr w:rsidR="00DD4013" w:rsidRPr="00811BC3" w14:paraId="6A793F4B" w14:textId="77777777" w:rsidTr="003204F9">
        <w:trPr>
          <w:trHeight w:val="358"/>
        </w:trPr>
        <w:tc>
          <w:tcPr>
            <w:tcW w:w="253" w:type="pct"/>
            <w:shd w:val="clear" w:color="auto" w:fill="auto"/>
            <w:vAlign w:val="center"/>
          </w:tcPr>
          <w:p w14:paraId="5F7A5821" w14:textId="218FFA4A" w:rsidR="00DD4013" w:rsidRPr="00811BC3" w:rsidRDefault="00DD4013" w:rsidP="00DD4013">
            <w:pPr>
              <w:contextualSpacing/>
              <w:rPr>
                <w:rFonts w:ascii="Times New Roman" w:hAnsi="Times New Roman" w:cs="Times New Roman"/>
                <w:b/>
                <w:bCs/>
              </w:rPr>
            </w:pPr>
            <w:r w:rsidRPr="00811BC3">
              <w:rPr>
                <w:rFonts w:ascii="Times New Roman" w:hAnsi="Times New Roman" w:cs="Times New Roman"/>
                <w:bCs/>
              </w:rPr>
              <w:t>01</w:t>
            </w:r>
          </w:p>
        </w:tc>
        <w:tc>
          <w:tcPr>
            <w:tcW w:w="1168" w:type="pct"/>
            <w:shd w:val="clear" w:color="auto" w:fill="auto"/>
            <w:vAlign w:val="center"/>
          </w:tcPr>
          <w:p w14:paraId="7393C1BA" w14:textId="274F7BF9" w:rsidR="00DD4013" w:rsidRPr="00811BC3" w:rsidRDefault="00DD4013" w:rsidP="00DD4013">
            <w:pPr>
              <w:contextualSpacing/>
              <w:jc w:val="left"/>
              <w:rPr>
                <w:rFonts w:ascii="Times New Roman" w:hAnsi="Times New Roman" w:cs="Times New Roman"/>
                <w:b/>
                <w:bCs/>
              </w:rPr>
            </w:pPr>
            <w:r w:rsidRPr="00811BC3">
              <w:rPr>
                <w:rFonts w:ascii="Times New Roman" w:hAnsi="Times New Roman" w:cs="Times New Roman"/>
                <w:bCs/>
              </w:rPr>
              <w:t>Advance against signing of Contract</w:t>
            </w:r>
          </w:p>
        </w:tc>
        <w:tc>
          <w:tcPr>
            <w:tcW w:w="1168" w:type="pct"/>
            <w:shd w:val="clear" w:color="auto" w:fill="auto"/>
            <w:vAlign w:val="center"/>
          </w:tcPr>
          <w:p w14:paraId="067BF150" w14:textId="480FC021" w:rsidR="00DD4013" w:rsidRPr="00811BC3" w:rsidRDefault="00DD4013" w:rsidP="00DD4013">
            <w:pPr>
              <w:contextualSpacing/>
              <w:rPr>
                <w:rFonts w:ascii="Times New Roman" w:hAnsi="Times New Roman" w:cs="Times New Roman"/>
                <w:b/>
                <w:bCs/>
              </w:rPr>
            </w:pPr>
            <w:r w:rsidRPr="00811BC3">
              <w:rPr>
                <w:rFonts w:ascii="Times New Roman" w:hAnsi="Times New Roman" w:cs="Times New Roman"/>
                <w:bCs/>
              </w:rPr>
              <w:t>10% of Contract</w:t>
            </w:r>
            <w:r w:rsidRPr="00811BC3" w:rsidDel="00B05CAB">
              <w:rPr>
                <w:rFonts w:ascii="Times New Roman" w:hAnsi="Times New Roman" w:cs="Times New Roman"/>
                <w:bCs/>
              </w:rPr>
              <w:t xml:space="preserve"> </w:t>
            </w:r>
            <w:r w:rsidRPr="00811BC3">
              <w:rPr>
                <w:rFonts w:ascii="Times New Roman" w:hAnsi="Times New Roman" w:cs="Times New Roman"/>
                <w:bCs/>
              </w:rPr>
              <w:t>Value</w:t>
            </w:r>
          </w:p>
        </w:tc>
        <w:tc>
          <w:tcPr>
            <w:tcW w:w="2411" w:type="pct"/>
            <w:shd w:val="clear" w:color="auto" w:fill="auto"/>
            <w:vAlign w:val="center"/>
          </w:tcPr>
          <w:p w14:paraId="5DA198F0" w14:textId="77777777" w:rsidR="00DD4013" w:rsidRPr="00811BC3" w:rsidRDefault="00DD4013" w:rsidP="00DD4013">
            <w:pPr>
              <w:contextualSpacing/>
              <w:rPr>
                <w:rFonts w:ascii="Times New Roman" w:hAnsi="Times New Roman" w:cs="Times New Roman"/>
                <w:bCs/>
              </w:rPr>
            </w:pPr>
            <w:r w:rsidRPr="00811BC3">
              <w:rPr>
                <w:rFonts w:ascii="Times New Roman" w:hAnsi="Times New Roman" w:cs="Times New Roman"/>
                <w:bCs/>
              </w:rPr>
              <w:t>Proforma invoice (Triplicate)</w:t>
            </w:r>
          </w:p>
          <w:p w14:paraId="1B751ED5" w14:textId="2ED26072" w:rsidR="00DD4013" w:rsidRPr="00811BC3" w:rsidRDefault="00B63237" w:rsidP="00DD4013">
            <w:pPr>
              <w:contextualSpacing/>
              <w:rPr>
                <w:rFonts w:ascii="Times New Roman" w:hAnsi="Times New Roman" w:cs="Times New Roman"/>
                <w:bCs/>
              </w:rPr>
            </w:pPr>
            <w:r w:rsidRPr="00811BC3">
              <w:rPr>
                <w:rFonts w:ascii="Times New Roman" w:hAnsi="Times New Roman" w:cs="Times New Roman"/>
                <w:bCs/>
              </w:rPr>
              <w:t xml:space="preserve">Performance </w:t>
            </w:r>
            <w:r w:rsidR="00DD4013" w:rsidRPr="00811BC3">
              <w:rPr>
                <w:rFonts w:ascii="Times New Roman" w:hAnsi="Times New Roman" w:cs="Times New Roman"/>
                <w:bCs/>
              </w:rPr>
              <w:t xml:space="preserve">Security Bank Guarantee for </w:t>
            </w:r>
            <w:r w:rsidRPr="00811BC3">
              <w:rPr>
                <w:rFonts w:ascii="Times New Roman" w:hAnsi="Times New Roman" w:cs="Times New Roman"/>
                <w:bCs/>
              </w:rPr>
              <w:t>5</w:t>
            </w:r>
            <w:r w:rsidR="00DD4013" w:rsidRPr="00811BC3">
              <w:rPr>
                <w:rFonts w:ascii="Times New Roman" w:hAnsi="Times New Roman" w:cs="Times New Roman"/>
                <w:bCs/>
              </w:rPr>
              <w:t>% of Contract Value</w:t>
            </w:r>
          </w:p>
          <w:p w14:paraId="5736C039" w14:textId="772C9D94" w:rsidR="00DD4013" w:rsidRPr="00811BC3" w:rsidRDefault="00DD4013" w:rsidP="00DD4013">
            <w:pPr>
              <w:contextualSpacing/>
              <w:rPr>
                <w:rFonts w:ascii="Times New Roman" w:hAnsi="Times New Roman" w:cs="Times New Roman"/>
                <w:b/>
                <w:bCs/>
              </w:rPr>
            </w:pPr>
            <w:r w:rsidRPr="00811BC3">
              <w:rPr>
                <w:rFonts w:ascii="Times New Roman" w:hAnsi="Times New Roman" w:cs="Times New Roman"/>
                <w:bCs/>
              </w:rPr>
              <w:t>Advance Payment Bank Guarantee for 10% of Contract value</w:t>
            </w:r>
          </w:p>
        </w:tc>
      </w:tr>
      <w:tr w:rsidR="00DD4013" w:rsidRPr="00811BC3" w14:paraId="570391E7" w14:textId="77777777" w:rsidTr="003204F9">
        <w:trPr>
          <w:trHeight w:val="358"/>
        </w:trPr>
        <w:tc>
          <w:tcPr>
            <w:tcW w:w="253" w:type="pct"/>
            <w:shd w:val="clear" w:color="auto" w:fill="auto"/>
            <w:vAlign w:val="center"/>
          </w:tcPr>
          <w:p w14:paraId="487E125D" w14:textId="53080BBE" w:rsidR="00DD4013" w:rsidRPr="00811BC3" w:rsidRDefault="00DD4013" w:rsidP="00DD4013">
            <w:pPr>
              <w:contextualSpacing/>
              <w:rPr>
                <w:rFonts w:ascii="Times New Roman" w:hAnsi="Times New Roman" w:cs="Times New Roman"/>
                <w:bCs/>
              </w:rPr>
            </w:pPr>
            <w:r w:rsidRPr="00811BC3">
              <w:rPr>
                <w:rFonts w:ascii="Times New Roman" w:hAnsi="Times New Roman" w:cs="Times New Roman"/>
                <w:bCs/>
              </w:rPr>
              <w:t>02</w:t>
            </w:r>
          </w:p>
        </w:tc>
        <w:tc>
          <w:tcPr>
            <w:tcW w:w="1168" w:type="pct"/>
            <w:shd w:val="clear" w:color="auto" w:fill="auto"/>
            <w:vAlign w:val="center"/>
          </w:tcPr>
          <w:p w14:paraId="279345C4" w14:textId="57CAB879" w:rsidR="00DD4013" w:rsidRPr="00811BC3" w:rsidRDefault="00DD4013" w:rsidP="00DD4013">
            <w:pPr>
              <w:contextualSpacing/>
              <w:jc w:val="left"/>
              <w:rPr>
                <w:rFonts w:ascii="Times New Roman" w:hAnsi="Times New Roman" w:cs="Times New Roman"/>
                <w:bCs/>
              </w:rPr>
            </w:pPr>
            <w:r w:rsidRPr="00811BC3">
              <w:rPr>
                <w:rFonts w:ascii="Times New Roman" w:hAnsi="Times New Roman" w:cs="Times New Roman"/>
                <w:bCs/>
              </w:rPr>
              <w:t>Payment against MRR Closure</w:t>
            </w:r>
          </w:p>
        </w:tc>
        <w:tc>
          <w:tcPr>
            <w:tcW w:w="1168" w:type="pct"/>
            <w:shd w:val="clear" w:color="auto" w:fill="auto"/>
            <w:vAlign w:val="center"/>
          </w:tcPr>
          <w:p w14:paraId="57E82AB9" w14:textId="59DCAD81" w:rsidR="00DD4013" w:rsidRPr="00811BC3" w:rsidRDefault="00DD4013" w:rsidP="00DD4013">
            <w:pPr>
              <w:contextualSpacing/>
              <w:rPr>
                <w:rFonts w:ascii="Times New Roman" w:hAnsi="Times New Roman" w:cs="Times New Roman"/>
                <w:bCs/>
              </w:rPr>
            </w:pPr>
            <w:r w:rsidRPr="00811BC3">
              <w:rPr>
                <w:rFonts w:ascii="Times New Roman" w:hAnsi="Times New Roman" w:cs="Times New Roman"/>
                <w:bCs/>
              </w:rPr>
              <w:t>20% of Contract</w:t>
            </w:r>
            <w:r w:rsidRPr="00811BC3" w:rsidDel="00B05CAB">
              <w:rPr>
                <w:rFonts w:ascii="Times New Roman" w:hAnsi="Times New Roman" w:cs="Times New Roman"/>
                <w:bCs/>
              </w:rPr>
              <w:t xml:space="preserve"> </w:t>
            </w:r>
            <w:r w:rsidRPr="00811BC3">
              <w:rPr>
                <w:rFonts w:ascii="Times New Roman" w:hAnsi="Times New Roman" w:cs="Times New Roman"/>
                <w:bCs/>
              </w:rPr>
              <w:t>Value</w:t>
            </w:r>
          </w:p>
        </w:tc>
        <w:tc>
          <w:tcPr>
            <w:tcW w:w="2411" w:type="pct"/>
            <w:shd w:val="clear" w:color="auto" w:fill="auto"/>
            <w:vAlign w:val="center"/>
          </w:tcPr>
          <w:p w14:paraId="4F5AD567" w14:textId="77777777" w:rsidR="00DD4013" w:rsidRPr="00811BC3" w:rsidRDefault="00DD4013" w:rsidP="00DD4013">
            <w:pPr>
              <w:contextualSpacing/>
              <w:rPr>
                <w:rFonts w:ascii="Times New Roman" w:hAnsi="Times New Roman" w:cs="Times New Roman"/>
                <w:bCs/>
              </w:rPr>
            </w:pPr>
            <w:r w:rsidRPr="00811BC3">
              <w:rPr>
                <w:rFonts w:ascii="Times New Roman" w:hAnsi="Times New Roman" w:cs="Times New Roman"/>
                <w:bCs/>
              </w:rPr>
              <w:t>MRR approval note issued by the Purchaser</w:t>
            </w:r>
          </w:p>
          <w:p w14:paraId="6AB9A1DD" w14:textId="77777777" w:rsidR="00DD4013" w:rsidRPr="00811BC3" w:rsidRDefault="00DD4013" w:rsidP="00DD4013">
            <w:pPr>
              <w:contextualSpacing/>
              <w:rPr>
                <w:rFonts w:ascii="Times New Roman" w:hAnsi="Times New Roman" w:cs="Times New Roman"/>
                <w:bCs/>
              </w:rPr>
            </w:pPr>
            <w:r w:rsidRPr="00811BC3">
              <w:rPr>
                <w:rFonts w:ascii="Times New Roman" w:hAnsi="Times New Roman" w:cs="Times New Roman"/>
                <w:bCs/>
              </w:rPr>
              <w:t>Proforma invoice (Triplicate)</w:t>
            </w:r>
          </w:p>
          <w:p w14:paraId="30055110" w14:textId="6E838621" w:rsidR="00DD4013" w:rsidRPr="00811BC3" w:rsidRDefault="00DD4013" w:rsidP="00DD4013">
            <w:pPr>
              <w:contextualSpacing/>
              <w:rPr>
                <w:rFonts w:ascii="Times New Roman" w:hAnsi="Times New Roman" w:cs="Times New Roman"/>
                <w:bCs/>
              </w:rPr>
            </w:pPr>
            <w:r w:rsidRPr="00811BC3">
              <w:rPr>
                <w:rFonts w:ascii="Times New Roman" w:hAnsi="Times New Roman" w:cs="Times New Roman"/>
                <w:bCs/>
              </w:rPr>
              <w:t>Advance Payment Bank Guarantee for 20% of Contract value</w:t>
            </w:r>
          </w:p>
        </w:tc>
      </w:tr>
      <w:tr w:rsidR="00DD4013" w:rsidRPr="00811BC3" w14:paraId="61B86E35" w14:textId="77777777" w:rsidTr="003204F9">
        <w:trPr>
          <w:trHeight w:val="358"/>
        </w:trPr>
        <w:tc>
          <w:tcPr>
            <w:tcW w:w="253" w:type="pct"/>
            <w:shd w:val="clear" w:color="auto" w:fill="auto"/>
            <w:vAlign w:val="center"/>
          </w:tcPr>
          <w:p w14:paraId="3F012282" w14:textId="73D40840" w:rsidR="00DD4013" w:rsidRPr="00811BC3" w:rsidRDefault="00DD4013" w:rsidP="00DD4013">
            <w:pPr>
              <w:contextualSpacing/>
              <w:rPr>
                <w:rFonts w:ascii="Times New Roman" w:hAnsi="Times New Roman" w:cs="Times New Roman"/>
                <w:bCs/>
              </w:rPr>
            </w:pPr>
            <w:r w:rsidRPr="00811BC3">
              <w:rPr>
                <w:rFonts w:ascii="Times New Roman" w:hAnsi="Times New Roman" w:cs="Times New Roman"/>
                <w:bCs/>
              </w:rPr>
              <w:t>03</w:t>
            </w:r>
          </w:p>
        </w:tc>
        <w:tc>
          <w:tcPr>
            <w:tcW w:w="1168" w:type="pct"/>
            <w:shd w:val="clear" w:color="auto" w:fill="auto"/>
            <w:vAlign w:val="center"/>
          </w:tcPr>
          <w:p w14:paraId="2995BC08" w14:textId="1713E99A" w:rsidR="00DD4013" w:rsidRPr="00811BC3" w:rsidRDefault="00DD4013" w:rsidP="00DD4013">
            <w:pPr>
              <w:contextualSpacing/>
              <w:jc w:val="left"/>
              <w:rPr>
                <w:rFonts w:ascii="Times New Roman" w:hAnsi="Times New Roman" w:cs="Times New Roman"/>
                <w:bCs/>
              </w:rPr>
            </w:pPr>
            <w:r w:rsidRPr="00811BC3">
              <w:rPr>
                <w:rFonts w:ascii="Times New Roman" w:hAnsi="Times New Roman" w:cs="Times New Roman"/>
                <w:bCs/>
              </w:rPr>
              <w:t xml:space="preserve">Payment against delivery </w:t>
            </w:r>
          </w:p>
        </w:tc>
        <w:tc>
          <w:tcPr>
            <w:tcW w:w="1168" w:type="pct"/>
            <w:shd w:val="clear" w:color="auto" w:fill="auto"/>
            <w:vAlign w:val="center"/>
          </w:tcPr>
          <w:p w14:paraId="705B3A79" w14:textId="7A101CB2" w:rsidR="00DD4013" w:rsidRPr="00811BC3" w:rsidRDefault="00C4236E" w:rsidP="00DD4013">
            <w:pPr>
              <w:contextualSpacing/>
              <w:rPr>
                <w:rFonts w:ascii="Times New Roman" w:hAnsi="Times New Roman" w:cs="Times New Roman"/>
                <w:bCs/>
              </w:rPr>
            </w:pPr>
            <w:r w:rsidRPr="00811BC3">
              <w:rPr>
                <w:rFonts w:ascii="Times New Roman" w:hAnsi="Times New Roman" w:cs="Times New Roman"/>
                <w:bCs/>
              </w:rPr>
              <w:t xml:space="preserve">Up to </w:t>
            </w:r>
            <w:r w:rsidR="007744DB" w:rsidRPr="00811BC3">
              <w:rPr>
                <w:rFonts w:ascii="Times New Roman" w:hAnsi="Times New Roman" w:cs="Times New Roman"/>
                <w:bCs/>
              </w:rPr>
              <w:t>6</w:t>
            </w:r>
            <w:r w:rsidRPr="00811BC3">
              <w:rPr>
                <w:rFonts w:ascii="Times New Roman" w:hAnsi="Times New Roman" w:cs="Times New Roman"/>
                <w:bCs/>
              </w:rPr>
              <w:t xml:space="preserve">0% of  </w:t>
            </w:r>
            <w:r w:rsidRPr="00811BC3" w:rsidDel="00E12B68">
              <w:rPr>
                <w:rFonts w:ascii="Times New Roman" w:hAnsi="Times New Roman" w:cs="Times New Roman"/>
                <w:bCs/>
              </w:rPr>
              <w:t xml:space="preserve"> </w:t>
            </w:r>
            <w:r w:rsidRPr="00811BC3">
              <w:rPr>
                <w:rFonts w:ascii="Times New Roman" w:hAnsi="Times New Roman" w:cs="Times New Roman"/>
                <w:bCs/>
              </w:rPr>
              <w:t>Contract</w:t>
            </w:r>
            <w:r w:rsidR="007744DB" w:rsidRPr="00811BC3">
              <w:rPr>
                <w:rFonts w:ascii="Times New Roman" w:hAnsi="Times New Roman" w:cs="Times New Roman"/>
                <w:bCs/>
              </w:rPr>
              <w:t xml:space="preserve"> value</w:t>
            </w:r>
            <w:r w:rsidRPr="00811BC3" w:rsidDel="00B05CAB">
              <w:rPr>
                <w:rFonts w:ascii="Times New Roman" w:hAnsi="Times New Roman" w:cs="Times New Roman"/>
                <w:bCs/>
              </w:rPr>
              <w:t xml:space="preserve"> </w:t>
            </w:r>
            <w:r w:rsidRPr="00811BC3">
              <w:rPr>
                <w:rFonts w:ascii="Times New Roman" w:hAnsi="Times New Roman" w:cs="Times New Roman"/>
                <w:bCs/>
              </w:rPr>
              <w:t>along with full taxes, duties, freight and transit insurance charges to be paid against contractor release note and delivery of IC HVPS unit</w:t>
            </w:r>
            <w:r w:rsidR="00C7222B" w:rsidRPr="00811BC3">
              <w:rPr>
                <w:rFonts w:ascii="Times New Roman" w:hAnsi="Times New Roman" w:cs="Times New Roman"/>
                <w:bCs/>
              </w:rPr>
              <w:t xml:space="preserve"> wise.</w:t>
            </w:r>
          </w:p>
        </w:tc>
        <w:tc>
          <w:tcPr>
            <w:tcW w:w="2411" w:type="pct"/>
            <w:shd w:val="clear" w:color="auto" w:fill="auto"/>
            <w:vAlign w:val="center"/>
          </w:tcPr>
          <w:p w14:paraId="2FC2C3FD" w14:textId="77777777" w:rsidR="00DD4013" w:rsidRPr="00811BC3" w:rsidRDefault="00DD4013" w:rsidP="00DD4013">
            <w:pPr>
              <w:contextualSpacing/>
              <w:rPr>
                <w:rFonts w:ascii="Times New Roman" w:hAnsi="Times New Roman" w:cs="Times New Roman"/>
                <w:bCs/>
                <w:color w:val="000000" w:themeColor="text1"/>
              </w:rPr>
            </w:pPr>
            <w:r w:rsidRPr="00811BC3">
              <w:rPr>
                <w:rFonts w:ascii="Times New Roman" w:hAnsi="Times New Roman" w:cs="Times New Roman"/>
                <w:bCs/>
              </w:rPr>
              <w:t xml:space="preserve">A copy of Contractor Release Note issued by </w:t>
            </w:r>
            <w:r w:rsidRPr="00811BC3">
              <w:rPr>
                <w:rFonts w:ascii="Times New Roman" w:hAnsi="Times New Roman" w:cs="Times New Roman"/>
                <w:bCs/>
                <w:color w:val="000000" w:themeColor="text1"/>
              </w:rPr>
              <w:t>Purchaser</w:t>
            </w:r>
          </w:p>
          <w:p w14:paraId="233DA154" w14:textId="6521871F" w:rsidR="00F172C5" w:rsidRPr="00811BC3" w:rsidRDefault="00DD4013" w:rsidP="00F172C5">
            <w:pPr>
              <w:contextualSpacing/>
              <w:rPr>
                <w:rFonts w:ascii="Times New Roman" w:hAnsi="Times New Roman" w:cs="Times New Roman"/>
                <w:bCs/>
                <w:color w:val="000000" w:themeColor="text1"/>
              </w:rPr>
            </w:pPr>
            <w:r w:rsidRPr="00811BC3">
              <w:rPr>
                <w:rFonts w:ascii="Times New Roman" w:hAnsi="Times New Roman" w:cs="Times New Roman"/>
                <w:bCs/>
                <w:color w:val="000000" w:themeColor="text1"/>
              </w:rPr>
              <w:t>Tax Invoice describing the items delivered quantity, unit rate (as applicable), their total value in triplicate</w:t>
            </w:r>
            <w:r w:rsidR="00F172C5" w:rsidRPr="00811BC3">
              <w:rPr>
                <w:rFonts w:ascii="Times New Roman" w:hAnsi="Times New Roman" w:cs="Times New Roman"/>
                <w:bCs/>
                <w:color w:val="000000" w:themeColor="text1"/>
              </w:rPr>
              <w:t xml:space="preserve"> ((Tax invoice to be raised unit wise at time of despatch of unit(s) from Contractor’s site</w:t>
            </w:r>
            <w:r w:rsidR="005346A1" w:rsidRPr="00811BC3">
              <w:rPr>
                <w:rFonts w:ascii="Times New Roman" w:hAnsi="Times New Roman" w:cs="Times New Roman"/>
                <w:bCs/>
                <w:color w:val="000000" w:themeColor="text1"/>
              </w:rPr>
              <w:t xml:space="preserve"> to </w:t>
            </w:r>
            <w:r w:rsidR="00CB73A4" w:rsidRPr="00811BC3">
              <w:rPr>
                <w:rFonts w:ascii="Times New Roman" w:hAnsi="Times New Roman" w:cs="Times New Roman"/>
                <w:color w:val="000000"/>
                <w:sz w:val="24"/>
                <w:szCs w:val="24"/>
              </w:rPr>
              <w:t>PURCHASER’s SITE</w:t>
            </w:r>
            <w:r w:rsidR="00F172C5" w:rsidRPr="00811BC3">
              <w:rPr>
                <w:rFonts w:ascii="Times New Roman" w:hAnsi="Times New Roman" w:cs="Times New Roman"/>
                <w:bCs/>
                <w:color w:val="000000" w:themeColor="text1"/>
              </w:rPr>
              <w:t>)</w:t>
            </w:r>
          </w:p>
          <w:p w14:paraId="4A4F5D3B" w14:textId="5729C682" w:rsidR="00DD4013" w:rsidRPr="00811BC3" w:rsidRDefault="00B63237" w:rsidP="00DD4013">
            <w:pPr>
              <w:contextualSpacing/>
              <w:rPr>
                <w:rFonts w:ascii="Times New Roman" w:hAnsi="Times New Roman" w:cs="Times New Roman"/>
                <w:bCs/>
              </w:rPr>
            </w:pPr>
            <w:r w:rsidRPr="00811BC3">
              <w:rPr>
                <w:rFonts w:ascii="Times New Roman" w:hAnsi="Times New Roman" w:cs="Times New Roman"/>
                <w:bCs/>
                <w:color w:val="000000" w:themeColor="text1"/>
              </w:rPr>
              <w:t>Packing list describing quantities, dimensions and weight</w:t>
            </w:r>
          </w:p>
        </w:tc>
      </w:tr>
      <w:tr w:rsidR="00DD4013" w:rsidRPr="00811BC3" w14:paraId="73441E78" w14:textId="77777777" w:rsidTr="003204F9">
        <w:trPr>
          <w:trHeight w:val="698"/>
        </w:trPr>
        <w:tc>
          <w:tcPr>
            <w:tcW w:w="253" w:type="pct"/>
            <w:shd w:val="clear" w:color="auto" w:fill="auto"/>
            <w:vAlign w:val="center"/>
          </w:tcPr>
          <w:p w14:paraId="7B68D5EB" w14:textId="73B9728B" w:rsidR="00DD4013" w:rsidRPr="00811BC3" w:rsidRDefault="00DD4013" w:rsidP="00DD4013">
            <w:pPr>
              <w:contextualSpacing/>
              <w:rPr>
                <w:rFonts w:ascii="Times New Roman" w:hAnsi="Times New Roman" w:cs="Times New Roman"/>
                <w:bCs/>
              </w:rPr>
            </w:pPr>
            <w:r w:rsidRPr="00811BC3">
              <w:rPr>
                <w:rFonts w:ascii="Times New Roman" w:hAnsi="Times New Roman" w:cs="Times New Roman"/>
                <w:bCs/>
              </w:rPr>
              <w:t>04</w:t>
            </w:r>
          </w:p>
        </w:tc>
        <w:tc>
          <w:tcPr>
            <w:tcW w:w="1168" w:type="pct"/>
            <w:shd w:val="clear" w:color="auto" w:fill="auto"/>
            <w:vAlign w:val="center"/>
          </w:tcPr>
          <w:p w14:paraId="7FE3A36F" w14:textId="7A4DBBA8" w:rsidR="00DD4013" w:rsidRPr="00811BC3" w:rsidRDefault="00DD4013" w:rsidP="00DD4013">
            <w:pPr>
              <w:contextualSpacing/>
              <w:jc w:val="left"/>
              <w:rPr>
                <w:rFonts w:ascii="Times New Roman" w:hAnsi="Times New Roman" w:cs="Times New Roman"/>
                <w:bCs/>
              </w:rPr>
            </w:pPr>
            <w:r w:rsidRPr="00811BC3">
              <w:rPr>
                <w:rFonts w:ascii="Times New Roman" w:hAnsi="Times New Roman" w:cs="Times New Roman"/>
                <w:bCs/>
              </w:rPr>
              <w:t>Payment against successful completion of Final Site acceptance</w:t>
            </w:r>
            <w:r w:rsidR="003269C5" w:rsidRPr="00811BC3">
              <w:rPr>
                <w:rFonts w:ascii="Times New Roman" w:hAnsi="Times New Roman" w:cs="Times New Roman"/>
                <w:bCs/>
              </w:rPr>
              <w:t xml:space="preserve"> at </w:t>
            </w:r>
            <w:r w:rsidR="00D00E8A" w:rsidRPr="00811BC3">
              <w:rPr>
                <w:rFonts w:ascii="Times New Roman" w:hAnsi="Times New Roman" w:cs="Times New Roman"/>
                <w:color w:val="000000"/>
                <w:sz w:val="24"/>
                <w:szCs w:val="24"/>
              </w:rPr>
              <w:t>PURCHASER’s SITE</w:t>
            </w:r>
            <w:r w:rsidRPr="00811BC3">
              <w:rPr>
                <w:rFonts w:ascii="Times New Roman" w:hAnsi="Times New Roman" w:cs="Times New Roman"/>
                <w:bCs/>
              </w:rPr>
              <w:t xml:space="preserve"> of all the deliverables specified in the Contract.</w:t>
            </w:r>
          </w:p>
        </w:tc>
        <w:tc>
          <w:tcPr>
            <w:tcW w:w="1168" w:type="pct"/>
            <w:shd w:val="clear" w:color="auto" w:fill="auto"/>
            <w:vAlign w:val="center"/>
          </w:tcPr>
          <w:p w14:paraId="5B01DE52" w14:textId="0CCF1D70" w:rsidR="00DD4013" w:rsidRPr="00811BC3" w:rsidRDefault="00DD4013" w:rsidP="00DD4013">
            <w:pPr>
              <w:contextualSpacing/>
              <w:rPr>
                <w:rFonts w:ascii="Times New Roman" w:hAnsi="Times New Roman" w:cs="Times New Roman"/>
                <w:bCs/>
              </w:rPr>
            </w:pPr>
            <w:r w:rsidRPr="00811BC3">
              <w:rPr>
                <w:rFonts w:ascii="Times New Roman" w:hAnsi="Times New Roman" w:cs="Times New Roman"/>
                <w:bCs/>
              </w:rPr>
              <w:t>10 % of Contract</w:t>
            </w:r>
            <w:r w:rsidRPr="00811BC3" w:rsidDel="00B05CAB">
              <w:rPr>
                <w:rFonts w:ascii="Times New Roman" w:hAnsi="Times New Roman" w:cs="Times New Roman"/>
                <w:bCs/>
              </w:rPr>
              <w:t xml:space="preserve"> </w:t>
            </w:r>
            <w:r w:rsidRPr="00811BC3">
              <w:rPr>
                <w:rFonts w:ascii="Times New Roman" w:hAnsi="Times New Roman" w:cs="Times New Roman"/>
                <w:bCs/>
              </w:rPr>
              <w:t>Value</w:t>
            </w:r>
          </w:p>
        </w:tc>
        <w:tc>
          <w:tcPr>
            <w:tcW w:w="2411" w:type="pct"/>
            <w:shd w:val="clear" w:color="auto" w:fill="auto"/>
            <w:vAlign w:val="center"/>
          </w:tcPr>
          <w:p w14:paraId="36767885" w14:textId="77777777" w:rsidR="00DD4013" w:rsidRPr="00811BC3" w:rsidRDefault="00DD4013" w:rsidP="00DD4013">
            <w:pPr>
              <w:contextualSpacing/>
              <w:rPr>
                <w:rFonts w:ascii="Times New Roman" w:hAnsi="Times New Roman" w:cs="Times New Roman"/>
                <w:bCs/>
              </w:rPr>
            </w:pPr>
            <w:r w:rsidRPr="00811BC3">
              <w:rPr>
                <w:rFonts w:ascii="Times New Roman" w:hAnsi="Times New Roman" w:cs="Times New Roman"/>
                <w:bCs/>
              </w:rPr>
              <w:t>A copy of Final Acceptance Note issued by the Purchaser.</w:t>
            </w:r>
          </w:p>
          <w:p w14:paraId="79FA45C7" w14:textId="77777777" w:rsidR="00DD4013" w:rsidRPr="00811BC3" w:rsidRDefault="00DD4013" w:rsidP="00DD4013">
            <w:pPr>
              <w:contextualSpacing/>
              <w:rPr>
                <w:rFonts w:ascii="Times New Roman" w:hAnsi="Times New Roman" w:cs="Times New Roman"/>
                <w:bCs/>
              </w:rPr>
            </w:pPr>
            <w:r w:rsidRPr="00811BC3">
              <w:rPr>
                <w:rFonts w:ascii="Times New Roman" w:hAnsi="Times New Roman" w:cs="Times New Roman"/>
                <w:bCs/>
              </w:rPr>
              <w:t xml:space="preserve">Duly Signed Warranty Certificate. </w:t>
            </w:r>
          </w:p>
          <w:p w14:paraId="1153DDBB" w14:textId="78B14E27" w:rsidR="00DD4013" w:rsidRPr="00811BC3" w:rsidRDefault="00FA177E" w:rsidP="00DD4013">
            <w:pPr>
              <w:contextualSpacing/>
              <w:rPr>
                <w:rFonts w:ascii="Times New Roman" w:hAnsi="Times New Roman" w:cs="Times New Roman"/>
                <w:bCs/>
              </w:rPr>
            </w:pPr>
            <w:r w:rsidRPr="00811BC3">
              <w:rPr>
                <w:rFonts w:ascii="Times New Roman" w:hAnsi="Times New Roman" w:cs="Times New Roman"/>
                <w:bCs/>
              </w:rPr>
              <w:t xml:space="preserve">Duly certified </w:t>
            </w:r>
            <w:r w:rsidR="00DD4013" w:rsidRPr="00811BC3">
              <w:rPr>
                <w:rFonts w:ascii="Times New Roman" w:hAnsi="Times New Roman" w:cs="Times New Roman"/>
                <w:bCs/>
              </w:rPr>
              <w:t>Invoice in triplicate.</w:t>
            </w:r>
          </w:p>
          <w:p w14:paraId="6EC76A40" w14:textId="2F313CF9" w:rsidR="00DD4013" w:rsidRPr="00811BC3" w:rsidRDefault="00B63237" w:rsidP="00DD4013">
            <w:pPr>
              <w:contextualSpacing/>
              <w:rPr>
                <w:rFonts w:ascii="Times New Roman" w:hAnsi="Times New Roman" w:cs="Times New Roman"/>
                <w:bCs/>
              </w:rPr>
            </w:pPr>
            <w:r w:rsidRPr="00811BC3">
              <w:rPr>
                <w:rFonts w:ascii="Times New Roman" w:hAnsi="Times New Roman" w:cs="Times New Roman"/>
                <w:bCs/>
              </w:rPr>
              <w:t>Extension of Performance Security Bank Guarantee as applicable.</w:t>
            </w:r>
          </w:p>
        </w:tc>
      </w:tr>
      <w:tr w:rsidR="00E705CC" w:rsidRPr="00811BC3" w14:paraId="535A25D3" w14:textId="77777777" w:rsidTr="003204F9">
        <w:trPr>
          <w:trHeight w:val="594"/>
        </w:trPr>
        <w:tc>
          <w:tcPr>
            <w:tcW w:w="1421" w:type="pct"/>
            <w:gridSpan w:val="2"/>
            <w:shd w:val="clear" w:color="auto" w:fill="auto"/>
            <w:vAlign w:val="center"/>
          </w:tcPr>
          <w:p w14:paraId="4D687635" w14:textId="77777777" w:rsidR="00E705CC" w:rsidRPr="00811BC3" w:rsidRDefault="00E705CC" w:rsidP="003204F9">
            <w:pPr>
              <w:ind w:left="864"/>
              <w:contextualSpacing/>
              <w:jc w:val="left"/>
              <w:rPr>
                <w:rFonts w:ascii="Times New Roman" w:hAnsi="Times New Roman" w:cs="Times New Roman"/>
                <w:bCs/>
              </w:rPr>
            </w:pPr>
            <w:r w:rsidRPr="00811BC3">
              <w:rPr>
                <w:rFonts w:ascii="Times New Roman" w:hAnsi="Times New Roman" w:cs="Times New Roman"/>
                <w:bCs/>
              </w:rPr>
              <w:t>Total</w:t>
            </w:r>
          </w:p>
        </w:tc>
        <w:tc>
          <w:tcPr>
            <w:tcW w:w="1168" w:type="pct"/>
            <w:shd w:val="clear" w:color="auto" w:fill="auto"/>
            <w:vAlign w:val="center"/>
          </w:tcPr>
          <w:p w14:paraId="3B8BA439" w14:textId="77777777" w:rsidR="00E705CC" w:rsidRPr="00811BC3" w:rsidRDefault="00E705CC" w:rsidP="003204F9">
            <w:pPr>
              <w:contextualSpacing/>
              <w:rPr>
                <w:rFonts w:ascii="Times New Roman" w:hAnsi="Times New Roman" w:cs="Times New Roman"/>
                <w:bCs/>
              </w:rPr>
            </w:pPr>
            <w:r w:rsidRPr="00811BC3">
              <w:rPr>
                <w:rFonts w:ascii="Times New Roman" w:hAnsi="Times New Roman" w:cs="Times New Roman"/>
                <w:bCs/>
              </w:rPr>
              <w:t>100%</w:t>
            </w:r>
          </w:p>
        </w:tc>
        <w:tc>
          <w:tcPr>
            <w:tcW w:w="2411" w:type="pct"/>
            <w:shd w:val="clear" w:color="auto" w:fill="auto"/>
            <w:vAlign w:val="center"/>
          </w:tcPr>
          <w:p w14:paraId="7727F7CB" w14:textId="77777777" w:rsidR="00E705CC" w:rsidRPr="00811BC3" w:rsidRDefault="00E705CC" w:rsidP="003204F9">
            <w:pPr>
              <w:ind w:left="864"/>
              <w:contextualSpacing/>
              <w:rPr>
                <w:rFonts w:ascii="Times New Roman" w:hAnsi="Times New Roman" w:cs="Times New Roman"/>
                <w:bCs/>
              </w:rPr>
            </w:pPr>
          </w:p>
        </w:tc>
      </w:tr>
    </w:tbl>
    <w:p w14:paraId="74FEF9CB" w14:textId="5C5E235A" w:rsidR="00E705CC" w:rsidRPr="00811BC3" w:rsidRDefault="00E705CC" w:rsidP="0071248A">
      <w:pPr>
        <w:spacing w:after="240"/>
        <w:contextualSpacing/>
        <w:rPr>
          <w:rFonts w:ascii="Times New Roman" w:hAnsi="Times New Roman" w:cs="Times New Roman"/>
          <w:b/>
          <w:bCs/>
        </w:rPr>
      </w:pPr>
    </w:p>
    <w:p w14:paraId="227F1448" w14:textId="77777777" w:rsidR="007D13D5" w:rsidRPr="00811BC3" w:rsidRDefault="007D13D5" w:rsidP="0071248A">
      <w:pPr>
        <w:spacing w:after="240"/>
        <w:contextualSpacing/>
        <w:rPr>
          <w:rFonts w:ascii="Times New Roman" w:hAnsi="Times New Roman" w:cs="Times New Roman"/>
          <w:b/>
          <w:bCs/>
        </w:rPr>
      </w:pPr>
    </w:p>
    <w:p w14:paraId="501B3F7C" w14:textId="18CA8C2C" w:rsidR="00E705CC" w:rsidRPr="00811BC3" w:rsidRDefault="00E705CC" w:rsidP="0094331E">
      <w:pPr>
        <w:spacing w:after="240"/>
        <w:contextualSpacing/>
        <w:jc w:val="center"/>
        <w:rPr>
          <w:rFonts w:ascii="Times New Roman" w:hAnsi="Times New Roman" w:cs="Times New Roman"/>
          <w:b/>
          <w:color w:val="0070C0"/>
          <w:sz w:val="24"/>
          <w:szCs w:val="20"/>
          <w:u w:val="single"/>
          <w:lang w:val="en-US" w:eastAsia="en-IN"/>
        </w:rPr>
      </w:pPr>
      <w:bookmarkStart w:id="2316" w:name="_Ref195012683"/>
      <w:r w:rsidRPr="00811BC3">
        <w:rPr>
          <w:rFonts w:ascii="Times New Roman" w:hAnsi="Times New Roman" w:cs="Times New Roman"/>
          <w:b/>
          <w:color w:val="0070C0"/>
          <w:sz w:val="24"/>
          <w:szCs w:val="20"/>
          <w:u w:val="single"/>
          <w:lang w:val="en-US" w:eastAsia="en-IN"/>
        </w:rPr>
        <w:t xml:space="preserve">Table </w:t>
      </w:r>
      <w:r w:rsidRPr="00811BC3">
        <w:rPr>
          <w:rFonts w:ascii="Times New Roman" w:hAnsi="Times New Roman" w:cs="Times New Roman"/>
          <w:b/>
          <w:color w:val="0070C0"/>
          <w:sz w:val="24"/>
          <w:szCs w:val="20"/>
          <w:u w:val="single"/>
          <w:lang w:val="en-US" w:eastAsia="en-IN"/>
        </w:rPr>
        <w:fldChar w:fldCharType="begin"/>
      </w:r>
      <w:r w:rsidRPr="00811BC3">
        <w:rPr>
          <w:rFonts w:ascii="Times New Roman" w:hAnsi="Times New Roman" w:cs="Times New Roman"/>
          <w:b/>
          <w:color w:val="0070C0"/>
          <w:sz w:val="24"/>
          <w:szCs w:val="20"/>
          <w:u w:val="single"/>
          <w:lang w:val="en-US" w:eastAsia="en-IN"/>
        </w:rPr>
        <w:instrText xml:space="preserve"> SEQ Table \* ARABIC </w:instrText>
      </w:r>
      <w:r w:rsidRPr="00811BC3">
        <w:rPr>
          <w:rFonts w:ascii="Times New Roman" w:hAnsi="Times New Roman" w:cs="Times New Roman"/>
          <w:b/>
          <w:color w:val="0070C0"/>
          <w:sz w:val="24"/>
          <w:szCs w:val="20"/>
          <w:u w:val="single"/>
          <w:lang w:val="en-US" w:eastAsia="en-IN"/>
        </w:rPr>
        <w:fldChar w:fldCharType="separate"/>
      </w:r>
      <w:r w:rsidR="00FD5CF0" w:rsidRPr="00811BC3">
        <w:rPr>
          <w:rFonts w:ascii="Times New Roman" w:hAnsi="Times New Roman" w:cs="Times New Roman"/>
          <w:b/>
          <w:noProof/>
          <w:color w:val="0070C0"/>
          <w:sz w:val="24"/>
          <w:szCs w:val="20"/>
          <w:u w:val="single"/>
          <w:lang w:val="en-US" w:eastAsia="en-IN"/>
        </w:rPr>
        <w:t>6</w:t>
      </w:r>
      <w:r w:rsidRPr="00811BC3">
        <w:rPr>
          <w:rFonts w:ascii="Times New Roman" w:hAnsi="Times New Roman" w:cs="Times New Roman"/>
          <w:b/>
          <w:color w:val="0070C0"/>
          <w:sz w:val="24"/>
          <w:szCs w:val="20"/>
          <w:u w:val="single"/>
          <w:lang w:val="en-US" w:eastAsia="en-IN"/>
        </w:rPr>
        <w:fldChar w:fldCharType="end"/>
      </w:r>
      <w:bookmarkEnd w:id="2316"/>
      <w:r w:rsidRPr="00811BC3">
        <w:rPr>
          <w:rFonts w:ascii="Times New Roman" w:hAnsi="Times New Roman" w:cs="Times New Roman"/>
          <w:b/>
          <w:color w:val="0070C0"/>
          <w:sz w:val="24"/>
          <w:szCs w:val="20"/>
          <w:u w:val="single"/>
          <w:lang w:val="en-US" w:eastAsia="en-IN"/>
        </w:rPr>
        <w:t xml:space="preserve">: </w:t>
      </w:r>
      <w:r w:rsidR="007172E7" w:rsidRPr="00811BC3">
        <w:rPr>
          <w:rFonts w:ascii="Times New Roman" w:hAnsi="Times New Roman" w:cs="Times New Roman"/>
          <w:b/>
          <w:color w:val="0070C0"/>
          <w:sz w:val="24"/>
          <w:szCs w:val="20"/>
          <w:u w:val="single"/>
          <w:lang w:val="en-US" w:eastAsia="en-IN"/>
        </w:rPr>
        <w:t>I</w:t>
      </w:r>
      <w:r w:rsidRPr="00811BC3">
        <w:rPr>
          <w:rFonts w:ascii="Times New Roman" w:hAnsi="Times New Roman" w:cs="Times New Roman"/>
          <w:b/>
          <w:color w:val="0070C0"/>
          <w:sz w:val="24"/>
          <w:szCs w:val="20"/>
          <w:u w:val="single"/>
          <w:lang w:val="en-US" w:eastAsia="en-IN"/>
        </w:rPr>
        <w:t>C HVPS Payment Schedule for Site Supervision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
        <w:gridCol w:w="2366"/>
        <w:gridCol w:w="2137"/>
        <w:gridCol w:w="4553"/>
      </w:tblGrid>
      <w:tr w:rsidR="00E705CC" w:rsidRPr="00811BC3" w14:paraId="12FB01EE" w14:textId="77777777" w:rsidTr="00843769">
        <w:trPr>
          <w:trHeight w:val="358"/>
        </w:trPr>
        <w:tc>
          <w:tcPr>
            <w:tcW w:w="338" w:type="pct"/>
            <w:shd w:val="clear" w:color="auto" w:fill="auto"/>
            <w:vAlign w:val="center"/>
          </w:tcPr>
          <w:p w14:paraId="4B89C162" w14:textId="77777777" w:rsidR="00E705CC" w:rsidRPr="00811BC3" w:rsidRDefault="00E705CC" w:rsidP="003204F9">
            <w:pPr>
              <w:contextualSpacing/>
              <w:rPr>
                <w:rFonts w:ascii="Times New Roman" w:hAnsi="Times New Roman" w:cs="Times New Roman"/>
                <w:b/>
                <w:bCs/>
              </w:rPr>
            </w:pPr>
            <w:r w:rsidRPr="00811BC3">
              <w:rPr>
                <w:rFonts w:ascii="Times New Roman" w:hAnsi="Times New Roman" w:cs="Times New Roman"/>
                <w:b/>
                <w:bCs/>
              </w:rPr>
              <w:t>Sr.</w:t>
            </w:r>
          </w:p>
        </w:tc>
        <w:tc>
          <w:tcPr>
            <w:tcW w:w="1218" w:type="pct"/>
            <w:shd w:val="clear" w:color="auto" w:fill="auto"/>
            <w:vAlign w:val="center"/>
          </w:tcPr>
          <w:p w14:paraId="7ECCA5D6" w14:textId="77777777" w:rsidR="00E705CC" w:rsidRPr="00811BC3" w:rsidRDefault="00E705CC" w:rsidP="003204F9">
            <w:pPr>
              <w:contextualSpacing/>
              <w:jc w:val="left"/>
              <w:rPr>
                <w:rFonts w:ascii="Times New Roman" w:hAnsi="Times New Roman" w:cs="Times New Roman"/>
                <w:b/>
                <w:bCs/>
              </w:rPr>
            </w:pPr>
            <w:r w:rsidRPr="00811BC3">
              <w:rPr>
                <w:rFonts w:ascii="Times New Roman" w:hAnsi="Times New Roman" w:cs="Times New Roman"/>
                <w:b/>
                <w:bCs/>
              </w:rPr>
              <w:t>Payment milestone</w:t>
            </w:r>
          </w:p>
        </w:tc>
        <w:tc>
          <w:tcPr>
            <w:tcW w:w="1100" w:type="pct"/>
            <w:shd w:val="clear" w:color="auto" w:fill="auto"/>
            <w:vAlign w:val="center"/>
          </w:tcPr>
          <w:p w14:paraId="0C030FC3" w14:textId="0CCA4D27" w:rsidR="00E705CC" w:rsidRPr="00811BC3" w:rsidRDefault="00E705CC" w:rsidP="0094331E">
            <w:pPr>
              <w:contextualSpacing/>
              <w:jc w:val="center"/>
              <w:rPr>
                <w:rFonts w:ascii="Times New Roman" w:hAnsi="Times New Roman" w:cs="Times New Roman"/>
                <w:b/>
                <w:bCs/>
              </w:rPr>
            </w:pPr>
            <w:r w:rsidRPr="00811BC3">
              <w:rPr>
                <w:rFonts w:ascii="Times New Roman" w:hAnsi="Times New Roman" w:cs="Times New Roman"/>
                <w:b/>
                <w:bCs/>
              </w:rPr>
              <w:t>% of Contract value</w:t>
            </w:r>
            <w:r w:rsidR="00433DCD" w:rsidRPr="00811BC3">
              <w:rPr>
                <w:rFonts w:ascii="Times New Roman" w:hAnsi="Times New Roman" w:cs="Times New Roman"/>
                <w:b/>
                <w:bCs/>
              </w:rPr>
              <w:t xml:space="preserve"> (Site Supervision)</w:t>
            </w:r>
          </w:p>
        </w:tc>
        <w:tc>
          <w:tcPr>
            <w:tcW w:w="2344" w:type="pct"/>
            <w:shd w:val="clear" w:color="auto" w:fill="auto"/>
            <w:vAlign w:val="center"/>
          </w:tcPr>
          <w:p w14:paraId="6C80599E" w14:textId="77777777" w:rsidR="00E705CC" w:rsidRPr="00811BC3" w:rsidRDefault="00E705CC" w:rsidP="003204F9">
            <w:pPr>
              <w:contextualSpacing/>
              <w:rPr>
                <w:rFonts w:ascii="Times New Roman" w:hAnsi="Times New Roman" w:cs="Times New Roman"/>
                <w:b/>
                <w:bCs/>
              </w:rPr>
            </w:pPr>
            <w:r w:rsidRPr="00811BC3">
              <w:rPr>
                <w:rFonts w:ascii="Times New Roman" w:hAnsi="Times New Roman" w:cs="Times New Roman"/>
                <w:b/>
                <w:bCs/>
              </w:rPr>
              <w:t>Documents for release of payment</w:t>
            </w:r>
          </w:p>
        </w:tc>
      </w:tr>
      <w:tr w:rsidR="00843769" w:rsidRPr="00811BC3" w14:paraId="27F435E9" w14:textId="77777777" w:rsidTr="00843769">
        <w:trPr>
          <w:trHeight w:val="358"/>
        </w:trPr>
        <w:tc>
          <w:tcPr>
            <w:tcW w:w="338" w:type="pct"/>
            <w:shd w:val="clear" w:color="auto" w:fill="auto"/>
            <w:vAlign w:val="center"/>
          </w:tcPr>
          <w:p w14:paraId="4285C0EE" w14:textId="5BF7FFDD" w:rsidR="00843769" w:rsidRPr="00811BC3" w:rsidRDefault="00843769" w:rsidP="00843769">
            <w:pPr>
              <w:contextualSpacing/>
              <w:rPr>
                <w:rFonts w:ascii="Times New Roman" w:hAnsi="Times New Roman" w:cs="Times New Roman"/>
                <w:b/>
                <w:bCs/>
              </w:rPr>
            </w:pPr>
            <w:r w:rsidRPr="00811BC3">
              <w:rPr>
                <w:rFonts w:ascii="Times New Roman" w:hAnsi="Times New Roman" w:cs="Times New Roman"/>
                <w:bCs/>
              </w:rPr>
              <w:t>01</w:t>
            </w:r>
          </w:p>
        </w:tc>
        <w:tc>
          <w:tcPr>
            <w:tcW w:w="1218" w:type="pct"/>
            <w:shd w:val="clear" w:color="auto" w:fill="auto"/>
            <w:vAlign w:val="center"/>
          </w:tcPr>
          <w:p w14:paraId="20475084" w14:textId="5EF5E51C" w:rsidR="00843769" w:rsidRPr="00811BC3" w:rsidRDefault="00843769" w:rsidP="00843769">
            <w:pPr>
              <w:contextualSpacing/>
              <w:jc w:val="left"/>
              <w:rPr>
                <w:rFonts w:ascii="Times New Roman" w:hAnsi="Times New Roman" w:cs="Times New Roman"/>
                <w:b/>
                <w:bCs/>
              </w:rPr>
            </w:pPr>
            <w:r w:rsidRPr="00811BC3">
              <w:rPr>
                <w:rFonts w:ascii="Times New Roman" w:hAnsi="Times New Roman" w:cs="Times New Roman"/>
                <w:bCs/>
              </w:rPr>
              <w:t>Advance against mobilization</w:t>
            </w:r>
          </w:p>
        </w:tc>
        <w:tc>
          <w:tcPr>
            <w:tcW w:w="1100" w:type="pct"/>
            <w:shd w:val="clear" w:color="auto" w:fill="auto"/>
            <w:vAlign w:val="center"/>
          </w:tcPr>
          <w:p w14:paraId="6AE89A90" w14:textId="56285CE9" w:rsidR="00843769" w:rsidRPr="00811BC3" w:rsidRDefault="00843769" w:rsidP="00843769">
            <w:pPr>
              <w:contextualSpacing/>
              <w:rPr>
                <w:rFonts w:ascii="Times New Roman" w:hAnsi="Times New Roman" w:cs="Times New Roman"/>
                <w:b/>
                <w:bCs/>
              </w:rPr>
            </w:pPr>
            <w:r w:rsidRPr="00811BC3">
              <w:rPr>
                <w:rFonts w:ascii="Times New Roman" w:hAnsi="Times New Roman" w:cs="Times New Roman"/>
                <w:bCs/>
              </w:rPr>
              <w:t>10% of Contract</w:t>
            </w:r>
            <w:r w:rsidRPr="00811BC3" w:rsidDel="00B05CAB">
              <w:rPr>
                <w:rFonts w:ascii="Times New Roman" w:hAnsi="Times New Roman" w:cs="Times New Roman"/>
                <w:bCs/>
              </w:rPr>
              <w:t xml:space="preserve"> </w:t>
            </w:r>
            <w:r w:rsidRPr="00811BC3">
              <w:rPr>
                <w:rFonts w:ascii="Times New Roman" w:hAnsi="Times New Roman" w:cs="Times New Roman"/>
                <w:bCs/>
              </w:rPr>
              <w:t>Value</w:t>
            </w:r>
          </w:p>
        </w:tc>
        <w:tc>
          <w:tcPr>
            <w:tcW w:w="2344" w:type="pct"/>
            <w:shd w:val="clear" w:color="auto" w:fill="auto"/>
            <w:vAlign w:val="center"/>
          </w:tcPr>
          <w:p w14:paraId="5D46948D" w14:textId="77777777" w:rsidR="00843769" w:rsidRPr="00811BC3" w:rsidRDefault="00843769" w:rsidP="00843769">
            <w:pPr>
              <w:contextualSpacing/>
              <w:rPr>
                <w:rFonts w:ascii="Times New Roman" w:hAnsi="Times New Roman" w:cs="Times New Roman"/>
                <w:bCs/>
              </w:rPr>
            </w:pPr>
            <w:r w:rsidRPr="00811BC3">
              <w:rPr>
                <w:rFonts w:ascii="Times New Roman" w:hAnsi="Times New Roman" w:cs="Times New Roman"/>
                <w:bCs/>
              </w:rPr>
              <w:t>Invoice (Triplicate)</w:t>
            </w:r>
          </w:p>
          <w:p w14:paraId="47872DC8" w14:textId="252ABC2F" w:rsidR="00843769" w:rsidRPr="00811BC3" w:rsidRDefault="00843769" w:rsidP="00843769">
            <w:pPr>
              <w:contextualSpacing/>
              <w:rPr>
                <w:rFonts w:ascii="Times New Roman" w:hAnsi="Times New Roman" w:cs="Times New Roman"/>
                <w:b/>
                <w:bCs/>
              </w:rPr>
            </w:pPr>
            <w:r w:rsidRPr="00811BC3">
              <w:rPr>
                <w:rFonts w:ascii="Times New Roman" w:hAnsi="Times New Roman" w:cs="Times New Roman"/>
                <w:bCs/>
              </w:rPr>
              <w:t>Advance Payment Bank Guarantee for 10% of Contract value</w:t>
            </w:r>
          </w:p>
        </w:tc>
      </w:tr>
      <w:tr w:rsidR="00843769" w:rsidRPr="00811BC3" w14:paraId="2EF3A7EB" w14:textId="77777777" w:rsidTr="00843769">
        <w:trPr>
          <w:trHeight w:val="358"/>
        </w:trPr>
        <w:tc>
          <w:tcPr>
            <w:tcW w:w="338" w:type="pct"/>
            <w:shd w:val="clear" w:color="auto" w:fill="auto"/>
            <w:vAlign w:val="center"/>
          </w:tcPr>
          <w:p w14:paraId="5EC506D5" w14:textId="73E1F8F4" w:rsidR="00843769" w:rsidRPr="00811BC3" w:rsidRDefault="00843769" w:rsidP="00843769">
            <w:pPr>
              <w:contextualSpacing/>
              <w:rPr>
                <w:rFonts w:ascii="Times New Roman" w:hAnsi="Times New Roman" w:cs="Times New Roman"/>
                <w:bCs/>
              </w:rPr>
            </w:pPr>
            <w:r w:rsidRPr="00811BC3">
              <w:rPr>
                <w:rFonts w:ascii="Times New Roman" w:hAnsi="Times New Roman" w:cs="Times New Roman"/>
                <w:bCs/>
              </w:rPr>
              <w:t>02</w:t>
            </w:r>
          </w:p>
        </w:tc>
        <w:tc>
          <w:tcPr>
            <w:tcW w:w="1218" w:type="pct"/>
            <w:shd w:val="clear" w:color="auto" w:fill="auto"/>
            <w:vAlign w:val="center"/>
          </w:tcPr>
          <w:p w14:paraId="47A3F564" w14:textId="1434C8BA" w:rsidR="00843769" w:rsidRPr="00811BC3" w:rsidRDefault="00843769" w:rsidP="00843769">
            <w:pPr>
              <w:contextualSpacing/>
              <w:jc w:val="left"/>
              <w:rPr>
                <w:rFonts w:ascii="Times New Roman" w:hAnsi="Times New Roman" w:cs="Times New Roman"/>
                <w:bCs/>
              </w:rPr>
            </w:pPr>
            <w:r w:rsidRPr="00811BC3">
              <w:rPr>
                <w:rFonts w:ascii="Times New Roman" w:hAnsi="Times New Roman" w:cs="Times New Roman"/>
                <w:bCs/>
              </w:rPr>
              <w:t>Progress payment against successful completion of Installation.</w:t>
            </w:r>
          </w:p>
        </w:tc>
        <w:tc>
          <w:tcPr>
            <w:tcW w:w="1100" w:type="pct"/>
            <w:shd w:val="clear" w:color="auto" w:fill="auto"/>
            <w:vAlign w:val="center"/>
          </w:tcPr>
          <w:p w14:paraId="7809D943" w14:textId="648453B6" w:rsidR="00843769" w:rsidRPr="00811BC3" w:rsidRDefault="00843769" w:rsidP="00843769">
            <w:pPr>
              <w:contextualSpacing/>
              <w:rPr>
                <w:rFonts w:ascii="Times New Roman" w:hAnsi="Times New Roman" w:cs="Times New Roman"/>
                <w:bCs/>
              </w:rPr>
            </w:pPr>
            <w:r w:rsidRPr="00811BC3">
              <w:rPr>
                <w:rFonts w:ascii="Times New Roman" w:hAnsi="Times New Roman" w:cs="Times New Roman"/>
                <w:bCs/>
              </w:rPr>
              <w:t>Up to 40 % of Contract</w:t>
            </w:r>
            <w:r w:rsidRPr="00811BC3" w:rsidDel="00B05CAB">
              <w:rPr>
                <w:rFonts w:ascii="Times New Roman" w:hAnsi="Times New Roman" w:cs="Times New Roman"/>
                <w:bCs/>
              </w:rPr>
              <w:t xml:space="preserve"> </w:t>
            </w:r>
            <w:r w:rsidRPr="00811BC3">
              <w:rPr>
                <w:rFonts w:ascii="Times New Roman" w:hAnsi="Times New Roman" w:cs="Times New Roman"/>
                <w:bCs/>
              </w:rPr>
              <w:t>Value (pro-rata basis).</w:t>
            </w:r>
          </w:p>
        </w:tc>
        <w:tc>
          <w:tcPr>
            <w:tcW w:w="2344" w:type="pct"/>
            <w:shd w:val="clear" w:color="auto" w:fill="auto"/>
            <w:vAlign w:val="center"/>
          </w:tcPr>
          <w:p w14:paraId="3907B92A" w14:textId="77777777" w:rsidR="00843769" w:rsidRPr="00811BC3" w:rsidRDefault="00843769" w:rsidP="00843769">
            <w:pPr>
              <w:contextualSpacing/>
              <w:rPr>
                <w:rFonts w:ascii="Times New Roman" w:hAnsi="Times New Roman" w:cs="Times New Roman"/>
                <w:bCs/>
              </w:rPr>
            </w:pPr>
            <w:r w:rsidRPr="00811BC3">
              <w:rPr>
                <w:rFonts w:ascii="Times New Roman" w:hAnsi="Times New Roman" w:cs="Times New Roman"/>
                <w:bCs/>
              </w:rPr>
              <w:t xml:space="preserve">Completion of Installation/Construction Completion Review (CCR). </w:t>
            </w:r>
          </w:p>
          <w:p w14:paraId="17478CDD" w14:textId="769D6877" w:rsidR="00843769" w:rsidRPr="00811BC3" w:rsidRDefault="00843769" w:rsidP="00843769">
            <w:pPr>
              <w:contextualSpacing/>
              <w:rPr>
                <w:rFonts w:ascii="Times New Roman" w:hAnsi="Times New Roman" w:cs="Times New Roman"/>
                <w:bCs/>
              </w:rPr>
            </w:pPr>
            <w:r w:rsidRPr="00811BC3">
              <w:rPr>
                <w:rFonts w:ascii="Times New Roman" w:hAnsi="Times New Roman" w:cs="Times New Roman"/>
                <w:bCs/>
              </w:rPr>
              <w:t>Invoice (Triplicate)</w:t>
            </w:r>
          </w:p>
        </w:tc>
      </w:tr>
      <w:tr w:rsidR="00843769" w:rsidRPr="00811BC3" w14:paraId="1924F5B3" w14:textId="77777777" w:rsidTr="00843769">
        <w:trPr>
          <w:trHeight w:val="358"/>
        </w:trPr>
        <w:tc>
          <w:tcPr>
            <w:tcW w:w="338" w:type="pct"/>
            <w:shd w:val="clear" w:color="auto" w:fill="auto"/>
            <w:vAlign w:val="center"/>
          </w:tcPr>
          <w:p w14:paraId="547DAD99" w14:textId="708D4371" w:rsidR="00843769" w:rsidRPr="00811BC3" w:rsidRDefault="00843769" w:rsidP="00843769">
            <w:pPr>
              <w:contextualSpacing/>
              <w:rPr>
                <w:rFonts w:ascii="Times New Roman" w:hAnsi="Times New Roman" w:cs="Times New Roman"/>
                <w:bCs/>
              </w:rPr>
            </w:pPr>
            <w:r w:rsidRPr="00811BC3">
              <w:rPr>
                <w:rFonts w:ascii="Times New Roman" w:hAnsi="Times New Roman" w:cs="Times New Roman"/>
                <w:bCs/>
              </w:rPr>
              <w:t>03</w:t>
            </w:r>
          </w:p>
        </w:tc>
        <w:tc>
          <w:tcPr>
            <w:tcW w:w="1218" w:type="pct"/>
            <w:shd w:val="clear" w:color="auto" w:fill="auto"/>
            <w:vAlign w:val="center"/>
          </w:tcPr>
          <w:p w14:paraId="7479AE81" w14:textId="3D5DA637" w:rsidR="00843769" w:rsidRPr="00811BC3" w:rsidRDefault="00843769" w:rsidP="00843769">
            <w:pPr>
              <w:contextualSpacing/>
              <w:jc w:val="left"/>
              <w:rPr>
                <w:rFonts w:ascii="Times New Roman" w:hAnsi="Times New Roman" w:cs="Times New Roman"/>
                <w:bCs/>
              </w:rPr>
            </w:pPr>
            <w:r w:rsidRPr="00811BC3">
              <w:rPr>
                <w:rFonts w:ascii="Times New Roman" w:hAnsi="Times New Roman" w:cs="Times New Roman"/>
                <w:bCs/>
              </w:rPr>
              <w:t xml:space="preserve">Payment against successful completion of Final Site acceptance of all the deliverables </w:t>
            </w:r>
            <w:r w:rsidRPr="00811BC3">
              <w:rPr>
                <w:rFonts w:ascii="Times New Roman" w:hAnsi="Times New Roman" w:cs="Times New Roman"/>
                <w:bCs/>
              </w:rPr>
              <w:lastRenderedPageBreak/>
              <w:t>specified in the Contract.</w:t>
            </w:r>
          </w:p>
        </w:tc>
        <w:tc>
          <w:tcPr>
            <w:tcW w:w="1100" w:type="pct"/>
            <w:shd w:val="clear" w:color="auto" w:fill="auto"/>
            <w:vAlign w:val="center"/>
          </w:tcPr>
          <w:p w14:paraId="7B288897" w14:textId="289F44CA" w:rsidR="00843769" w:rsidRPr="00811BC3" w:rsidRDefault="00843769" w:rsidP="00843769">
            <w:pPr>
              <w:contextualSpacing/>
              <w:rPr>
                <w:rFonts w:ascii="Times New Roman" w:hAnsi="Times New Roman" w:cs="Times New Roman"/>
                <w:bCs/>
              </w:rPr>
            </w:pPr>
            <w:r w:rsidRPr="00811BC3">
              <w:rPr>
                <w:rFonts w:ascii="Times New Roman" w:hAnsi="Times New Roman" w:cs="Times New Roman"/>
                <w:bCs/>
              </w:rPr>
              <w:lastRenderedPageBreak/>
              <w:t>Up to 40 % of Contract</w:t>
            </w:r>
            <w:r w:rsidRPr="00811BC3" w:rsidDel="00B05CAB">
              <w:rPr>
                <w:rFonts w:ascii="Times New Roman" w:hAnsi="Times New Roman" w:cs="Times New Roman"/>
                <w:bCs/>
              </w:rPr>
              <w:t xml:space="preserve"> </w:t>
            </w:r>
            <w:r w:rsidRPr="00811BC3">
              <w:rPr>
                <w:rFonts w:ascii="Times New Roman" w:hAnsi="Times New Roman" w:cs="Times New Roman"/>
                <w:bCs/>
              </w:rPr>
              <w:t>Value (pro-rata basis).</w:t>
            </w:r>
          </w:p>
        </w:tc>
        <w:tc>
          <w:tcPr>
            <w:tcW w:w="2344" w:type="pct"/>
            <w:shd w:val="clear" w:color="auto" w:fill="auto"/>
            <w:vAlign w:val="center"/>
          </w:tcPr>
          <w:p w14:paraId="7AECB969" w14:textId="77777777" w:rsidR="00843769" w:rsidRPr="00811BC3" w:rsidRDefault="00843769" w:rsidP="00843769">
            <w:pPr>
              <w:contextualSpacing/>
              <w:rPr>
                <w:rFonts w:ascii="Times New Roman" w:hAnsi="Times New Roman" w:cs="Times New Roman"/>
                <w:bCs/>
              </w:rPr>
            </w:pPr>
            <w:r w:rsidRPr="00811BC3">
              <w:rPr>
                <w:rFonts w:ascii="Times New Roman" w:hAnsi="Times New Roman" w:cs="Times New Roman"/>
                <w:bCs/>
              </w:rPr>
              <w:t>A copy of Final Acceptance Note issued by the Purchaser.</w:t>
            </w:r>
          </w:p>
          <w:p w14:paraId="6691F517" w14:textId="77777777" w:rsidR="00843769" w:rsidRPr="00811BC3" w:rsidRDefault="00843769" w:rsidP="00843769">
            <w:pPr>
              <w:contextualSpacing/>
              <w:rPr>
                <w:rFonts w:ascii="Times New Roman" w:hAnsi="Times New Roman" w:cs="Times New Roman"/>
                <w:bCs/>
              </w:rPr>
            </w:pPr>
            <w:r w:rsidRPr="00811BC3">
              <w:rPr>
                <w:rFonts w:ascii="Times New Roman" w:hAnsi="Times New Roman" w:cs="Times New Roman"/>
                <w:bCs/>
              </w:rPr>
              <w:t xml:space="preserve">Duly Signed Warranty Certificate. </w:t>
            </w:r>
          </w:p>
          <w:p w14:paraId="08746E9E" w14:textId="77777777" w:rsidR="00843769" w:rsidRPr="00811BC3" w:rsidRDefault="00843769" w:rsidP="00843769">
            <w:pPr>
              <w:contextualSpacing/>
              <w:rPr>
                <w:rFonts w:ascii="Times New Roman" w:hAnsi="Times New Roman" w:cs="Times New Roman"/>
                <w:bCs/>
              </w:rPr>
            </w:pPr>
            <w:r w:rsidRPr="00811BC3">
              <w:rPr>
                <w:rFonts w:ascii="Times New Roman" w:hAnsi="Times New Roman" w:cs="Times New Roman"/>
                <w:bCs/>
              </w:rPr>
              <w:t>Invoice in triplicate.</w:t>
            </w:r>
          </w:p>
          <w:p w14:paraId="455997E5" w14:textId="168FDB10" w:rsidR="00843769" w:rsidRPr="00811BC3" w:rsidRDefault="00843769" w:rsidP="00843769">
            <w:pPr>
              <w:contextualSpacing/>
              <w:rPr>
                <w:rFonts w:ascii="Times New Roman" w:hAnsi="Times New Roman" w:cs="Times New Roman"/>
                <w:bCs/>
              </w:rPr>
            </w:pPr>
          </w:p>
        </w:tc>
      </w:tr>
      <w:tr w:rsidR="00D25962" w:rsidRPr="00811BC3" w14:paraId="377CE2D4" w14:textId="77777777" w:rsidTr="00843769">
        <w:trPr>
          <w:trHeight w:val="698"/>
        </w:trPr>
        <w:tc>
          <w:tcPr>
            <w:tcW w:w="338" w:type="pct"/>
            <w:shd w:val="clear" w:color="auto" w:fill="auto"/>
            <w:vAlign w:val="center"/>
          </w:tcPr>
          <w:p w14:paraId="39F28EC6" w14:textId="7D7615DB" w:rsidR="00D25962" w:rsidRPr="00811BC3" w:rsidRDefault="00D25962" w:rsidP="00D25962">
            <w:pPr>
              <w:contextualSpacing/>
              <w:rPr>
                <w:rFonts w:ascii="Times New Roman" w:hAnsi="Times New Roman" w:cs="Times New Roman"/>
                <w:bCs/>
              </w:rPr>
            </w:pPr>
            <w:r w:rsidRPr="00811BC3">
              <w:rPr>
                <w:rFonts w:ascii="Times New Roman" w:hAnsi="Times New Roman" w:cs="Times New Roman"/>
                <w:bCs/>
              </w:rPr>
              <w:t>04</w:t>
            </w:r>
          </w:p>
        </w:tc>
        <w:tc>
          <w:tcPr>
            <w:tcW w:w="1218" w:type="pct"/>
            <w:shd w:val="clear" w:color="auto" w:fill="auto"/>
            <w:vAlign w:val="center"/>
          </w:tcPr>
          <w:p w14:paraId="295C04FE" w14:textId="1E8E7CBC" w:rsidR="00D25962" w:rsidRPr="00811BC3" w:rsidRDefault="00D25962" w:rsidP="00D25962">
            <w:pPr>
              <w:contextualSpacing/>
              <w:jc w:val="left"/>
              <w:rPr>
                <w:rFonts w:ascii="Times New Roman" w:hAnsi="Times New Roman" w:cs="Times New Roman"/>
                <w:bCs/>
              </w:rPr>
            </w:pPr>
            <w:r w:rsidRPr="00811BC3">
              <w:rPr>
                <w:rFonts w:ascii="Times New Roman" w:hAnsi="Times New Roman" w:cs="Times New Roman"/>
                <w:bCs/>
              </w:rPr>
              <w:t>Payment against final documentations</w:t>
            </w:r>
          </w:p>
        </w:tc>
        <w:tc>
          <w:tcPr>
            <w:tcW w:w="1100" w:type="pct"/>
            <w:shd w:val="clear" w:color="auto" w:fill="auto"/>
            <w:vAlign w:val="center"/>
          </w:tcPr>
          <w:p w14:paraId="4A384D8E" w14:textId="6C353D28" w:rsidR="00D25962" w:rsidRPr="00811BC3" w:rsidRDefault="00D25962" w:rsidP="00D25962">
            <w:pPr>
              <w:contextualSpacing/>
              <w:rPr>
                <w:rFonts w:ascii="Times New Roman" w:hAnsi="Times New Roman" w:cs="Times New Roman"/>
                <w:bCs/>
              </w:rPr>
            </w:pPr>
            <w:r w:rsidRPr="00811BC3">
              <w:rPr>
                <w:rFonts w:ascii="Times New Roman" w:hAnsi="Times New Roman" w:cs="Times New Roman"/>
                <w:bCs/>
              </w:rPr>
              <w:t>Up to 10% of Contract</w:t>
            </w:r>
            <w:r w:rsidRPr="00811BC3" w:rsidDel="00B05CAB">
              <w:rPr>
                <w:rFonts w:ascii="Times New Roman" w:hAnsi="Times New Roman" w:cs="Times New Roman"/>
                <w:bCs/>
              </w:rPr>
              <w:t xml:space="preserve"> </w:t>
            </w:r>
            <w:r w:rsidRPr="00811BC3">
              <w:rPr>
                <w:rFonts w:ascii="Times New Roman" w:hAnsi="Times New Roman" w:cs="Times New Roman"/>
                <w:bCs/>
              </w:rPr>
              <w:t xml:space="preserve">Value </w:t>
            </w:r>
          </w:p>
        </w:tc>
        <w:tc>
          <w:tcPr>
            <w:tcW w:w="2344" w:type="pct"/>
            <w:shd w:val="clear" w:color="auto" w:fill="auto"/>
            <w:vAlign w:val="center"/>
          </w:tcPr>
          <w:p w14:paraId="1473192C" w14:textId="77777777" w:rsidR="00F767A8" w:rsidRPr="00811BC3" w:rsidRDefault="00F767A8" w:rsidP="00F767A8">
            <w:pPr>
              <w:rPr>
                <w:rFonts w:ascii="Times New Roman" w:hAnsi="Times New Roman" w:cs="Times New Roman"/>
                <w:bCs/>
              </w:rPr>
            </w:pPr>
            <w:r w:rsidRPr="00811BC3">
              <w:rPr>
                <w:rFonts w:ascii="Times New Roman" w:hAnsi="Times New Roman" w:cs="Times New Roman"/>
                <w:bCs/>
              </w:rPr>
              <w:t>On approval of final documentation (including Operation and maintenance manuals, Site acceptance test report, as built final design document etc.) and training.</w:t>
            </w:r>
          </w:p>
          <w:p w14:paraId="67D37D5A" w14:textId="1823855F" w:rsidR="00D25962" w:rsidRPr="00811BC3" w:rsidRDefault="00F767A8" w:rsidP="00D25962">
            <w:pPr>
              <w:contextualSpacing/>
              <w:rPr>
                <w:rFonts w:ascii="Times New Roman" w:hAnsi="Times New Roman" w:cs="Times New Roman"/>
                <w:bCs/>
              </w:rPr>
            </w:pPr>
            <w:r w:rsidRPr="00811BC3">
              <w:rPr>
                <w:rFonts w:ascii="Times New Roman" w:hAnsi="Times New Roman" w:cs="Times New Roman"/>
                <w:bCs/>
              </w:rPr>
              <w:t>Invoice (Triplicate)</w:t>
            </w:r>
          </w:p>
        </w:tc>
      </w:tr>
      <w:tr w:rsidR="00E705CC" w:rsidRPr="00811BC3" w14:paraId="5DC90B6A" w14:textId="77777777" w:rsidTr="00843769">
        <w:trPr>
          <w:trHeight w:val="594"/>
        </w:trPr>
        <w:tc>
          <w:tcPr>
            <w:tcW w:w="1556" w:type="pct"/>
            <w:gridSpan w:val="2"/>
            <w:shd w:val="clear" w:color="auto" w:fill="auto"/>
            <w:vAlign w:val="center"/>
          </w:tcPr>
          <w:p w14:paraId="4D169F87" w14:textId="77777777" w:rsidR="00E705CC" w:rsidRPr="00811BC3" w:rsidRDefault="00E705CC" w:rsidP="003204F9">
            <w:pPr>
              <w:ind w:left="864"/>
              <w:contextualSpacing/>
              <w:jc w:val="left"/>
              <w:rPr>
                <w:rFonts w:ascii="Times New Roman" w:hAnsi="Times New Roman" w:cs="Times New Roman"/>
                <w:bCs/>
              </w:rPr>
            </w:pPr>
            <w:r w:rsidRPr="00811BC3">
              <w:rPr>
                <w:rFonts w:ascii="Times New Roman" w:hAnsi="Times New Roman" w:cs="Times New Roman"/>
                <w:bCs/>
              </w:rPr>
              <w:t>Total</w:t>
            </w:r>
          </w:p>
        </w:tc>
        <w:tc>
          <w:tcPr>
            <w:tcW w:w="1100" w:type="pct"/>
            <w:shd w:val="clear" w:color="auto" w:fill="auto"/>
            <w:vAlign w:val="center"/>
          </w:tcPr>
          <w:p w14:paraId="77F2E6F1" w14:textId="77777777" w:rsidR="00E705CC" w:rsidRPr="00811BC3" w:rsidRDefault="00E705CC" w:rsidP="003204F9">
            <w:pPr>
              <w:contextualSpacing/>
              <w:rPr>
                <w:rFonts w:ascii="Times New Roman" w:hAnsi="Times New Roman" w:cs="Times New Roman"/>
                <w:bCs/>
              </w:rPr>
            </w:pPr>
            <w:r w:rsidRPr="00811BC3">
              <w:rPr>
                <w:rFonts w:ascii="Times New Roman" w:hAnsi="Times New Roman" w:cs="Times New Roman"/>
                <w:bCs/>
              </w:rPr>
              <w:t>100%</w:t>
            </w:r>
          </w:p>
        </w:tc>
        <w:tc>
          <w:tcPr>
            <w:tcW w:w="2344" w:type="pct"/>
            <w:shd w:val="clear" w:color="auto" w:fill="auto"/>
            <w:vAlign w:val="center"/>
          </w:tcPr>
          <w:p w14:paraId="3C9290C8" w14:textId="77777777" w:rsidR="00E705CC" w:rsidRPr="00811BC3" w:rsidRDefault="00E705CC" w:rsidP="003204F9">
            <w:pPr>
              <w:ind w:left="864"/>
              <w:contextualSpacing/>
              <w:rPr>
                <w:rFonts w:ascii="Times New Roman" w:hAnsi="Times New Roman" w:cs="Times New Roman"/>
                <w:bCs/>
              </w:rPr>
            </w:pPr>
          </w:p>
        </w:tc>
      </w:tr>
    </w:tbl>
    <w:p w14:paraId="04970DEE" w14:textId="77777777" w:rsidR="00800147" w:rsidRPr="00811BC3" w:rsidRDefault="00800147" w:rsidP="00800147">
      <w:pPr>
        <w:pStyle w:val="Heading2"/>
        <w:keepNext w:val="0"/>
        <w:widowControl w:val="0"/>
        <w:spacing w:before="120"/>
        <w:rPr>
          <w:rFonts w:cs="Times New Roman"/>
          <w:sz w:val="22"/>
          <w:szCs w:val="22"/>
        </w:rPr>
      </w:pPr>
      <w:bookmarkStart w:id="2317" w:name="_Toc184993877"/>
      <w:bookmarkStart w:id="2318" w:name="_Toc199147494"/>
      <w:r w:rsidRPr="00811BC3">
        <w:rPr>
          <w:rFonts w:cs="Times New Roman"/>
          <w:sz w:val="22"/>
          <w:szCs w:val="22"/>
        </w:rPr>
        <w:t>Recovery of advance payments in case of breach of contract</w:t>
      </w:r>
      <w:bookmarkEnd w:id="2317"/>
      <w:bookmarkEnd w:id="2318"/>
    </w:p>
    <w:p w14:paraId="31FE20FA" w14:textId="26EC16F1" w:rsidR="00800147" w:rsidRPr="00811BC3" w:rsidRDefault="00800147" w:rsidP="00800147">
      <w:pPr>
        <w:pStyle w:val="BodyText"/>
        <w:kinsoku w:val="0"/>
        <w:overflowPunct w:val="0"/>
        <w:spacing w:before="163" w:line="276" w:lineRule="auto"/>
        <w:ind w:left="714" w:right="129"/>
        <w:rPr>
          <w:spacing w:val="-1"/>
          <w:sz w:val="24"/>
          <w:szCs w:val="24"/>
        </w:rPr>
      </w:pPr>
      <w:r w:rsidRPr="00811BC3">
        <w:rPr>
          <w:sz w:val="24"/>
          <w:szCs w:val="24"/>
        </w:rPr>
        <w:t>In</w:t>
      </w:r>
      <w:r w:rsidRPr="00811BC3">
        <w:rPr>
          <w:spacing w:val="1"/>
          <w:sz w:val="24"/>
          <w:szCs w:val="24"/>
        </w:rPr>
        <w:t xml:space="preserve"> </w:t>
      </w:r>
      <w:r w:rsidRPr="00811BC3">
        <w:rPr>
          <w:sz w:val="24"/>
          <w:szCs w:val="24"/>
        </w:rPr>
        <w:t>case</w:t>
      </w:r>
      <w:r w:rsidRPr="00811BC3">
        <w:rPr>
          <w:spacing w:val="3"/>
          <w:sz w:val="24"/>
          <w:szCs w:val="24"/>
        </w:rPr>
        <w:t xml:space="preserve"> </w:t>
      </w:r>
      <w:r w:rsidRPr="00811BC3">
        <w:rPr>
          <w:spacing w:val="-1"/>
          <w:sz w:val="24"/>
          <w:szCs w:val="24"/>
        </w:rPr>
        <w:t>the</w:t>
      </w:r>
      <w:r w:rsidRPr="00811BC3">
        <w:rPr>
          <w:spacing w:val="3"/>
          <w:sz w:val="24"/>
          <w:szCs w:val="24"/>
        </w:rPr>
        <w:t xml:space="preserve"> </w:t>
      </w:r>
      <w:r w:rsidR="00AE7605" w:rsidRPr="00811BC3">
        <w:rPr>
          <w:sz w:val="24"/>
          <w:szCs w:val="24"/>
        </w:rPr>
        <w:t>CONTRACTOR/SUPPLIER</w:t>
      </w:r>
      <w:r w:rsidR="00F670CA" w:rsidRPr="00811BC3">
        <w:rPr>
          <w:sz w:val="24"/>
          <w:szCs w:val="24"/>
        </w:rPr>
        <w:t xml:space="preserve"> </w:t>
      </w:r>
      <w:r w:rsidRPr="00811BC3">
        <w:rPr>
          <w:spacing w:val="-1"/>
          <w:sz w:val="24"/>
          <w:szCs w:val="24"/>
        </w:rPr>
        <w:t>fails</w:t>
      </w:r>
      <w:r w:rsidRPr="00811BC3">
        <w:rPr>
          <w:sz w:val="24"/>
          <w:szCs w:val="24"/>
        </w:rPr>
        <w:t xml:space="preserve"> to</w:t>
      </w:r>
      <w:r w:rsidRPr="00811BC3">
        <w:rPr>
          <w:spacing w:val="3"/>
          <w:sz w:val="24"/>
          <w:szCs w:val="24"/>
        </w:rPr>
        <w:t xml:space="preserve"> </w:t>
      </w:r>
      <w:r w:rsidRPr="00811BC3">
        <w:rPr>
          <w:spacing w:val="-1"/>
          <w:sz w:val="24"/>
          <w:szCs w:val="24"/>
        </w:rPr>
        <w:t>execute</w:t>
      </w:r>
      <w:r w:rsidRPr="00811BC3">
        <w:rPr>
          <w:sz w:val="24"/>
          <w:szCs w:val="24"/>
        </w:rPr>
        <w:t xml:space="preserve"> the</w:t>
      </w:r>
      <w:r w:rsidRPr="00811BC3">
        <w:rPr>
          <w:spacing w:val="3"/>
          <w:sz w:val="24"/>
          <w:szCs w:val="24"/>
        </w:rPr>
        <w:t xml:space="preserve"> </w:t>
      </w:r>
      <w:r w:rsidRPr="00811BC3">
        <w:rPr>
          <w:spacing w:val="-2"/>
          <w:sz w:val="24"/>
          <w:szCs w:val="24"/>
        </w:rPr>
        <w:t>CONTRACT</w:t>
      </w:r>
      <w:r w:rsidRPr="00811BC3">
        <w:rPr>
          <w:spacing w:val="-1"/>
          <w:sz w:val="24"/>
          <w:szCs w:val="24"/>
        </w:rPr>
        <w:t xml:space="preserve"> due</w:t>
      </w:r>
      <w:r w:rsidRPr="00811BC3">
        <w:rPr>
          <w:spacing w:val="3"/>
          <w:sz w:val="24"/>
          <w:szCs w:val="24"/>
        </w:rPr>
        <w:t xml:space="preserve"> </w:t>
      </w:r>
      <w:r w:rsidRPr="00811BC3">
        <w:rPr>
          <w:sz w:val="24"/>
          <w:szCs w:val="24"/>
        </w:rPr>
        <w:t>to</w:t>
      </w:r>
      <w:r w:rsidRPr="00811BC3">
        <w:rPr>
          <w:spacing w:val="2"/>
          <w:sz w:val="24"/>
          <w:szCs w:val="24"/>
        </w:rPr>
        <w:t xml:space="preserve"> </w:t>
      </w:r>
      <w:r w:rsidRPr="00811BC3">
        <w:rPr>
          <w:spacing w:val="-1"/>
          <w:sz w:val="24"/>
          <w:szCs w:val="24"/>
        </w:rPr>
        <w:t>reasons</w:t>
      </w:r>
      <w:r w:rsidRPr="00811BC3">
        <w:rPr>
          <w:spacing w:val="2"/>
          <w:sz w:val="24"/>
          <w:szCs w:val="24"/>
        </w:rPr>
        <w:t xml:space="preserve"> </w:t>
      </w:r>
      <w:r w:rsidRPr="00811BC3">
        <w:rPr>
          <w:spacing w:val="-1"/>
          <w:sz w:val="24"/>
          <w:szCs w:val="24"/>
        </w:rPr>
        <w:t>not</w:t>
      </w:r>
      <w:r w:rsidRPr="00811BC3">
        <w:rPr>
          <w:spacing w:val="3"/>
          <w:sz w:val="24"/>
          <w:szCs w:val="24"/>
        </w:rPr>
        <w:t xml:space="preserve"> </w:t>
      </w:r>
      <w:r w:rsidRPr="00811BC3">
        <w:rPr>
          <w:spacing w:val="-1"/>
          <w:sz w:val="24"/>
          <w:szCs w:val="24"/>
        </w:rPr>
        <w:t>attributable</w:t>
      </w:r>
      <w:r w:rsidRPr="00811BC3">
        <w:rPr>
          <w:spacing w:val="2"/>
          <w:sz w:val="24"/>
          <w:szCs w:val="24"/>
        </w:rPr>
        <w:t xml:space="preserve"> </w:t>
      </w:r>
      <w:r w:rsidRPr="00811BC3">
        <w:rPr>
          <w:spacing w:val="-1"/>
          <w:sz w:val="24"/>
          <w:szCs w:val="24"/>
        </w:rPr>
        <w:t>to</w:t>
      </w:r>
      <w:r w:rsidRPr="00811BC3">
        <w:rPr>
          <w:spacing w:val="3"/>
          <w:sz w:val="24"/>
          <w:szCs w:val="24"/>
        </w:rPr>
        <w:t xml:space="preserve"> </w:t>
      </w:r>
      <w:r w:rsidRPr="00811BC3">
        <w:rPr>
          <w:sz w:val="24"/>
          <w:szCs w:val="24"/>
        </w:rPr>
        <w:t xml:space="preserve">the </w:t>
      </w:r>
      <w:r w:rsidRPr="00811BC3">
        <w:rPr>
          <w:spacing w:val="-1"/>
          <w:sz w:val="24"/>
          <w:szCs w:val="24"/>
        </w:rPr>
        <w:t>Purchaser</w:t>
      </w:r>
      <w:r w:rsidRPr="00811BC3">
        <w:rPr>
          <w:spacing w:val="69"/>
          <w:sz w:val="24"/>
          <w:szCs w:val="24"/>
        </w:rPr>
        <w:t xml:space="preserve"> </w:t>
      </w:r>
      <w:r w:rsidRPr="00811BC3">
        <w:rPr>
          <w:spacing w:val="-1"/>
          <w:sz w:val="24"/>
          <w:szCs w:val="24"/>
        </w:rPr>
        <w:t>and</w:t>
      </w:r>
      <w:r w:rsidRPr="00811BC3">
        <w:rPr>
          <w:spacing w:val="9"/>
          <w:sz w:val="24"/>
          <w:szCs w:val="24"/>
        </w:rPr>
        <w:t xml:space="preserve"> </w:t>
      </w:r>
      <w:r w:rsidRPr="00811BC3">
        <w:rPr>
          <w:sz w:val="24"/>
          <w:szCs w:val="24"/>
        </w:rPr>
        <w:t>which</w:t>
      </w:r>
      <w:r w:rsidRPr="00811BC3">
        <w:rPr>
          <w:spacing w:val="8"/>
          <w:sz w:val="24"/>
          <w:szCs w:val="24"/>
        </w:rPr>
        <w:t xml:space="preserve"> </w:t>
      </w:r>
      <w:r w:rsidRPr="00811BC3">
        <w:rPr>
          <w:spacing w:val="-2"/>
          <w:sz w:val="24"/>
          <w:szCs w:val="24"/>
        </w:rPr>
        <w:t>do</w:t>
      </w:r>
      <w:r w:rsidRPr="00811BC3">
        <w:rPr>
          <w:spacing w:val="11"/>
          <w:sz w:val="24"/>
          <w:szCs w:val="24"/>
        </w:rPr>
        <w:t xml:space="preserve"> </w:t>
      </w:r>
      <w:r w:rsidRPr="00811BC3">
        <w:rPr>
          <w:spacing w:val="-1"/>
          <w:sz w:val="24"/>
          <w:szCs w:val="24"/>
        </w:rPr>
        <w:t>not</w:t>
      </w:r>
      <w:r w:rsidRPr="00811BC3">
        <w:rPr>
          <w:spacing w:val="8"/>
          <w:sz w:val="24"/>
          <w:szCs w:val="24"/>
        </w:rPr>
        <w:t xml:space="preserve"> </w:t>
      </w:r>
      <w:r w:rsidRPr="00811BC3">
        <w:rPr>
          <w:spacing w:val="-1"/>
          <w:sz w:val="24"/>
          <w:szCs w:val="24"/>
        </w:rPr>
        <w:t>fall</w:t>
      </w:r>
      <w:r w:rsidRPr="00811BC3">
        <w:rPr>
          <w:spacing w:val="9"/>
          <w:sz w:val="24"/>
          <w:szCs w:val="24"/>
        </w:rPr>
        <w:t xml:space="preserve"> </w:t>
      </w:r>
      <w:r w:rsidRPr="00811BC3">
        <w:rPr>
          <w:spacing w:val="-1"/>
          <w:sz w:val="24"/>
          <w:szCs w:val="24"/>
        </w:rPr>
        <w:t>under</w:t>
      </w:r>
      <w:r w:rsidRPr="00811BC3">
        <w:rPr>
          <w:spacing w:val="9"/>
          <w:sz w:val="24"/>
          <w:szCs w:val="24"/>
        </w:rPr>
        <w:t xml:space="preserve"> </w:t>
      </w:r>
      <w:r w:rsidRPr="00811BC3">
        <w:rPr>
          <w:spacing w:val="-1"/>
          <w:sz w:val="24"/>
          <w:szCs w:val="24"/>
        </w:rPr>
        <w:t>force</w:t>
      </w:r>
      <w:r w:rsidRPr="00811BC3">
        <w:rPr>
          <w:spacing w:val="8"/>
          <w:sz w:val="24"/>
          <w:szCs w:val="24"/>
        </w:rPr>
        <w:t xml:space="preserve"> </w:t>
      </w:r>
      <w:r w:rsidRPr="00811BC3">
        <w:rPr>
          <w:spacing w:val="-1"/>
          <w:sz w:val="24"/>
          <w:szCs w:val="24"/>
        </w:rPr>
        <w:t>majeure</w:t>
      </w:r>
      <w:r w:rsidRPr="00811BC3">
        <w:rPr>
          <w:spacing w:val="7"/>
          <w:sz w:val="24"/>
          <w:szCs w:val="24"/>
        </w:rPr>
        <w:t xml:space="preserve"> </w:t>
      </w:r>
      <w:r w:rsidRPr="00811BC3">
        <w:rPr>
          <w:sz w:val="24"/>
          <w:szCs w:val="24"/>
        </w:rPr>
        <w:t>as</w:t>
      </w:r>
      <w:r w:rsidRPr="00811BC3">
        <w:rPr>
          <w:spacing w:val="9"/>
          <w:sz w:val="24"/>
          <w:szCs w:val="24"/>
        </w:rPr>
        <w:t xml:space="preserve"> </w:t>
      </w:r>
      <w:r w:rsidRPr="00811BC3">
        <w:rPr>
          <w:spacing w:val="-2"/>
          <w:sz w:val="24"/>
          <w:szCs w:val="24"/>
        </w:rPr>
        <w:t>per</w:t>
      </w:r>
      <w:r w:rsidRPr="00811BC3">
        <w:rPr>
          <w:spacing w:val="10"/>
          <w:sz w:val="24"/>
          <w:szCs w:val="24"/>
        </w:rPr>
        <w:t xml:space="preserve"> </w:t>
      </w:r>
      <w:r w:rsidRPr="00811BC3">
        <w:rPr>
          <w:spacing w:val="-1"/>
          <w:sz w:val="24"/>
          <w:szCs w:val="24"/>
        </w:rPr>
        <w:t>the</w:t>
      </w:r>
      <w:r w:rsidRPr="00811BC3">
        <w:rPr>
          <w:spacing w:val="9"/>
          <w:sz w:val="24"/>
          <w:szCs w:val="24"/>
        </w:rPr>
        <w:t xml:space="preserve"> </w:t>
      </w:r>
      <w:r w:rsidRPr="00811BC3">
        <w:rPr>
          <w:spacing w:val="-1"/>
          <w:sz w:val="24"/>
          <w:szCs w:val="24"/>
        </w:rPr>
        <w:t>CONTRACT</w:t>
      </w:r>
      <w:r w:rsidRPr="00811BC3">
        <w:rPr>
          <w:spacing w:val="8"/>
          <w:sz w:val="24"/>
          <w:szCs w:val="24"/>
        </w:rPr>
        <w:t xml:space="preserve"> </w:t>
      </w:r>
      <w:r w:rsidRPr="00811BC3">
        <w:rPr>
          <w:spacing w:val="-1"/>
          <w:sz w:val="24"/>
          <w:szCs w:val="24"/>
        </w:rPr>
        <w:t>conditions,</w:t>
      </w:r>
      <w:r w:rsidRPr="00811BC3">
        <w:rPr>
          <w:spacing w:val="7"/>
          <w:sz w:val="24"/>
          <w:szCs w:val="24"/>
        </w:rPr>
        <w:t xml:space="preserve"> </w:t>
      </w:r>
      <w:r w:rsidRPr="00811BC3">
        <w:rPr>
          <w:sz w:val="24"/>
          <w:szCs w:val="24"/>
        </w:rPr>
        <w:t>the</w:t>
      </w:r>
      <w:r w:rsidRPr="00811BC3">
        <w:rPr>
          <w:spacing w:val="5"/>
          <w:sz w:val="24"/>
          <w:szCs w:val="24"/>
        </w:rPr>
        <w:t xml:space="preserve"> </w:t>
      </w:r>
      <w:r w:rsidRPr="00811BC3">
        <w:rPr>
          <w:spacing w:val="-1"/>
          <w:sz w:val="24"/>
          <w:szCs w:val="24"/>
        </w:rPr>
        <w:t>outstanding</w:t>
      </w:r>
      <w:r w:rsidRPr="00811BC3">
        <w:rPr>
          <w:spacing w:val="9"/>
          <w:sz w:val="24"/>
          <w:szCs w:val="24"/>
        </w:rPr>
        <w:t xml:space="preserve"> </w:t>
      </w:r>
      <w:r w:rsidRPr="00811BC3">
        <w:rPr>
          <w:spacing w:val="-1"/>
          <w:sz w:val="24"/>
          <w:szCs w:val="24"/>
        </w:rPr>
        <w:t>advance</w:t>
      </w:r>
      <w:r w:rsidRPr="00811BC3">
        <w:rPr>
          <w:spacing w:val="53"/>
          <w:sz w:val="24"/>
          <w:szCs w:val="24"/>
        </w:rPr>
        <w:t xml:space="preserve"> </w:t>
      </w:r>
      <w:r w:rsidRPr="00811BC3">
        <w:rPr>
          <w:spacing w:val="-1"/>
          <w:sz w:val="24"/>
          <w:szCs w:val="24"/>
        </w:rPr>
        <w:t>payments</w:t>
      </w:r>
      <w:r w:rsidRPr="00811BC3">
        <w:rPr>
          <w:spacing w:val="2"/>
          <w:sz w:val="24"/>
          <w:szCs w:val="24"/>
        </w:rPr>
        <w:t xml:space="preserve"> </w:t>
      </w:r>
      <w:r w:rsidRPr="00811BC3">
        <w:rPr>
          <w:spacing w:val="-1"/>
          <w:sz w:val="24"/>
          <w:szCs w:val="24"/>
        </w:rPr>
        <w:t>made</w:t>
      </w:r>
      <w:r w:rsidRPr="00811BC3">
        <w:rPr>
          <w:spacing w:val="5"/>
          <w:sz w:val="24"/>
          <w:szCs w:val="24"/>
        </w:rPr>
        <w:t xml:space="preserve"> </w:t>
      </w:r>
      <w:r w:rsidRPr="00811BC3">
        <w:rPr>
          <w:spacing w:val="-1"/>
          <w:sz w:val="24"/>
          <w:szCs w:val="24"/>
        </w:rPr>
        <w:t>shall</w:t>
      </w:r>
      <w:r w:rsidRPr="00811BC3">
        <w:rPr>
          <w:spacing w:val="4"/>
          <w:sz w:val="24"/>
          <w:szCs w:val="24"/>
        </w:rPr>
        <w:t xml:space="preserve"> </w:t>
      </w:r>
      <w:r w:rsidRPr="00811BC3">
        <w:rPr>
          <w:spacing w:val="-1"/>
          <w:sz w:val="24"/>
          <w:szCs w:val="24"/>
        </w:rPr>
        <w:t>be</w:t>
      </w:r>
      <w:r w:rsidRPr="00811BC3">
        <w:rPr>
          <w:spacing w:val="5"/>
          <w:sz w:val="24"/>
          <w:szCs w:val="24"/>
        </w:rPr>
        <w:t xml:space="preserve"> </w:t>
      </w:r>
      <w:r w:rsidRPr="00811BC3">
        <w:rPr>
          <w:spacing w:val="-1"/>
          <w:sz w:val="24"/>
          <w:szCs w:val="24"/>
        </w:rPr>
        <w:t>recovered</w:t>
      </w:r>
      <w:r w:rsidRPr="00811BC3">
        <w:rPr>
          <w:spacing w:val="6"/>
          <w:sz w:val="24"/>
          <w:szCs w:val="24"/>
        </w:rPr>
        <w:t xml:space="preserve"> </w:t>
      </w:r>
      <w:r w:rsidRPr="00811BC3">
        <w:rPr>
          <w:spacing w:val="-1"/>
          <w:sz w:val="24"/>
          <w:szCs w:val="24"/>
        </w:rPr>
        <w:t>Benchmark</w:t>
      </w:r>
      <w:r w:rsidRPr="00811BC3">
        <w:rPr>
          <w:spacing w:val="5"/>
          <w:sz w:val="24"/>
          <w:szCs w:val="24"/>
        </w:rPr>
        <w:t xml:space="preserve"> </w:t>
      </w:r>
      <w:r w:rsidRPr="00811BC3">
        <w:rPr>
          <w:spacing w:val="-1"/>
          <w:sz w:val="24"/>
          <w:szCs w:val="24"/>
        </w:rPr>
        <w:t>Prime</w:t>
      </w:r>
      <w:r w:rsidRPr="00811BC3">
        <w:rPr>
          <w:spacing w:val="3"/>
          <w:sz w:val="24"/>
          <w:szCs w:val="24"/>
        </w:rPr>
        <w:t xml:space="preserve"> </w:t>
      </w:r>
      <w:r w:rsidRPr="00811BC3">
        <w:rPr>
          <w:spacing w:val="-1"/>
          <w:sz w:val="24"/>
          <w:szCs w:val="24"/>
        </w:rPr>
        <w:t>Lending</w:t>
      </w:r>
      <w:r w:rsidRPr="00811BC3">
        <w:rPr>
          <w:spacing w:val="4"/>
          <w:sz w:val="24"/>
          <w:szCs w:val="24"/>
        </w:rPr>
        <w:t xml:space="preserve"> </w:t>
      </w:r>
      <w:r w:rsidRPr="00811BC3">
        <w:rPr>
          <w:sz w:val="24"/>
          <w:szCs w:val="24"/>
        </w:rPr>
        <w:t>Rate</w:t>
      </w:r>
      <w:r w:rsidRPr="00811BC3">
        <w:rPr>
          <w:spacing w:val="6"/>
          <w:sz w:val="24"/>
          <w:szCs w:val="24"/>
        </w:rPr>
        <w:t xml:space="preserve"> </w:t>
      </w:r>
      <w:r w:rsidRPr="00811BC3">
        <w:rPr>
          <w:spacing w:val="-1"/>
          <w:sz w:val="24"/>
          <w:szCs w:val="24"/>
        </w:rPr>
        <w:t>(BPLR)</w:t>
      </w:r>
      <w:r w:rsidRPr="00811BC3">
        <w:rPr>
          <w:spacing w:val="5"/>
          <w:sz w:val="24"/>
          <w:szCs w:val="24"/>
        </w:rPr>
        <w:t xml:space="preserve"> </w:t>
      </w:r>
      <w:r w:rsidRPr="00811BC3">
        <w:rPr>
          <w:sz w:val="24"/>
          <w:szCs w:val="24"/>
        </w:rPr>
        <w:t>of</w:t>
      </w:r>
      <w:r w:rsidRPr="00811BC3">
        <w:rPr>
          <w:spacing w:val="5"/>
          <w:sz w:val="24"/>
          <w:szCs w:val="24"/>
        </w:rPr>
        <w:t xml:space="preserve"> </w:t>
      </w:r>
      <w:r w:rsidRPr="00811BC3">
        <w:rPr>
          <w:spacing w:val="-2"/>
          <w:sz w:val="24"/>
          <w:szCs w:val="24"/>
        </w:rPr>
        <w:t>State</w:t>
      </w:r>
      <w:r w:rsidRPr="00811BC3">
        <w:rPr>
          <w:spacing w:val="5"/>
          <w:sz w:val="24"/>
          <w:szCs w:val="24"/>
        </w:rPr>
        <w:t xml:space="preserve"> </w:t>
      </w:r>
      <w:r w:rsidRPr="00811BC3">
        <w:rPr>
          <w:spacing w:val="-1"/>
          <w:sz w:val="24"/>
          <w:szCs w:val="24"/>
        </w:rPr>
        <w:t>Bank</w:t>
      </w:r>
      <w:r w:rsidRPr="00811BC3">
        <w:rPr>
          <w:spacing w:val="5"/>
          <w:sz w:val="24"/>
          <w:szCs w:val="24"/>
        </w:rPr>
        <w:t xml:space="preserve"> </w:t>
      </w:r>
      <w:r w:rsidRPr="00811BC3">
        <w:rPr>
          <w:sz w:val="24"/>
          <w:szCs w:val="24"/>
        </w:rPr>
        <w:t>of</w:t>
      </w:r>
      <w:r w:rsidRPr="00811BC3">
        <w:rPr>
          <w:spacing w:val="5"/>
          <w:sz w:val="24"/>
          <w:szCs w:val="24"/>
        </w:rPr>
        <w:t xml:space="preserve"> </w:t>
      </w:r>
      <w:r w:rsidRPr="00811BC3">
        <w:rPr>
          <w:spacing w:val="-1"/>
          <w:sz w:val="24"/>
          <w:szCs w:val="24"/>
        </w:rPr>
        <w:t>India</w:t>
      </w:r>
      <w:r w:rsidRPr="00811BC3">
        <w:rPr>
          <w:spacing w:val="4"/>
          <w:sz w:val="24"/>
          <w:szCs w:val="24"/>
        </w:rPr>
        <w:t xml:space="preserve"> </w:t>
      </w:r>
      <w:r w:rsidRPr="00811BC3">
        <w:rPr>
          <w:sz w:val="24"/>
          <w:szCs w:val="24"/>
        </w:rPr>
        <w:t>as</w:t>
      </w:r>
      <w:r w:rsidRPr="00811BC3">
        <w:rPr>
          <w:spacing w:val="5"/>
          <w:sz w:val="24"/>
          <w:szCs w:val="24"/>
        </w:rPr>
        <w:t xml:space="preserve"> </w:t>
      </w:r>
      <w:r w:rsidRPr="00811BC3">
        <w:rPr>
          <w:spacing w:val="-1"/>
          <w:sz w:val="24"/>
          <w:szCs w:val="24"/>
        </w:rPr>
        <w:t>on</w:t>
      </w:r>
      <w:r w:rsidRPr="00811BC3">
        <w:rPr>
          <w:spacing w:val="65"/>
          <w:sz w:val="24"/>
          <w:szCs w:val="24"/>
        </w:rPr>
        <w:t xml:space="preserve"> </w:t>
      </w:r>
      <w:r w:rsidRPr="00811BC3">
        <w:rPr>
          <w:spacing w:val="-1"/>
          <w:sz w:val="24"/>
          <w:szCs w:val="24"/>
        </w:rPr>
        <w:t>date</w:t>
      </w:r>
      <w:r w:rsidRPr="00811BC3">
        <w:rPr>
          <w:spacing w:val="-2"/>
          <w:sz w:val="24"/>
          <w:szCs w:val="24"/>
        </w:rPr>
        <w:t xml:space="preserve"> </w:t>
      </w:r>
      <w:r w:rsidRPr="00811BC3">
        <w:rPr>
          <w:sz w:val="24"/>
          <w:szCs w:val="24"/>
        </w:rPr>
        <w:t>of</w:t>
      </w:r>
      <w:r w:rsidRPr="00811BC3">
        <w:rPr>
          <w:spacing w:val="-5"/>
          <w:sz w:val="24"/>
          <w:szCs w:val="24"/>
        </w:rPr>
        <w:t xml:space="preserve"> </w:t>
      </w:r>
      <w:r w:rsidRPr="00811BC3">
        <w:rPr>
          <w:spacing w:val="-1"/>
          <w:sz w:val="24"/>
          <w:szCs w:val="24"/>
        </w:rPr>
        <w:t>opening</w:t>
      </w:r>
      <w:r w:rsidRPr="00811BC3">
        <w:rPr>
          <w:spacing w:val="-3"/>
          <w:sz w:val="24"/>
          <w:szCs w:val="24"/>
        </w:rPr>
        <w:t xml:space="preserve"> </w:t>
      </w:r>
      <w:r w:rsidRPr="00811BC3">
        <w:rPr>
          <w:sz w:val="24"/>
          <w:szCs w:val="24"/>
        </w:rPr>
        <w:t>of</w:t>
      </w:r>
      <w:r w:rsidRPr="00811BC3">
        <w:rPr>
          <w:spacing w:val="-2"/>
          <w:sz w:val="24"/>
          <w:szCs w:val="24"/>
        </w:rPr>
        <w:t xml:space="preserve"> </w:t>
      </w:r>
      <w:r w:rsidRPr="00811BC3">
        <w:rPr>
          <w:spacing w:val="-1"/>
          <w:sz w:val="24"/>
          <w:szCs w:val="24"/>
        </w:rPr>
        <w:t>bid.</w:t>
      </w:r>
      <w:r w:rsidRPr="00811BC3">
        <w:rPr>
          <w:spacing w:val="-2"/>
          <w:sz w:val="24"/>
          <w:szCs w:val="24"/>
        </w:rPr>
        <w:t xml:space="preserve"> </w:t>
      </w:r>
      <w:r w:rsidRPr="00811BC3">
        <w:rPr>
          <w:spacing w:val="-1"/>
          <w:sz w:val="24"/>
          <w:szCs w:val="24"/>
        </w:rPr>
        <w:t>This</w:t>
      </w:r>
      <w:r w:rsidRPr="00811BC3">
        <w:rPr>
          <w:spacing w:val="-2"/>
          <w:sz w:val="24"/>
          <w:szCs w:val="24"/>
        </w:rPr>
        <w:t xml:space="preserve"> </w:t>
      </w:r>
      <w:r w:rsidRPr="00811BC3">
        <w:rPr>
          <w:spacing w:val="-1"/>
          <w:sz w:val="24"/>
          <w:szCs w:val="24"/>
        </w:rPr>
        <w:t>shall</w:t>
      </w:r>
      <w:r w:rsidRPr="00811BC3">
        <w:rPr>
          <w:spacing w:val="-3"/>
          <w:sz w:val="24"/>
          <w:szCs w:val="24"/>
        </w:rPr>
        <w:t xml:space="preserve"> </w:t>
      </w:r>
      <w:r w:rsidRPr="00811BC3">
        <w:rPr>
          <w:spacing w:val="-1"/>
          <w:sz w:val="24"/>
          <w:szCs w:val="24"/>
        </w:rPr>
        <w:t>be</w:t>
      </w:r>
      <w:r w:rsidRPr="00811BC3">
        <w:rPr>
          <w:spacing w:val="-2"/>
          <w:sz w:val="24"/>
          <w:szCs w:val="24"/>
        </w:rPr>
        <w:t xml:space="preserve"> </w:t>
      </w:r>
      <w:r w:rsidRPr="00811BC3">
        <w:rPr>
          <w:spacing w:val="-1"/>
          <w:sz w:val="24"/>
          <w:szCs w:val="24"/>
        </w:rPr>
        <w:t>without</w:t>
      </w:r>
      <w:r w:rsidRPr="00811BC3">
        <w:rPr>
          <w:spacing w:val="-2"/>
          <w:sz w:val="24"/>
          <w:szCs w:val="24"/>
        </w:rPr>
        <w:t xml:space="preserve"> </w:t>
      </w:r>
      <w:r w:rsidRPr="00811BC3">
        <w:rPr>
          <w:spacing w:val="-1"/>
          <w:sz w:val="24"/>
          <w:szCs w:val="24"/>
        </w:rPr>
        <w:t>prejudice</w:t>
      </w:r>
      <w:r w:rsidRPr="00811BC3">
        <w:rPr>
          <w:spacing w:val="-4"/>
          <w:sz w:val="24"/>
          <w:szCs w:val="24"/>
        </w:rPr>
        <w:t xml:space="preserve"> </w:t>
      </w:r>
      <w:r w:rsidRPr="00811BC3">
        <w:rPr>
          <w:sz w:val="24"/>
          <w:szCs w:val="24"/>
        </w:rPr>
        <w:t>to</w:t>
      </w:r>
      <w:r w:rsidRPr="00811BC3">
        <w:rPr>
          <w:spacing w:val="-1"/>
          <w:sz w:val="24"/>
          <w:szCs w:val="24"/>
        </w:rPr>
        <w:t xml:space="preserve"> </w:t>
      </w:r>
      <w:r w:rsidRPr="00811BC3">
        <w:rPr>
          <w:sz w:val="24"/>
          <w:szCs w:val="24"/>
        </w:rPr>
        <w:t>the</w:t>
      </w:r>
      <w:r w:rsidRPr="00811BC3">
        <w:rPr>
          <w:spacing w:val="-5"/>
          <w:sz w:val="24"/>
          <w:szCs w:val="24"/>
        </w:rPr>
        <w:t xml:space="preserve"> </w:t>
      </w:r>
      <w:r w:rsidRPr="00811BC3">
        <w:rPr>
          <w:sz w:val="24"/>
          <w:szCs w:val="24"/>
        </w:rPr>
        <w:t>other</w:t>
      </w:r>
      <w:r w:rsidRPr="00811BC3">
        <w:rPr>
          <w:spacing w:val="-2"/>
          <w:sz w:val="24"/>
          <w:szCs w:val="24"/>
        </w:rPr>
        <w:t xml:space="preserve"> </w:t>
      </w:r>
      <w:r w:rsidRPr="00811BC3">
        <w:rPr>
          <w:spacing w:val="-1"/>
          <w:sz w:val="24"/>
          <w:szCs w:val="24"/>
        </w:rPr>
        <w:t>remedies</w:t>
      </w:r>
      <w:r w:rsidRPr="00811BC3">
        <w:rPr>
          <w:spacing w:val="-2"/>
          <w:sz w:val="24"/>
          <w:szCs w:val="24"/>
        </w:rPr>
        <w:t xml:space="preserve"> </w:t>
      </w:r>
      <w:r w:rsidRPr="00811BC3">
        <w:rPr>
          <w:spacing w:val="-1"/>
          <w:sz w:val="24"/>
          <w:szCs w:val="24"/>
        </w:rPr>
        <w:t>available</w:t>
      </w:r>
      <w:r w:rsidRPr="00811BC3">
        <w:rPr>
          <w:spacing w:val="-2"/>
          <w:sz w:val="24"/>
          <w:szCs w:val="24"/>
        </w:rPr>
        <w:t xml:space="preserve"> </w:t>
      </w:r>
      <w:r w:rsidRPr="00811BC3">
        <w:rPr>
          <w:sz w:val="24"/>
          <w:szCs w:val="24"/>
        </w:rPr>
        <w:t>to</w:t>
      </w:r>
      <w:r w:rsidRPr="00811BC3">
        <w:rPr>
          <w:spacing w:val="-1"/>
          <w:sz w:val="24"/>
          <w:szCs w:val="24"/>
        </w:rPr>
        <w:t xml:space="preserve"> </w:t>
      </w:r>
      <w:r w:rsidRPr="00811BC3">
        <w:rPr>
          <w:sz w:val="24"/>
          <w:szCs w:val="24"/>
        </w:rPr>
        <w:t>the</w:t>
      </w:r>
      <w:r w:rsidRPr="00811BC3">
        <w:rPr>
          <w:spacing w:val="-5"/>
          <w:sz w:val="24"/>
          <w:szCs w:val="24"/>
        </w:rPr>
        <w:t xml:space="preserve"> </w:t>
      </w:r>
      <w:r w:rsidRPr="00811BC3">
        <w:rPr>
          <w:sz w:val="24"/>
          <w:szCs w:val="24"/>
        </w:rPr>
        <w:t>Purchaser</w:t>
      </w:r>
      <w:r w:rsidRPr="00811BC3">
        <w:rPr>
          <w:spacing w:val="69"/>
          <w:sz w:val="24"/>
          <w:szCs w:val="24"/>
        </w:rPr>
        <w:t xml:space="preserve"> </w:t>
      </w:r>
      <w:r w:rsidRPr="00811BC3">
        <w:rPr>
          <w:spacing w:val="-1"/>
          <w:sz w:val="24"/>
          <w:szCs w:val="24"/>
        </w:rPr>
        <w:t>under</w:t>
      </w:r>
      <w:r w:rsidRPr="00811BC3">
        <w:rPr>
          <w:sz w:val="24"/>
          <w:szCs w:val="24"/>
        </w:rPr>
        <w:t xml:space="preserve"> the </w:t>
      </w:r>
      <w:r w:rsidRPr="00811BC3">
        <w:rPr>
          <w:spacing w:val="-1"/>
          <w:sz w:val="24"/>
          <w:szCs w:val="24"/>
        </w:rPr>
        <w:t>terms</w:t>
      </w:r>
      <w:r w:rsidRPr="00811BC3">
        <w:rPr>
          <w:sz w:val="24"/>
          <w:szCs w:val="24"/>
        </w:rPr>
        <w:t xml:space="preserve"> and</w:t>
      </w:r>
      <w:r w:rsidRPr="00811BC3">
        <w:rPr>
          <w:spacing w:val="-1"/>
          <w:sz w:val="24"/>
          <w:szCs w:val="24"/>
        </w:rPr>
        <w:t xml:space="preserve"> conditions</w:t>
      </w:r>
      <w:r w:rsidRPr="00811BC3">
        <w:rPr>
          <w:spacing w:val="-2"/>
          <w:sz w:val="24"/>
          <w:szCs w:val="24"/>
        </w:rPr>
        <w:t xml:space="preserve"> </w:t>
      </w:r>
      <w:r w:rsidRPr="00811BC3">
        <w:rPr>
          <w:sz w:val="24"/>
          <w:szCs w:val="24"/>
        </w:rPr>
        <w:t xml:space="preserve">of </w:t>
      </w:r>
      <w:r w:rsidRPr="00811BC3">
        <w:rPr>
          <w:spacing w:val="-1"/>
          <w:sz w:val="24"/>
          <w:szCs w:val="24"/>
        </w:rPr>
        <w:t>this</w:t>
      </w:r>
      <w:r w:rsidRPr="00811BC3">
        <w:rPr>
          <w:sz w:val="24"/>
          <w:szCs w:val="24"/>
        </w:rPr>
        <w:t xml:space="preserve"> </w:t>
      </w:r>
      <w:r w:rsidRPr="00811BC3">
        <w:rPr>
          <w:spacing w:val="-1"/>
          <w:sz w:val="24"/>
          <w:szCs w:val="24"/>
        </w:rPr>
        <w:t>part.</w:t>
      </w:r>
    </w:p>
    <w:p w14:paraId="7D43F587" w14:textId="77777777" w:rsidR="00800147" w:rsidRPr="00811BC3" w:rsidRDefault="00800147" w:rsidP="00800147">
      <w:pPr>
        <w:pStyle w:val="Heading2"/>
        <w:keepNext w:val="0"/>
        <w:widowControl w:val="0"/>
        <w:spacing w:before="120"/>
        <w:rPr>
          <w:rFonts w:cs="Times New Roman"/>
          <w:sz w:val="22"/>
          <w:szCs w:val="22"/>
        </w:rPr>
      </w:pPr>
      <w:bookmarkStart w:id="2319" w:name="bookmark63"/>
      <w:bookmarkStart w:id="2320" w:name="_Toc184993878"/>
      <w:bookmarkStart w:id="2321" w:name="_Toc199147495"/>
      <w:bookmarkEnd w:id="2319"/>
      <w:r w:rsidRPr="00811BC3">
        <w:rPr>
          <w:rFonts w:cs="Times New Roman"/>
          <w:sz w:val="22"/>
          <w:szCs w:val="22"/>
        </w:rPr>
        <w:t>Recovery of Sums Due</w:t>
      </w:r>
      <w:bookmarkEnd w:id="2320"/>
      <w:bookmarkEnd w:id="2321"/>
    </w:p>
    <w:p w14:paraId="773698F6" w14:textId="17B11630" w:rsidR="00800147" w:rsidRPr="00811BC3" w:rsidRDefault="00800147" w:rsidP="00402F61">
      <w:pPr>
        <w:pStyle w:val="BodyText"/>
        <w:kinsoku w:val="0"/>
        <w:overflowPunct w:val="0"/>
        <w:spacing w:before="163" w:line="276" w:lineRule="auto"/>
        <w:ind w:left="714" w:right="130"/>
      </w:pPr>
      <w:r w:rsidRPr="00811BC3">
        <w:rPr>
          <w:spacing w:val="-1"/>
          <w:sz w:val="24"/>
          <w:szCs w:val="24"/>
        </w:rPr>
        <w:t>Wherever</w:t>
      </w:r>
      <w:r w:rsidRPr="00811BC3">
        <w:rPr>
          <w:sz w:val="24"/>
          <w:szCs w:val="24"/>
        </w:rPr>
        <w:t xml:space="preserve"> </w:t>
      </w:r>
      <w:r w:rsidRPr="00811BC3">
        <w:rPr>
          <w:spacing w:val="-1"/>
          <w:sz w:val="24"/>
          <w:szCs w:val="24"/>
        </w:rPr>
        <w:t>any</w:t>
      </w:r>
      <w:r w:rsidRPr="00811BC3">
        <w:rPr>
          <w:spacing w:val="1"/>
          <w:sz w:val="24"/>
          <w:szCs w:val="24"/>
        </w:rPr>
        <w:t xml:space="preserve"> </w:t>
      </w:r>
      <w:r w:rsidRPr="00811BC3">
        <w:rPr>
          <w:spacing w:val="-1"/>
          <w:sz w:val="24"/>
          <w:szCs w:val="24"/>
        </w:rPr>
        <w:t>claim</w:t>
      </w:r>
      <w:r w:rsidRPr="00811BC3">
        <w:rPr>
          <w:spacing w:val="3"/>
          <w:sz w:val="24"/>
          <w:szCs w:val="24"/>
        </w:rPr>
        <w:t xml:space="preserve"> </w:t>
      </w:r>
      <w:r w:rsidRPr="00811BC3">
        <w:rPr>
          <w:spacing w:val="-1"/>
          <w:sz w:val="24"/>
          <w:szCs w:val="24"/>
        </w:rPr>
        <w:t>for</w:t>
      </w:r>
      <w:r w:rsidRPr="00811BC3">
        <w:rPr>
          <w:sz w:val="24"/>
          <w:szCs w:val="24"/>
        </w:rPr>
        <w:t xml:space="preserve"> the </w:t>
      </w:r>
      <w:r w:rsidRPr="00811BC3">
        <w:rPr>
          <w:spacing w:val="-1"/>
          <w:sz w:val="24"/>
          <w:szCs w:val="24"/>
        </w:rPr>
        <w:t>payment</w:t>
      </w:r>
      <w:r w:rsidRPr="00811BC3">
        <w:rPr>
          <w:spacing w:val="-3"/>
          <w:sz w:val="24"/>
          <w:szCs w:val="24"/>
        </w:rPr>
        <w:t xml:space="preserve"> </w:t>
      </w:r>
      <w:r w:rsidRPr="00811BC3">
        <w:rPr>
          <w:sz w:val="24"/>
          <w:szCs w:val="24"/>
        </w:rPr>
        <w:t>of</w:t>
      </w:r>
      <w:r w:rsidRPr="00811BC3">
        <w:rPr>
          <w:spacing w:val="3"/>
          <w:sz w:val="24"/>
          <w:szCs w:val="24"/>
        </w:rPr>
        <w:t xml:space="preserve"> </w:t>
      </w:r>
      <w:r w:rsidRPr="00811BC3">
        <w:rPr>
          <w:spacing w:val="-1"/>
          <w:sz w:val="24"/>
          <w:szCs w:val="24"/>
        </w:rPr>
        <w:t>Liquidated Damages</w:t>
      </w:r>
      <w:r w:rsidRPr="00811BC3">
        <w:rPr>
          <w:spacing w:val="-2"/>
          <w:sz w:val="24"/>
          <w:szCs w:val="24"/>
        </w:rPr>
        <w:t xml:space="preserve"> </w:t>
      </w:r>
      <w:r w:rsidRPr="00811BC3">
        <w:rPr>
          <w:sz w:val="24"/>
          <w:szCs w:val="24"/>
        </w:rPr>
        <w:t>or</w:t>
      </w:r>
      <w:r w:rsidRPr="00811BC3">
        <w:rPr>
          <w:spacing w:val="2"/>
          <w:sz w:val="24"/>
          <w:szCs w:val="24"/>
        </w:rPr>
        <w:t xml:space="preserve"> </w:t>
      </w:r>
      <w:r w:rsidRPr="00811BC3">
        <w:rPr>
          <w:spacing w:val="-1"/>
          <w:sz w:val="24"/>
          <w:szCs w:val="24"/>
        </w:rPr>
        <w:t>loss</w:t>
      </w:r>
      <w:r w:rsidRPr="00811BC3">
        <w:rPr>
          <w:sz w:val="24"/>
          <w:szCs w:val="24"/>
        </w:rPr>
        <w:t xml:space="preserve"> </w:t>
      </w:r>
      <w:r w:rsidRPr="00811BC3">
        <w:rPr>
          <w:spacing w:val="-1"/>
          <w:sz w:val="24"/>
          <w:szCs w:val="24"/>
        </w:rPr>
        <w:t>suffered</w:t>
      </w:r>
      <w:r w:rsidRPr="00811BC3">
        <w:rPr>
          <w:spacing w:val="2"/>
          <w:sz w:val="24"/>
          <w:szCs w:val="24"/>
        </w:rPr>
        <w:t xml:space="preserve"> </w:t>
      </w:r>
      <w:r w:rsidRPr="00811BC3">
        <w:rPr>
          <w:spacing w:val="-1"/>
          <w:sz w:val="24"/>
          <w:szCs w:val="24"/>
        </w:rPr>
        <w:t>by</w:t>
      </w:r>
      <w:r w:rsidRPr="00811BC3">
        <w:rPr>
          <w:spacing w:val="1"/>
          <w:sz w:val="24"/>
          <w:szCs w:val="24"/>
        </w:rPr>
        <w:t xml:space="preserve"> </w:t>
      </w:r>
      <w:r w:rsidRPr="00811BC3">
        <w:rPr>
          <w:spacing w:val="-1"/>
          <w:sz w:val="24"/>
          <w:szCs w:val="24"/>
        </w:rPr>
        <w:t>the</w:t>
      </w:r>
      <w:r w:rsidRPr="00811BC3">
        <w:rPr>
          <w:spacing w:val="3"/>
          <w:sz w:val="24"/>
          <w:szCs w:val="24"/>
        </w:rPr>
        <w:t xml:space="preserve"> </w:t>
      </w:r>
      <w:r w:rsidRPr="00811BC3">
        <w:rPr>
          <w:spacing w:val="-1"/>
          <w:sz w:val="24"/>
          <w:szCs w:val="24"/>
        </w:rPr>
        <w:t>Purchaser</w:t>
      </w:r>
      <w:r w:rsidRPr="00811BC3">
        <w:rPr>
          <w:sz w:val="24"/>
          <w:szCs w:val="24"/>
        </w:rPr>
        <w:t xml:space="preserve"> </w:t>
      </w:r>
      <w:r w:rsidRPr="00811BC3">
        <w:rPr>
          <w:spacing w:val="-1"/>
          <w:sz w:val="24"/>
          <w:szCs w:val="24"/>
        </w:rPr>
        <w:t>arises</w:t>
      </w:r>
      <w:r w:rsidRPr="00811BC3">
        <w:rPr>
          <w:spacing w:val="1"/>
          <w:sz w:val="24"/>
          <w:szCs w:val="24"/>
        </w:rPr>
        <w:t xml:space="preserve"> </w:t>
      </w:r>
      <w:r w:rsidRPr="00811BC3">
        <w:rPr>
          <w:spacing w:val="-2"/>
          <w:sz w:val="24"/>
          <w:szCs w:val="24"/>
        </w:rPr>
        <w:t>in</w:t>
      </w:r>
      <w:r w:rsidRPr="00811BC3">
        <w:rPr>
          <w:spacing w:val="67"/>
          <w:sz w:val="24"/>
          <w:szCs w:val="24"/>
        </w:rPr>
        <w:t xml:space="preserve"> </w:t>
      </w:r>
      <w:r w:rsidRPr="00811BC3">
        <w:rPr>
          <w:spacing w:val="-1"/>
          <w:sz w:val="24"/>
          <w:szCs w:val="24"/>
        </w:rPr>
        <w:t>terms</w:t>
      </w:r>
      <w:r w:rsidRPr="00811BC3">
        <w:rPr>
          <w:spacing w:val="-5"/>
          <w:sz w:val="24"/>
          <w:szCs w:val="24"/>
        </w:rPr>
        <w:t xml:space="preserve"> </w:t>
      </w:r>
      <w:r w:rsidRPr="00811BC3">
        <w:rPr>
          <w:sz w:val="24"/>
          <w:szCs w:val="24"/>
        </w:rPr>
        <w:t>of</w:t>
      </w:r>
      <w:r w:rsidRPr="00811BC3">
        <w:rPr>
          <w:spacing w:val="-7"/>
          <w:sz w:val="24"/>
          <w:szCs w:val="24"/>
        </w:rPr>
        <w:t xml:space="preserve"> </w:t>
      </w:r>
      <w:r w:rsidRPr="00811BC3">
        <w:rPr>
          <w:spacing w:val="-1"/>
          <w:sz w:val="24"/>
          <w:szCs w:val="24"/>
        </w:rPr>
        <w:t>money</w:t>
      </w:r>
      <w:r w:rsidRPr="00811BC3">
        <w:rPr>
          <w:spacing w:val="-6"/>
          <w:sz w:val="24"/>
          <w:szCs w:val="24"/>
        </w:rPr>
        <w:t xml:space="preserve"> </w:t>
      </w:r>
      <w:r w:rsidRPr="00811BC3">
        <w:rPr>
          <w:sz w:val="24"/>
          <w:szCs w:val="24"/>
        </w:rPr>
        <w:t>out</w:t>
      </w:r>
      <w:r w:rsidRPr="00811BC3">
        <w:rPr>
          <w:spacing w:val="-4"/>
          <w:sz w:val="24"/>
          <w:szCs w:val="24"/>
        </w:rPr>
        <w:t xml:space="preserve"> </w:t>
      </w:r>
      <w:r w:rsidRPr="00811BC3">
        <w:rPr>
          <w:spacing w:val="-1"/>
          <w:sz w:val="24"/>
          <w:szCs w:val="24"/>
        </w:rPr>
        <w:t>of</w:t>
      </w:r>
      <w:r w:rsidRPr="00811BC3">
        <w:rPr>
          <w:spacing w:val="-5"/>
          <w:sz w:val="24"/>
          <w:szCs w:val="24"/>
        </w:rPr>
        <w:t xml:space="preserve"> </w:t>
      </w:r>
      <w:r w:rsidRPr="00811BC3">
        <w:rPr>
          <w:sz w:val="24"/>
          <w:szCs w:val="24"/>
        </w:rPr>
        <w:t>the</w:t>
      </w:r>
      <w:r w:rsidRPr="00811BC3">
        <w:rPr>
          <w:spacing w:val="-6"/>
          <w:sz w:val="24"/>
          <w:szCs w:val="24"/>
        </w:rPr>
        <w:t xml:space="preserve"> </w:t>
      </w:r>
      <w:r w:rsidRPr="00811BC3">
        <w:rPr>
          <w:spacing w:val="-1"/>
          <w:sz w:val="24"/>
          <w:szCs w:val="24"/>
        </w:rPr>
        <w:t>CONTRACT</w:t>
      </w:r>
      <w:r w:rsidRPr="00811BC3">
        <w:rPr>
          <w:spacing w:val="-4"/>
          <w:sz w:val="24"/>
          <w:szCs w:val="24"/>
        </w:rPr>
        <w:t xml:space="preserve"> </w:t>
      </w:r>
      <w:r w:rsidRPr="00811BC3">
        <w:rPr>
          <w:spacing w:val="-1"/>
          <w:sz w:val="24"/>
          <w:szCs w:val="24"/>
        </w:rPr>
        <w:t>against</w:t>
      </w:r>
      <w:r w:rsidRPr="00811BC3">
        <w:rPr>
          <w:spacing w:val="-6"/>
          <w:sz w:val="24"/>
          <w:szCs w:val="24"/>
        </w:rPr>
        <w:t xml:space="preserve"> </w:t>
      </w:r>
      <w:r w:rsidRPr="00811BC3">
        <w:rPr>
          <w:sz w:val="24"/>
          <w:szCs w:val="24"/>
        </w:rPr>
        <w:t>the</w:t>
      </w:r>
      <w:r w:rsidRPr="00811BC3">
        <w:rPr>
          <w:spacing w:val="-5"/>
          <w:sz w:val="24"/>
          <w:szCs w:val="24"/>
        </w:rPr>
        <w:t xml:space="preserve"> </w:t>
      </w:r>
      <w:r w:rsidRPr="00811BC3">
        <w:rPr>
          <w:spacing w:val="-1"/>
          <w:sz w:val="24"/>
          <w:szCs w:val="24"/>
        </w:rPr>
        <w:t>Contractor,</w:t>
      </w:r>
      <w:r w:rsidRPr="00811BC3">
        <w:rPr>
          <w:spacing w:val="-5"/>
          <w:sz w:val="24"/>
          <w:szCs w:val="24"/>
        </w:rPr>
        <w:t xml:space="preserve"> </w:t>
      </w:r>
      <w:r w:rsidRPr="00811BC3">
        <w:rPr>
          <w:sz w:val="24"/>
          <w:szCs w:val="24"/>
        </w:rPr>
        <w:t>the</w:t>
      </w:r>
      <w:r w:rsidRPr="00811BC3">
        <w:rPr>
          <w:spacing w:val="-7"/>
          <w:sz w:val="24"/>
          <w:szCs w:val="24"/>
        </w:rPr>
        <w:t xml:space="preserve"> </w:t>
      </w:r>
      <w:r w:rsidRPr="00811BC3">
        <w:rPr>
          <w:spacing w:val="-1"/>
          <w:sz w:val="24"/>
          <w:szCs w:val="24"/>
        </w:rPr>
        <w:t>Purchaser</w:t>
      </w:r>
      <w:r w:rsidRPr="00811BC3">
        <w:rPr>
          <w:spacing w:val="-4"/>
          <w:sz w:val="24"/>
          <w:szCs w:val="24"/>
        </w:rPr>
        <w:t xml:space="preserve"> </w:t>
      </w:r>
      <w:r w:rsidRPr="00811BC3">
        <w:rPr>
          <w:spacing w:val="-1"/>
          <w:sz w:val="24"/>
          <w:szCs w:val="24"/>
        </w:rPr>
        <w:t>shall</w:t>
      </w:r>
      <w:r w:rsidRPr="00811BC3">
        <w:rPr>
          <w:spacing w:val="-7"/>
          <w:sz w:val="24"/>
          <w:szCs w:val="24"/>
        </w:rPr>
        <w:t xml:space="preserve"> </w:t>
      </w:r>
      <w:r w:rsidRPr="00811BC3">
        <w:rPr>
          <w:spacing w:val="-1"/>
          <w:sz w:val="24"/>
          <w:szCs w:val="24"/>
        </w:rPr>
        <w:t>be</w:t>
      </w:r>
      <w:r w:rsidRPr="00811BC3">
        <w:rPr>
          <w:spacing w:val="-4"/>
          <w:sz w:val="24"/>
          <w:szCs w:val="24"/>
        </w:rPr>
        <w:t xml:space="preserve"> </w:t>
      </w:r>
      <w:r w:rsidRPr="00811BC3">
        <w:rPr>
          <w:sz w:val="24"/>
          <w:szCs w:val="24"/>
        </w:rPr>
        <w:t>entitled</w:t>
      </w:r>
      <w:r w:rsidRPr="00811BC3">
        <w:rPr>
          <w:spacing w:val="-6"/>
          <w:sz w:val="24"/>
          <w:szCs w:val="24"/>
        </w:rPr>
        <w:t xml:space="preserve"> </w:t>
      </w:r>
      <w:r w:rsidRPr="00811BC3">
        <w:rPr>
          <w:spacing w:val="-1"/>
          <w:sz w:val="24"/>
          <w:szCs w:val="24"/>
        </w:rPr>
        <w:t>to</w:t>
      </w:r>
      <w:r w:rsidRPr="00811BC3">
        <w:rPr>
          <w:spacing w:val="-3"/>
          <w:sz w:val="24"/>
          <w:szCs w:val="24"/>
        </w:rPr>
        <w:t xml:space="preserve"> </w:t>
      </w:r>
      <w:r w:rsidRPr="00811BC3">
        <w:rPr>
          <w:spacing w:val="-1"/>
          <w:sz w:val="24"/>
          <w:szCs w:val="24"/>
        </w:rPr>
        <w:t>recover</w:t>
      </w:r>
      <w:r w:rsidRPr="00811BC3">
        <w:rPr>
          <w:spacing w:val="55"/>
          <w:sz w:val="24"/>
          <w:szCs w:val="24"/>
        </w:rPr>
        <w:t xml:space="preserve"> </w:t>
      </w:r>
      <w:r w:rsidRPr="00811BC3">
        <w:rPr>
          <w:spacing w:val="-1"/>
          <w:sz w:val="24"/>
          <w:szCs w:val="24"/>
        </w:rPr>
        <w:t>such sums</w:t>
      </w:r>
      <w:r w:rsidRPr="00811BC3">
        <w:rPr>
          <w:sz w:val="24"/>
          <w:szCs w:val="24"/>
        </w:rPr>
        <w:t xml:space="preserve"> </w:t>
      </w:r>
      <w:r w:rsidRPr="00811BC3">
        <w:rPr>
          <w:spacing w:val="-1"/>
          <w:sz w:val="24"/>
          <w:szCs w:val="24"/>
        </w:rPr>
        <w:t>from</w:t>
      </w:r>
      <w:r w:rsidRPr="00811BC3">
        <w:rPr>
          <w:spacing w:val="1"/>
          <w:sz w:val="24"/>
          <w:szCs w:val="24"/>
        </w:rPr>
        <w:t xml:space="preserve"> </w:t>
      </w:r>
      <w:r w:rsidRPr="00811BC3">
        <w:rPr>
          <w:spacing w:val="-1"/>
          <w:sz w:val="24"/>
          <w:szCs w:val="24"/>
        </w:rPr>
        <w:t>any</w:t>
      </w:r>
      <w:r w:rsidRPr="00811BC3">
        <w:rPr>
          <w:sz w:val="24"/>
          <w:szCs w:val="24"/>
        </w:rPr>
        <w:t xml:space="preserve"> </w:t>
      </w:r>
      <w:r w:rsidRPr="00811BC3">
        <w:rPr>
          <w:spacing w:val="-1"/>
          <w:sz w:val="24"/>
          <w:szCs w:val="24"/>
        </w:rPr>
        <w:t>due</w:t>
      </w:r>
      <w:r w:rsidRPr="00811BC3">
        <w:rPr>
          <w:sz w:val="24"/>
          <w:szCs w:val="24"/>
        </w:rPr>
        <w:t xml:space="preserve"> </w:t>
      </w:r>
      <w:r w:rsidRPr="00811BC3">
        <w:rPr>
          <w:spacing w:val="-1"/>
          <w:sz w:val="24"/>
          <w:szCs w:val="24"/>
        </w:rPr>
        <w:t>payment under</w:t>
      </w:r>
      <w:r w:rsidRPr="00811BC3">
        <w:rPr>
          <w:sz w:val="24"/>
          <w:szCs w:val="24"/>
        </w:rPr>
        <w:t xml:space="preserve"> the</w:t>
      </w:r>
      <w:r w:rsidRPr="00811BC3">
        <w:rPr>
          <w:spacing w:val="2"/>
          <w:sz w:val="24"/>
          <w:szCs w:val="24"/>
        </w:rPr>
        <w:t xml:space="preserve"> </w:t>
      </w:r>
      <w:r w:rsidRPr="00811BC3">
        <w:rPr>
          <w:spacing w:val="-2"/>
          <w:sz w:val="24"/>
          <w:szCs w:val="24"/>
        </w:rPr>
        <w:t>CONTRACT.</w:t>
      </w:r>
      <w:r w:rsidRPr="00811BC3">
        <w:rPr>
          <w:sz w:val="24"/>
          <w:szCs w:val="24"/>
        </w:rPr>
        <w:t xml:space="preserve"> In</w:t>
      </w:r>
      <w:r w:rsidRPr="00811BC3">
        <w:rPr>
          <w:spacing w:val="-1"/>
          <w:sz w:val="24"/>
          <w:szCs w:val="24"/>
        </w:rPr>
        <w:t xml:space="preserve"> the</w:t>
      </w:r>
      <w:r w:rsidRPr="00811BC3">
        <w:rPr>
          <w:sz w:val="24"/>
          <w:szCs w:val="24"/>
        </w:rPr>
        <w:t xml:space="preserve"> </w:t>
      </w:r>
      <w:r w:rsidRPr="00811BC3">
        <w:rPr>
          <w:spacing w:val="-1"/>
          <w:sz w:val="24"/>
          <w:szCs w:val="24"/>
        </w:rPr>
        <w:t>event of</w:t>
      </w:r>
      <w:r w:rsidRPr="00811BC3">
        <w:rPr>
          <w:sz w:val="24"/>
          <w:szCs w:val="24"/>
        </w:rPr>
        <w:t xml:space="preserve"> </w:t>
      </w:r>
      <w:r w:rsidRPr="00811BC3">
        <w:rPr>
          <w:spacing w:val="-1"/>
          <w:sz w:val="24"/>
          <w:szCs w:val="24"/>
        </w:rPr>
        <w:t>this</w:t>
      </w:r>
      <w:r w:rsidRPr="00811BC3">
        <w:rPr>
          <w:sz w:val="24"/>
          <w:szCs w:val="24"/>
        </w:rPr>
        <w:t xml:space="preserve"> </w:t>
      </w:r>
      <w:r w:rsidRPr="00811BC3">
        <w:rPr>
          <w:spacing w:val="-1"/>
          <w:sz w:val="24"/>
          <w:szCs w:val="24"/>
        </w:rPr>
        <w:t>amount</w:t>
      </w:r>
      <w:r w:rsidRPr="00811BC3">
        <w:rPr>
          <w:sz w:val="24"/>
          <w:szCs w:val="24"/>
        </w:rPr>
        <w:t xml:space="preserve"> </w:t>
      </w:r>
      <w:r w:rsidRPr="00811BC3">
        <w:rPr>
          <w:spacing w:val="-1"/>
          <w:sz w:val="24"/>
          <w:szCs w:val="24"/>
        </w:rPr>
        <w:t>being insufficient,</w:t>
      </w:r>
      <w:r w:rsidRPr="00811BC3">
        <w:rPr>
          <w:spacing w:val="75"/>
          <w:sz w:val="24"/>
          <w:szCs w:val="24"/>
        </w:rPr>
        <w:t xml:space="preserve"> </w:t>
      </w:r>
      <w:r w:rsidRPr="00811BC3">
        <w:rPr>
          <w:sz w:val="24"/>
          <w:szCs w:val="24"/>
        </w:rPr>
        <w:t>then</w:t>
      </w:r>
      <w:r w:rsidRPr="00811BC3">
        <w:rPr>
          <w:spacing w:val="6"/>
          <w:sz w:val="24"/>
          <w:szCs w:val="24"/>
        </w:rPr>
        <w:t xml:space="preserve"> </w:t>
      </w:r>
      <w:r w:rsidRPr="00811BC3">
        <w:rPr>
          <w:sz w:val="24"/>
          <w:szCs w:val="24"/>
        </w:rPr>
        <w:t>the</w:t>
      </w:r>
      <w:r w:rsidRPr="00811BC3">
        <w:rPr>
          <w:spacing w:val="5"/>
          <w:sz w:val="24"/>
          <w:szCs w:val="24"/>
        </w:rPr>
        <w:t xml:space="preserve"> </w:t>
      </w:r>
      <w:r w:rsidRPr="00811BC3">
        <w:rPr>
          <w:spacing w:val="-1"/>
          <w:sz w:val="24"/>
          <w:szCs w:val="24"/>
        </w:rPr>
        <w:t>amount</w:t>
      </w:r>
      <w:r w:rsidRPr="00811BC3">
        <w:rPr>
          <w:spacing w:val="5"/>
          <w:sz w:val="24"/>
          <w:szCs w:val="24"/>
        </w:rPr>
        <w:t xml:space="preserve"> </w:t>
      </w:r>
      <w:r w:rsidRPr="00811BC3">
        <w:rPr>
          <w:sz w:val="24"/>
          <w:szCs w:val="24"/>
        </w:rPr>
        <w:t>of</w:t>
      </w:r>
      <w:r w:rsidRPr="00811BC3">
        <w:rPr>
          <w:spacing w:val="7"/>
          <w:sz w:val="24"/>
          <w:szCs w:val="24"/>
        </w:rPr>
        <w:t xml:space="preserve"> </w:t>
      </w:r>
      <w:r w:rsidRPr="00811BC3">
        <w:rPr>
          <w:spacing w:val="-2"/>
          <w:sz w:val="24"/>
          <w:szCs w:val="24"/>
        </w:rPr>
        <w:t>damages</w:t>
      </w:r>
      <w:r w:rsidRPr="00811BC3">
        <w:rPr>
          <w:spacing w:val="8"/>
          <w:sz w:val="24"/>
          <w:szCs w:val="24"/>
        </w:rPr>
        <w:t xml:space="preserve"> </w:t>
      </w:r>
      <w:r w:rsidRPr="00811BC3">
        <w:rPr>
          <w:spacing w:val="-1"/>
          <w:sz w:val="24"/>
          <w:szCs w:val="24"/>
        </w:rPr>
        <w:t>or</w:t>
      </w:r>
      <w:r w:rsidRPr="00811BC3">
        <w:rPr>
          <w:spacing w:val="7"/>
          <w:sz w:val="24"/>
          <w:szCs w:val="24"/>
        </w:rPr>
        <w:t xml:space="preserve"> </w:t>
      </w:r>
      <w:r w:rsidRPr="00811BC3">
        <w:rPr>
          <w:spacing w:val="-1"/>
          <w:sz w:val="24"/>
          <w:szCs w:val="24"/>
        </w:rPr>
        <w:t>loss</w:t>
      </w:r>
      <w:r w:rsidRPr="00811BC3">
        <w:rPr>
          <w:spacing w:val="7"/>
          <w:sz w:val="24"/>
          <w:szCs w:val="24"/>
        </w:rPr>
        <w:t xml:space="preserve"> </w:t>
      </w:r>
      <w:r w:rsidRPr="00811BC3">
        <w:rPr>
          <w:spacing w:val="-1"/>
          <w:sz w:val="24"/>
          <w:szCs w:val="24"/>
        </w:rPr>
        <w:t>shall</w:t>
      </w:r>
      <w:r w:rsidRPr="00811BC3">
        <w:rPr>
          <w:spacing w:val="7"/>
          <w:sz w:val="24"/>
          <w:szCs w:val="24"/>
        </w:rPr>
        <w:t xml:space="preserve"> </w:t>
      </w:r>
      <w:r w:rsidRPr="00811BC3">
        <w:rPr>
          <w:spacing w:val="-1"/>
          <w:sz w:val="24"/>
          <w:szCs w:val="24"/>
        </w:rPr>
        <w:t>be</w:t>
      </w:r>
      <w:r w:rsidRPr="00811BC3">
        <w:rPr>
          <w:spacing w:val="5"/>
          <w:sz w:val="24"/>
          <w:szCs w:val="24"/>
        </w:rPr>
        <w:t xml:space="preserve"> </w:t>
      </w:r>
      <w:r w:rsidRPr="00811BC3">
        <w:rPr>
          <w:spacing w:val="-1"/>
          <w:sz w:val="24"/>
          <w:szCs w:val="24"/>
        </w:rPr>
        <w:t>recoverable</w:t>
      </w:r>
      <w:r w:rsidRPr="00811BC3">
        <w:rPr>
          <w:spacing w:val="7"/>
          <w:sz w:val="24"/>
          <w:szCs w:val="24"/>
        </w:rPr>
        <w:t xml:space="preserve"> </w:t>
      </w:r>
      <w:r w:rsidRPr="00811BC3">
        <w:rPr>
          <w:spacing w:val="-1"/>
          <w:sz w:val="24"/>
          <w:szCs w:val="24"/>
        </w:rPr>
        <w:t>from</w:t>
      </w:r>
      <w:r w:rsidRPr="00811BC3">
        <w:rPr>
          <w:spacing w:val="6"/>
          <w:sz w:val="24"/>
          <w:szCs w:val="24"/>
        </w:rPr>
        <w:t xml:space="preserve"> </w:t>
      </w:r>
      <w:r w:rsidRPr="00811BC3">
        <w:rPr>
          <w:sz w:val="24"/>
          <w:szCs w:val="24"/>
        </w:rPr>
        <w:t>the</w:t>
      </w:r>
      <w:r w:rsidRPr="00811BC3">
        <w:rPr>
          <w:spacing w:val="7"/>
          <w:sz w:val="24"/>
          <w:szCs w:val="24"/>
        </w:rPr>
        <w:t xml:space="preserve"> </w:t>
      </w:r>
      <w:r w:rsidRPr="00811BC3">
        <w:rPr>
          <w:spacing w:val="-1"/>
          <w:sz w:val="24"/>
          <w:szCs w:val="24"/>
        </w:rPr>
        <w:t>payment</w:t>
      </w:r>
      <w:r w:rsidRPr="00811BC3">
        <w:rPr>
          <w:spacing w:val="7"/>
          <w:sz w:val="24"/>
          <w:szCs w:val="24"/>
        </w:rPr>
        <w:t xml:space="preserve"> </w:t>
      </w:r>
      <w:r w:rsidRPr="00811BC3">
        <w:rPr>
          <w:spacing w:val="-1"/>
          <w:sz w:val="24"/>
          <w:szCs w:val="24"/>
        </w:rPr>
        <w:t>that</w:t>
      </w:r>
      <w:r w:rsidRPr="00811BC3">
        <w:rPr>
          <w:spacing w:val="5"/>
          <w:sz w:val="24"/>
          <w:szCs w:val="24"/>
        </w:rPr>
        <w:t xml:space="preserve"> </w:t>
      </w:r>
      <w:r w:rsidRPr="00811BC3">
        <w:rPr>
          <w:spacing w:val="-1"/>
          <w:sz w:val="24"/>
          <w:szCs w:val="24"/>
        </w:rPr>
        <w:t>may</w:t>
      </w:r>
      <w:r w:rsidRPr="00811BC3">
        <w:rPr>
          <w:spacing w:val="8"/>
          <w:sz w:val="24"/>
          <w:szCs w:val="24"/>
        </w:rPr>
        <w:t xml:space="preserve"> </w:t>
      </w:r>
      <w:r w:rsidRPr="00811BC3">
        <w:rPr>
          <w:spacing w:val="-1"/>
          <w:sz w:val="24"/>
          <w:szCs w:val="24"/>
        </w:rPr>
        <w:t>become</w:t>
      </w:r>
      <w:r w:rsidRPr="00811BC3">
        <w:rPr>
          <w:spacing w:val="8"/>
          <w:sz w:val="24"/>
          <w:szCs w:val="24"/>
        </w:rPr>
        <w:t xml:space="preserve"> </w:t>
      </w:r>
      <w:r w:rsidRPr="00811BC3">
        <w:rPr>
          <w:sz w:val="24"/>
          <w:szCs w:val="24"/>
        </w:rPr>
        <w:t>due,</w:t>
      </w:r>
      <w:r w:rsidRPr="00811BC3">
        <w:rPr>
          <w:spacing w:val="8"/>
          <w:sz w:val="24"/>
          <w:szCs w:val="24"/>
        </w:rPr>
        <w:t xml:space="preserve"> </w:t>
      </w:r>
      <w:r w:rsidRPr="00811BC3">
        <w:rPr>
          <w:spacing w:val="-1"/>
          <w:sz w:val="24"/>
          <w:szCs w:val="24"/>
        </w:rPr>
        <w:t>to</w:t>
      </w:r>
      <w:r w:rsidRPr="00811BC3">
        <w:rPr>
          <w:spacing w:val="45"/>
          <w:sz w:val="24"/>
          <w:szCs w:val="24"/>
        </w:rPr>
        <w:t xml:space="preserve"> </w:t>
      </w:r>
      <w:r w:rsidRPr="00811BC3">
        <w:rPr>
          <w:sz w:val="24"/>
          <w:szCs w:val="24"/>
        </w:rPr>
        <w:t>the</w:t>
      </w:r>
      <w:r w:rsidRPr="00811BC3">
        <w:rPr>
          <w:spacing w:val="-7"/>
          <w:sz w:val="24"/>
          <w:szCs w:val="24"/>
        </w:rPr>
        <w:t xml:space="preserve"> </w:t>
      </w:r>
      <w:r w:rsidRPr="00811BC3">
        <w:rPr>
          <w:spacing w:val="-1"/>
          <w:sz w:val="24"/>
          <w:szCs w:val="24"/>
        </w:rPr>
        <w:t>Contractor</w:t>
      </w:r>
      <w:r w:rsidRPr="00811BC3">
        <w:rPr>
          <w:spacing w:val="-7"/>
          <w:sz w:val="24"/>
          <w:szCs w:val="24"/>
        </w:rPr>
        <w:t xml:space="preserve"> </w:t>
      </w:r>
      <w:r w:rsidRPr="00811BC3">
        <w:rPr>
          <w:spacing w:val="-1"/>
          <w:sz w:val="24"/>
          <w:szCs w:val="24"/>
        </w:rPr>
        <w:t>from</w:t>
      </w:r>
      <w:r w:rsidRPr="00811BC3">
        <w:rPr>
          <w:spacing w:val="-8"/>
          <w:sz w:val="24"/>
          <w:szCs w:val="24"/>
        </w:rPr>
        <w:t xml:space="preserve"> </w:t>
      </w:r>
      <w:r w:rsidRPr="00811BC3">
        <w:rPr>
          <w:spacing w:val="-1"/>
          <w:sz w:val="24"/>
          <w:szCs w:val="24"/>
        </w:rPr>
        <w:t>this</w:t>
      </w:r>
      <w:r w:rsidRPr="00811BC3">
        <w:rPr>
          <w:spacing w:val="-5"/>
          <w:sz w:val="24"/>
          <w:szCs w:val="24"/>
        </w:rPr>
        <w:t xml:space="preserve"> </w:t>
      </w:r>
      <w:r w:rsidRPr="00811BC3">
        <w:rPr>
          <w:spacing w:val="-2"/>
          <w:sz w:val="24"/>
          <w:szCs w:val="24"/>
        </w:rPr>
        <w:t>CONTRACT</w:t>
      </w:r>
      <w:r w:rsidRPr="00811BC3">
        <w:rPr>
          <w:spacing w:val="-9"/>
          <w:sz w:val="24"/>
          <w:szCs w:val="24"/>
        </w:rPr>
        <w:t xml:space="preserve"> </w:t>
      </w:r>
      <w:r w:rsidRPr="00811BC3">
        <w:rPr>
          <w:sz w:val="24"/>
          <w:szCs w:val="24"/>
        </w:rPr>
        <w:t>or</w:t>
      </w:r>
      <w:r w:rsidRPr="00811BC3">
        <w:rPr>
          <w:spacing w:val="-7"/>
          <w:sz w:val="24"/>
          <w:szCs w:val="24"/>
        </w:rPr>
        <w:t xml:space="preserve"> </w:t>
      </w:r>
      <w:r w:rsidRPr="00811BC3">
        <w:rPr>
          <w:spacing w:val="-1"/>
          <w:sz w:val="24"/>
          <w:szCs w:val="24"/>
        </w:rPr>
        <w:t>any</w:t>
      </w:r>
      <w:r w:rsidRPr="00811BC3">
        <w:rPr>
          <w:spacing w:val="-9"/>
          <w:sz w:val="24"/>
          <w:szCs w:val="24"/>
        </w:rPr>
        <w:t xml:space="preserve"> </w:t>
      </w:r>
      <w:r w:rsidRPr="00811BC3">
        <w:rPr>
          <w:spacing w:val="-1"/>
          <w:sz w:val="24"/>
          <w:szCs w:val="24"/>
        </w:rPr>
        <w:t>other</w:t>
      </w:r>
      <w:r w:rsidRPr="00811BC3">
        <w:rPr>
          <w:spacing w:val="-6"/>
          <w:sz w:val="24"/>
          <w:szCs w:val="24"/>
        </w:rPr>
        <w:t xml:space="preserve"> </w:t>
      </w:r>
      <w:r w:rsidRPr="00811BC3">
        <w:rPr>
          <w:spacing w:val="-2"/>
          <w:sz w:val="24"/>
          <w:szCs w:val="24"/>
        </w:rPr>
        <w:t>CONTRACT</w:t>
      </w:r>
      <w:r w:rsidRPr="00811BC3">
        <w:rPr>
          <w:spacing w:val="-6"/>
          <w:sz w:val="24"/>
          <w:szCs w:val="24"/>
        </w:rPr>
        <w:t xml:space="preserve"> </w:t>
      </w:r>
      <w:r w:rsidRPr="00811BC3">
        <w:rPr>
          <w:spacing w:val="-1"/>
          <w:sz w:val="24"/>
          <w:szCs w:val="24"/>
        </w:rPr>
        <w:t>with</w:t>
      </w:r>
      <w:r w:rsidRPr="00811BC3">
        <w:rPr>
          <w:spacing w:val="-7"/>
          <w:sz w:val="24"/>
          <w:szCs w:val="24"/>
        </w:rPr>
        <w:t xml:space="preserve"> </w:t>
      </w:r>
      <w:r w:rsidRPr="00811BC3">
        <w:rPr>
          <w:sz w:val="24"/>
          <w:szCs w:val="24"/>
        </w:rPr>
        <w:t>the</w:t>
      </w:r>
      <w:r w:rsidRPr="00811BC3">
        <w:rPr>
          <w:spacing w:val="-9"/>
          <w:sz w:val="24"/>
          <w:szCs w:val="24"/>
        </w:rPr>
        <w:t xml:space="preserve"> </w:t>
      </w:r>
      <w:r w:rsidRPr="00811BC3">
        <w:rPr>
          <w:spacing w:val="-1"/>
          <w:sz w:val="24"/>
          <w:szCs w:val="24"/>
        </w:rPr>
        <w:t>Purchaser.</w:t>
      </w:r>
      <w:r w:rsidRPr="00811BC3">
        <w:rPr>
          <w:spacing w:val="-10"/>
          <w:sz w:val="24"/>
          <w:szCs w:val="24"/>
        </w:rPr>
        <w:t xml:space="preserve"> </w:t>
      </w:r>
      <w:r w:rsidRPr="00811BC3">
        <w:rPr>
          <w:spacing w:val="-1"/>
          <w:sz w:val="24"/>
          <w:szCs w:val="24"/>
        </w:rPr>
        <w:t>Should</w:t>
      </w:r>
      <w:r w:rsidRPr="00811BC3">
        <w:rPr>
          <w:spacing w:val="-8"/>
          <w:sz w:val="24"/>
          <w:szCs w:val="24"/>
        </w:rPr>
        <w:t xml:space="preserve"> </w:t>
      </w:r>
      <w:r w:rsidRPr="00811BC3">
        <w:rPr>
          <w:spacing w:val="-1"/>
          <w:sz w:val="24"/>
          <w:szCs w:val="24"/>
        </w:rPr>
        <w:t>this</w:t>
      </w:r>
      <w:r w:rsidRPr="00811BC3">
        <w:rPr>
          <w:spacing w:val="-7"/>
          <w:sz w:val="24"/>
          <w:szCs w:val="24"/>
        </w:rPr>
        <w:t xml:space="preserve"> </w:t>
      </w:r>
      <w:r w:rsidRPr="00811BC3">
        <w:rPr>
          <w:spacing w:val="-1"/>
          <w:sz w:val="24"/>
          <w:szCs w:val="24"/>
        </w:rPr>
        <w:t>sum</w:t>
      </w:r>
      <w:r w:rsidRPr="00811BC3">
        <w:rPr>
          <w:spacing w:val="-6"/>
          <w:sz w:val="24"/>
          <w:szCs w:val="24"/>
        </w:rPr>
        <w:t xml:space="preserve"> </w:t>
      </w:r>
      <w:r w:rsidRPr="00811BC3">
        <w:rPr>
          <w:spacing w:val="-1"/>
          <w:sz w:val="24"/>
          <w:szCs w:val="24"/>
        </w:rPr>
        <w:t>be</w:t>
      </w:r>
      <w:r w:rsidRPr="00811BC3">
        <w:rPr>
          <w:spacing w:val="-6"/>
          <w:sz w:val="24"/>
          <w:szCs w:val="24"/>
        </w:rPr>
        <w:t xml:space="preserve"> </w:t>
      </w:r>
      <w:r w:rsidRPr="00811BC3">
        <w:rPr>
          <w:spacing w:val="-1"/>
          <w:sz w:val="24"/>
          <w:szCs w:val="24"/>
        </w:rPr>
        <w:t>not</w:t>
      </w:r>
      <w:r w:rsidRPr="00811BC3">
        <w:rPr>
          <w:spacing w:val="89"/>
          <w:sz w:val="24"/>
          <w:szCs w:val="24"/>
        </w:rPr>
        <w:t xml:space="preserve"> </w:t>
      </w:r>
      <w:r w:rsidRPr="00811BC3">
        <w:rPr>
          <w:spacing w:val="-1"/>
          <w:sz w:val="24"/>
          <w:szCs w:val="24"/>
        </w:rPr>
        <w:t xml:space="preserve">sufficient </w:t>
      </w:r>
      <w:r w:rsidRPr="00811BC3">
        <w:rPr>
          <w:sz w:val="24"/>
          <w:szCs w:val="24"/>
        </w:rPr>
        <w:t>to</w:t>
      </w:r>
      <w:r w:rsidRPr="00811BC3">
        <w:rPr>
          <w:spacing w:val="1"/>
          <w:sz w:val="24"/>
          <w:szCs w:val="24"/>
        </w:rPr>
        <w:t xml:space="preserve"> </w:t>
      </w:r>
      <w:r w:rsidRPr="00811BC3">
        <w:rPr>
          <w:spacing w:val="-1"/>
          <w:sz w:val="24"/>
          <w:szCs w:val="24"/>
        </w:rPr>
        <w:t>cover</w:t>
      </w:r>
      <w:r w:rsidRPr="00811BC3">
        <w:rPr>
          <w:sz w:val="24"/>
          <w:szCs w:val="24"/>
        </w:rPr>
        <w:t xml:space="preserve"> the</w:t>
      </w:r>
      <w:r w:rsidRPr="00811BC3">
        <w:rPr>
          <w:spacing w:val="3"/>
          <w:sz w:val="24"/>
          <w:szCs w:val="24"/>
        </w:rPr>
        <w:t xml:space="preserve"> </w:t>
      </w:r>
      <w:r w:rsidRPr="00811BC3">
        <w:rPr>
          <w:spacing w:val="-2"/>
          <w:sz w:val="24"/>
          <w:szCs w:val="24"/>
        </w:rPr>
        <w:t>amount</w:t>
      </w:r>
      <w:r w:rsidRPr="00811BC3">
        <w:rPr>
          <w:spacing w:val="3"/>
          <w:sz w:val="24"/>
          <w:szCs w:val="24"/>
        </w:rPr>
        <w:t xml:space="preserve"> </w:t>
      </w:r>
      <w:r w:rsidRPr="00811BC3">
        <w:rPr>
          <w:sz w:val="24"/>
          <w:szCs w:val="24"/>
        </w:rPr>
        <w:t xml:space="preserve">of </w:t>
      </w:r>
      <w:r w:rsidRPr="00811BC3">
        <w:rPr>
          <w:spacing w:val="-1"/>
          <w:sz w:val="24"/>
          <w:szCs w:val="24"/>
        </w:rPr>
        <w:t>damages</w:t>
      </w:r>
      <w:r w:rsidRPr="00811BC3">
        <w:rPr>
          <w:sz w:val="24"/>
          <w:szCs w:val="24"/>
        </w:rPr>
        <w:t xml:space="preserve"> or </w:t>
      </w:r>
      <w:r w:rsidRPr="00811BC3">
        <w:rPr>
          <w:spacing w:val="-1"/>
          <w:sz w:val="24"/>
          <w:szCs w:val="24"/>
        </w:rPr>
        <w:t>loss</w:t>
      </w:r>
      <w:r w:rsidRPr="00811BC3">
        <w:rPr>
          <w:spacing w:val="2"/>
          <w:sz w:val="24"/>
          <w:szCs w:val="24"/>
        </w:rPr>
        <w:t xml:space="preserve"> </w:t>
      </w:r>
      <w:r w:rsidRPr="00811BC3">
        <w:rPr>
          <w:sz w:val="24"/>
          <w:szCs w:val="24"/>
        </w:rPr>
        <w:t xml:space="preserve">that </w:t>
      </w:r>
      <w:r w:rsidRPr="00811BC3">
        <w:rPr>
          <w:spacing w:val="-1"/>
          <w:sz w:val="24"/>
          <w:szCs w:val="24"/>
        </w:rPr>
        <w:t>may</w:t>
      </w:r>
      <w:r w:rsidRPr="00811BC3">
        <w:rPr>
          <w:spacing w:val="3"/>
          <w:sz w:val="24"/>
          <w:szCs w:val="24"/>
        </w:rPr>
        <w:t xml:space="preserve"> </w:t>
      </w:r>
      <w:r w:rsidRPr="00811BC3">
        <w:rPr>
          <w:spacing w:val="-2"/>
          <w:sz w:val="24"/>
          <w:szCs w:val="24"/>
        </w:rPr>
        <w:t>be</w:t>
      </w:r>
      <w:r w:rsidRPr="00811BC3">
        <w:rPr>
          <w:spacing w:val="3"/>
          <w:sz w:val="24"/>
          <w:szCs w:val="24"/>
        </w:rPr>
        <w:t xml:space="preserve"> </w:t>
      </w:r>
      <w:r w:rsidRPr="00811BC3">
        <w:rPr>
          <w:spacing w:val="-1"/>
          <w:sz w:val="24"/>
          <w:szCs w:val="24"/>
        </w:rPr>
        <w:t>recoverable,</w:t>
      </w:r>
      <w:r w:rsidRPr="00811BC3">
        <w:rPr>
          <w:sz w:val="24"/>
          <w:szCs w:val="24"/>
        </w:rPr>
        <w:t xml:space="preserve"> the </w:t>
      </w:r>
      <w:r w:rsidRPr="00811BC3">
        <w:rPr>
          <w:spacing w:val="-1"/>
          <w:sz w:val="24"/>
          <w:szCs w:val="24"/>
        </w:rPr>
        <w:t>Contractor</w:t>
      </w:r>
      <w:r w:rsidRPr="00811BC3">
        <w:rPr>
          <w:sz w:val="24"/>
          <w:szCs w:val="24"/>
        </w:rPr>
        <w:t xml:space="preserve"> </w:t>
      </w:r>
      <w:r w:rsidRPr="00811BC3">
        <w:rPr>
          <w:spacing w:val="-1"/>
          <w:sz w:val="24"/>
          <w:szCs w:val="24"/>
        </w:rPr>
        <w:t>shall</w:t>
      </w:r>
      <w:r w:rsidRPr="00811BC3">
        <w:rPr>
          <w:spacing w:val="2"/>
          <w:sz w:val="24"/>
          <w:szCs w:val="24"/>
        </w:rPr>
        <w:t xml:space="preserve"> </w:t>
      </w:r>
      <w:r w:rsidRPr="00811BC3">
        <w:rPr>
          <w:spacing w:val="-2"/>
          <w:sz w:val="24"/>
          <w:szCs w:val="24"/>
        </w:rPr>
        <w:t>pay</w:t>
      </w:r>
      <w:r w:rsidRPr="00811BC3">
        <w:rPr>
          <w:sz w:val="24"/>
          <w:szCs w:val="24"/>
        </w:rPr>
        <w:t xml:space="preserve"> to</w:t>
      </w:r>
      <w:r w:rsidRPr="00811BC3">
        <w:rPr>
          <w:spacing w:val="57"/>
          <w:sz w:val="24"/>
          <w:szCs w:val="24"/>
        </w:rPr>
        <w:t xml:space="preserve"> </w:t>
      </w:r>
      <w:r w:rsidRPr="00811BC3">
        <w:rPr>
          <w:sz w:val="24"/>
          <w:szCs w:val="24"/>
        </w:rPr>
        <w:t>the</w:t>
      </w:r>
      <w:r w:rsidRPr="00811BC3">
        <w:rPr>
          <w:spacing w:val="31"/>
          <w:sz w:val="24"/>
          <w:szCs w:val="24"/>
        </w:rPr>
        <w:t xml:space="preserve"> </w:t>
      </w:r>
      <w:r w:rsidRPr="00811BC3">
        <w:rPr>
          <w:spacing w:val="-1"/>
          <w:sz w:val="24"/>
          <w:szCs w:val="24"/>
        </w:rPr>
        <w:t>Purchaser</w:t>
      </w:r>
      <w:r w:rsidRPr="00811BC3">
        <w:rPr>
          <w:spacing w:val="30"/>
          <w:sz w:val="24"/>
          <w:szCs w:val="24"/>
        </w:rPr>
        <w:t xml:space="preserve"> </w:t>
      </w:r>
      <w:r w:rsidRPr="00811BC3">
        <w:rPr>
          <w:sz w:val="24"/>
          <w:szCs w:val="24"/>
        </w:rPr>
        <w:t>on</w:t>
      </w:r>
      <w:r w:rsidRPr="00811BC3">
        <w:rPr>
          <w:spacing w:val="31"/>
          <w:sz w:val="24"/>
          <w:szCs w:val="24"/>
        </w:rPr>
        <w:t xml:space="preserve"> </w:t>
      </w:r>
      <w:r w:rsidRPr="00811BC3">
        <w:rPr>
          <w:spacing w:val="-2"/>
          <w:sz w:val="24"/>
          <w:szCs w:val="24"/>
        </w:rPr>
        <w:t>demand,</w:t>
      </w:r>
      <w:r w:rsidRPr="00811BC3">
        <w:rPr>
          <w:spacing w:val="31"/>
          <w:sz w:val="24"/>
          <w:szCs w:val="24"/>
        </w:rPr>
        <w:t xml:space="preserve"> </w:t>
      </w:r>
      <w:r w:rsidRPr="00811BC3">
        <w:rPr>
          <w:spacing w:val="-1"/>
          <w:sz w:val="24"/>
          <w:szCs w:val="24"/>
        </w:rPr>
        <w:t>amount</w:t>
      </w:r>
      <w:r w:rsidRPr="00811BC3">
        <w:rPr>
          <w:spacing w:val="32"/>
          <w:sz w:val="24"/>
          <w:szCs w:val="24"/>
        </w:rPr>
        <w:t xml:space="preserve"> </w:t>
      </w:r>
      <w:r w:rsidRPr="00811BC3">
        <w:rPr>
          <w:spacing w:val="-1"/>
          <w:sz w:val="24"/>
          <w:szCs w:val="24"/>
        </w:rPr>
        <w:t>due.</w:t>
      </w:r>
      <w:r w:rsidRPr="00811BC3">
        <w:rPr>
          <w:spacing w:val="31"/>
          <w:sz w:val="24"/>
          <w:szCs w:val="24"/>
        </w:rPr>
        <w:t xml:space="preserve"> </w:t>
      </w:r>
      <w:r w:rsidR="00FA4DF5" w:rsidRPr="00811BC3">
        <w:rPr>
          <w:spacing w:val="-1"/>
          <w:sz w:val="24"/>
          <w:szCs w:val="24"/>
        </w:rPr>
        <w:t>Similarly,</w:t>
      </w:r>
      <w:r w:rsidRPr="00811BC3">
        <w:rPr>
          <w:spacing w:val="32"/>
          <w:sz w:val="24"/>
          <w:szCs w:val="24"/>
        </w:rPr>
        <w:t xml:space="preserve"> </w:t>
      </w:r>
      <w:r w:rsidRPr="00811BC3">
        <w:rPr>
          <w:sz w:val="24"/>
          <w:szCs w:val="24"/>
        </w:rPr>
        <w:t>if</w:t>
      </w:r>
      <w:r w:rsidRPr="00811BC3">
        <w:rPr>
          <w:spacing w:val="25"/>
          <w:sz w:val="24"/>
          <w:szCs w:val="24"/>
        </w:rPr>
        <w:t xml:space="preserve"> </w:t>
      </w:r>
      <w:r w:rsidRPr="00811BC3">
        <w:rPr>
          <w:sz w:val="24"/>
          <w:szCs w:val="24"/>
        </w:rPr>
        <w:t>the</w:t>
      </w:r>
      <w:r w:rsidRPr="00811BC3">
        <w:rPr>
          <w:spacing w:val="32"/>
          <w:sz w:val="24"/>
          <w:szCs w:val="24"/>
        </w:rPr>
        <w:t xml:space="preserve"> </w:t>
      </w:r>
      <w:r w:rsidRPr="00811BC3">
        <w:rPr>
          <w:spacing w:val="-1"/>
          <w:sz w:val="24"/>
          <w:szCs w:val="24"/>
        </w:rPr>
        <w:t>Purchaser</w:t>
      </w:r>
      <w:r w:rsidRPr="00811BC3">
        <w:rPr>
          <w:spacing w:val="32"/>
          <w:sz w:val="24"/>
          <w:szCs w:val="24"/>
        </w:rPr>
        <w:t xml:space="preserve"> </w:t>
      </w:r>
      <w:r w:rsidRPr="00811BC3">
        <w:rPr>
          <w:spacing w:val="-1"/>
          <w:sz w:val="24"/>
          <w:szCs w:val="24"/>
        </w:rPr>
        <w:t>had</w:t>
      </w:r>
      <w:r w:rsidRPr="00811BC3">
        <w:rPr>
          <w:spacing w:val="27"/>
          <w:sz w:val="24"/>
          <w:szCs w:val="24"/>
        </w:rPr>
        <w:t xml:space="preserve"> </w:t>
      </w:r>
      <w:r w:rsidRPr="00811BC3">
        <w:rPr>
          <w:spacing w:val="-1"/>
          <w:sz w:val="24"/>
          <w:szCs w:val="24"/>
        </w:rPr>
        <w:t>made</w:t>
      </w:r>
      <w:r w:rsidRPr="00811BC3">
        <w:rPr>
          <w:spacing w:val="30"/>
          <w:sz w:val="24"/>
          <w:szCs w:val="24"/>
        </w:rPr>
        <w:t xml:space="preserve"> </w:t>
      </w:r>
      <w:r w:rsidRPr="00811BC3">
        <w:rPr>
          <w:spacing w:val="-1"/>
          <w:sz w:val="24"/>
          <w:szCs w:val="24"/>
        </w:rPr>
        <w:t>any</w:t>
      </w:r>
      <w:r w:rsidRPr="00811BC3">
        <w:rPr>
          <w:spacing w:val="32"/>
          <w:sz w:val="24"/>
          <w:szCs w:val="24"/>
        </w:rPr>
        <w:t xml:space="preserve"> </w:t>
      </w:r>
      <w:r w:rsidRPr="00811BC3">
        <w:rPr>
          <w:spacing w:val="-1"/>
          <w:sz w:val="24"/>
          <w:szCs w:val="24"/>
        </w:rPr>
        <w:t>claim</w:t>
      </w:r>
      <w:r w:rsidRPr="00811BC3">
        <w:rPr>
          <w:spacing w:val="32"/>
          <w:sz w:val="24"/>
          <w:szCs w:val="24"/>
        </w:rPr>
        <w:t xml:space="preserve"> </w:t>
      </w:r>
      <w:r w:rsidRPr="00811BC3">
        <w:rPr>
          <w:spacing w:val="-1"/>
          <w:sz w:val="24"/>
          <w:szCs w:val="24"/>
        </w:rPr>
        <w:t>against</w:t>
      </w:r>
      <w:r w:rsidRPr="00811BC3">
        <w:rPr>
          <w:spacing w:val="29"/>
          <w:sz w:val="24"/>
          <w:szCs w:val="24"/>
        </w:rPr>
        <w:t xml:space="preserve"> </w:t>
      </w:r>
      <w:r w:rsidRPr="00811BC3">
        <w:rPr>
          <w:sz w:val="24"/>
          <w:szCs w:val="24"/>
        </w:rPr>
        <w:t>the</w:t>
      </w:r>
      <w:r w:rsidRPr="00811BC3">
        <w:rPr>
          <w:spacing w:val="61"/>
          <w:sz w:val="24"/>
          <w:szCs w:val="24"/>
        </w:rPr>
        <w:t xml:space="preserve"> </w:t>
      </w:r>
      <w:r w:rsidRPr="00811BC3">
        <w:rPr>
          <w:spacing w:val="-1"/>
          <w:sz w:val="24"/>
          <w:szCs w:val="24"/>
        </w:rPr>
        <w:t>Contractor</w:t>
      </w:r>
      <w:r w:rsidRPr="00811BC3">
        <w:rPr>
          <w:spacing w:val="2"/>
          <w:sz w:val="24"/>
          <w:szCs w:val="24"/>
        </w:rPr>
        <w:t xml:space="preserve"> </w:t>
      </w:r>
      <w:r w:rsidRPr="00811BC3">
        <w:rPr>
          <w:spacing w:val="-1"/>
          <w:sz w:val="24"/>
          <w:szCs w:val="24"/>
        </w:rPr>
        <w:t>under</w:t>
      </w:r>
      <w:r w:rsidRPr="00811BC3">
        <w:rPr>
          <w:spacing w:val="3"/>
          <w:sz w:val="24"/>
          <w:szCs w:val="24"/>
        </w:rPr>
        <w:t xml:space="preserve"> </w:t>
      </w:r>
      <w:r w:rsidRPr="00811BC3">
        <w:rPr>
          <w:spacing w:val="-1"/>
          <w:sz w:val="24"/>
          <w:szCs w:val="24"/>
        </w:rPr>
        <w:t>this</w:t>
      </w:r>
      <w:r w:rsidRPr="00811BC3">
        <w:rPr>
          <w:spacing w:val="1"/>
          <w:sz w:val="24"/>
          <w:szCs w:val="24"/>
        </w:rPr>
        <w:t xml:space="preserve"> </w:t>
      </w:r>
      <w:r w:rsidRPr="00811BC3">
        <w:rPr>
          <w:spacing w:val="-2"/>
          <w:sz w:val="24"/>
          <w:szCs w:val="24"/>
        </w:rPr>
        <w:t>CONTRACT</w:t>
      </w:r>
      <w:r w:rsidRPr="00811BC3">
        <w:rPr>
          <w:spacing w:val="1"/>
          <w:sz w:val="24"/>
          <w:szCs w:val="24"/>
        </w:rPr>
        <w:t xml:space="preserve"> </w:t>
      </w:r>
      <w:r w:rsidRPr="00811BC3">
        <w:rPr>
          <w:sz w:val="24"/>
          <w:szCs w:val="24"/>
        </w:rPr>
        <w:t>or</w:t>
      </w:r>
      <w:r w:rsidRPr="00811BC3">
        <w:rPr>
          <w:spacing w:val="2"/>
          <w:sz w:val="24"/>
          <w:szCs w:val="24"/>
        </w:rPr>
        <w:t xml:space="preserve"> </w:t>
      </w:r>
      <w:r w:rsidRPr="00811BC3">
        <w:rPr>
          <w:spacing w:val="-1"/>
          <w:sz w:val="24"/>
          <w:szCs w:val="24"/>
        </w:rPr>
        <w:t>any</w:t>
      </w:r>
      <w:r w:rsidRPr="00811BC3">
        <w:rPr>
          <w:sz w:val="24"/>
          <w:szCs w:val="24"/>
        </w:rPr>
        <w:t xml:space="preserve"> other</w:t>
      </w:r>
      <w:r w:rsidRPr="00811BC3">
        <w:rPr>
          <w:spacing w:val="3"/>
          <w:sz w:val="24"/>
          <w:szCs w:val="24"/>
        </w:rPr>
        <w:t xml:space="preserve"> </w:t>
      </w:r>
      <w:r w:rsidRPr="00811BC3">
        <w:rPr>
          <w:spacing w:val="-2"/>
          <w:sz w:val="24"/>
          <w:szCs w:val="24"/>
        </w:rPr>
        <w:t>CONTRACT</w:t>
      </w:r>
      <w:r w:rsidRPr="00811BC3">
        <w:rPr>
          <w:spacing w:val="3"/>
          <w:sz w:val="24"/>
          <w:szCs w:val="24"/>
        </w:rPr>
        <w:t xml:space="preserve"> </w:t>
      </w:r>
      <w:r w:rsidRPr="00811BC3">
        <w:rPr>
          <w:sz w:val="24"/>
          <w:szCs w:val="24"/>
        </w:rPr>
        <w:t>with</w:t>
      </w:r>
      <w:r w:rsidRPr="00811BC3">
        <w:rPr>
          <w:spacing w:val="2"/>
          <w:sz w:val="24"/>
          <w:szCs w:val="24"/>
        </w:rPr>
        <w:t xml:space="preserve"> </w:t>
      </w:r>
      <w:r w:rsidRPr="00811BC3">
        <w:rPr>
          <w:sz w:val="24"/>
          <w:szCs w:val="24"/>
        </w:rPr>
        <w:t xml:space="preserve">the </w:t>
      </w:r>
      <w:r w:rsidRPr="00811BC3">
        <w:rPr>
          <w:spacing w:val="-1"/>
          <w:sz w:val="24"/>
          <w:szCs w:val="24"/>
        </w:rPr>
        <w:t>Purchaser,</w:t>
      </w:r>
      <w:r w:rsidRPr="00811BC3">
        <w:rPr>
          <w:spacing w:val="2"/>
          <w:sz w:val="24"/>
          <w:szCs w:val="24"/>
        </w:rPr>
        <w:t xml:space="preserve"> </w:t>
      </w:r>
      <w:r w:rsidRPr="00811BC3">
        <w:rPr>
          <w:spacing w:val="-1"/>
          <w:sz w:val="24"/>
          <w:szCs w:val="24"/>
        </w:rPr>
        <w:t>the</w:t>
      </w:r>
      <w:r w:rsidRPr="00811BC3">
        <w:rPr>
          <w:spacing w:val="3"/>
          <w:sz w:val="24"/>
          <w:szCs w:val="24"/>
        </w:rPr>
        <w:t xml:space="preserve"> </w:t>
      </w:r>
      <w:r w:rsidRPr="00811BC3">
        <w:rPr>
          <w:spacing w:val="-1"/>
          <w:sz w:val="24"/>
          <w:szCs w:val="24"/>
        </w:rPr>
        <w:t xml:space="preserve">payment </w:t>
      </w:r>
      <w:r w:rsidRPr="00811BC3">
        <w:rPr>
          <w:sz w:val="24"/>
          <w:szCs w:val="24"/>
        </w:rPr>
        <w:t>of</w:t>
      </w:r>
      <w:r w:rsidRPr="00811BC3">
        <w:rPr>
          <w:spacing w:val="2"/>
          <w:sz w:val="24"/>
          <w:szCs w:val="24"/>
        </w:rPr>
        <w:t xml:space="preserve"> </w:t>
      </w:r>
      <w:r w:rsidRPr="00811BC3">
        <w:rPr>
          <w:sz w:val="24"/>
          <w:szCs w:val="24"/>
        </w:rPr>
        <w:t>all</w:t>
      </w:r>
      <w:r w:rsidRPr="00811BC3">
        <w:rPr>
          <w:spacing w:val="2"/>
          <w:sz w:val="24"/>
          <w:szCs w:val="24"/>
        </w:rPr>
        <w:t xml:space="preserve"> </w:t>
      </w:r>
      <w:r w:rsidRPr="00811BC3">
        <w:rPr>
          <w:spacing w:val="-2"/>
          <w:sz w:val="24"/>
          <w:szCs w:val="24"/>
        </w:rPr>
        <w:t>sums</w:t>
      </w:r>
      <w:r w:rsidRPr="00811BC3">
        <w:rPr>
          <w:spacing w:val="85"/>
          <w:sz w:val="24"/>
          <w:szCs w:val="24"/>
        </w:rPr>
        <w:t xml:space="preserve"> </w:t>
      </w:r>
      <w:r w:rsidRPr="00811BC3">
        <w:rPr>
          <w:spacing w:val="-1"/>
          <w:sz w:val="24"/>
          <w:szCs w:val="24"/>
        </w:rPr>
        <w:t>payable</w:t>
      </w:r>
      <w:r w:rsidRPr="00811BC3">
        <w:rPr>
          <w:spacing w:val="-2"/>
          <w:sz w:val="24"/>
          <w:szCs w:val="24"/>
        </w:rPr>
        <w:t xml:space="preserve"> </w:t>
      </w:r>
      <w:r w:rsidRPr="00811BC3">
        <w:rPr>
          <w:spacing w:val="-1"/>
          <w:sz w:val="24"/>
          <w:szCs w:val="24"/>
        </w:rPr>
        <w:t>under</w:t>
      </w:r>
      <w:r w:rsidRPr="00811BC3">
        <w:rPr>
          <w:spacing w:val="-2"/>
          <w:sz w:val="24"/>
          <w:szCs w:val="24"/>
        </w:rPr>
        <w:t xml:space="preserve"> </w:t>
      </w:r>
      <w:r w:rsidRPr="00811BC3">
        <w:rPr>
          <w:sz w:val="24"/>
          <w:szCs w:val="24"/>
        </w:rPr>
        <w:t>the</w:t>
      </w:r>
      <w:r w:rsidRPr="00811BC3">
        <w:rPr>
          <w:spacing w:val="-2"/>
          <w:sz w:val="24"/>
          <w:szCs w:val="24"/>
        </w:rPr>
        <w:t xml:space="preserve"> CONTRACT</w:t>
      </w:r>
      <w:r w:rsidRPr="00811BC3">
        <w:rPr>
          <w:spacing w:val="-1"/>
          <w:sz w:val="24"/>
          <w:szCs w:val="24"/>
        </w:rPr>
        <w:t xml:space="preserve"> </w:t>
      </w:r>
      <w:r w:rsidRPr="00811BC3">
        <w:rPr>
          <w:sz w:val="24"/>
          <w:szCs w:val="24"/>
        </w:rPr>
        <w:t>to</w:t>
      </w:r>
      <w:r w:rsidRPr="00811BC3">
        <w:rPr>
          <w:spacing w:val="-3"/>
          <w:sz w:val="24"/>
          <w:szCs w:val="24"/>
        </w:rPr>
        <w:t xml:space="preserve"> </w:t>
      </w:r>
      <w:r w:rsidRPr="00811BC3">
        <w:rPr>
          <w:sz w:val="24"/>
          <w:szCs w:val="24"/>
        </w:rPr>
        <w:t>the</w:t>
      </w:r>
      <w:r w:rsidRPr="00811BC3">
        <w:rPr>
          <w:spacing w:val="-2"/>
          <w:sz w:val="24"/>
          <w:szCs w:val="24"/>
        </w:rPr>
        <w:t xml:space="preserve"> </w:t>
      </w:r>
      <w:r w:rsidRPr="00811BC3">
        <w:rPr>
          <w:spacing w:val="-1"/>
          <w:sz w:val="24"/>
          <w:szCs w:val="24"/>
        </w:rPr>
        <w:t>Contractor</w:t>
      </w:r>
      <w:r w:rsidRPr="00811BC3">
        <w:rPr>
          <w:spacing w:val="-5"/>
          <w:sz w:val="24"/>
          <w:szCs w:val="24"/>
        </w:rPr>
        <w:t xml:space="preserve"> </w:t>
      </w:r>
      <w:r w:rsidRPr="00811BC3">
        <w:rPr>
          <w:spacing w:val="-1"/>
          <w:sz w:val="24"/>
          <w:szCs w:val="24"/>
        </w:rPr>
        <w:t>shall</w:t>
      </w:r>
      <w:r w:rsidRPr="00811BC3">
        <w:rPr>
          <w:spacing w:val="-3"/>
          <w:sz w:val="24"/>
          <w:szCs w:val="24"/>
        </w:rPr>
        <w:t xml:space="preserve"> </w:t>
      </w:r>
      <w:r w:rsidRPr="00811BC3">
        <w:rPr>
          <w:spacing w:val="-1"/>
          <w:sz w:val="24"/>
          <w:szCs w:val="24"/>
        </w:rPr>
        <w:t>be</w:t>
      </w:r>
      <w:r w:rsidRPr="00811BC3">
        <w:rPr>
          <w:spacing w:val="-2"/>
          <w:sz w:val="24"/>
          <w:szCs w:val="24"/>
        </w:rPr>
        <w:t xml:space="preserve"> </w:t>
      </w:r>
      <w:r w:rsidRPr="00811BC3">
        <w:rPr>
          <w:spacing w:val="-1"/>
          <w:sz w:val="24"/>
          <w:szCs w:val="24"/>
        </w:rPr>
        <w:t>withheld</w:t>
      </w:r>
      <w:r w:rsidRPr="00811BC3">
        <w:rPr>
          <w:spacing w:val="-3"/>
          <w:sz w:val="24"/>
          <w:szCs w:val="24"/>
        </w:rPr>
        <w:t xml:space="preserve"> </w:t>
      </w:r>
      <w:r w:rsidRPr="00811BC3">
        <w:rPr>
          <w:spacing w:val="-1"/>
          <w:sz w:val="24"/>
          <w:szCs w:val="24"/>
        </w:rPr>
        <w:t>to the</w:t>
      </w:r>
      <w:r w:rsidRPr="00811BC3">
        <w:rPr>
          <w:spacing w:val="-2"/>
          <w:sz w:val="24"/>
          <w:szCs w:val="24"/>
        </w:rPr>
        <w:t xml:space="preserve"> </w:t>
      </w:r>
      <w:r w:rsidRPr="00811BC3">
        <w:rPr>
          <w:spacing w:val="-1"/>
          <w:sz w:val="24"/>
          <w:szCs w:val="24"/>
        </w:rPr>
        <w:t>extent</w:t>
      </w:r>
      <w:r w:rsidRPr="00811BC3">
        <w:rPr>
          <w:spacing w:val="-4"/>
          <w:sz w:val="24"/>
          <w:szCs w:val="24"/>
        </w:rPr>
        <w:t xml:space="preserve"> </w:t>
      </w:r>
      <w:r w:rsidRPr="00811BC3">
        <w:rPr>
          <w:sz w:val="24"/>
          <w:szCs w:val="24"/>
        </w:rPr>
        <w:t>of</w:t>
      </w:r>
      <w:r w:rsidRPr="00811BC3">
        <w:rPr>
          <w:spacing w:val="-5"/>
          <w:sz w:val="24"/>
          <w:szCs w:val="24"/>
        </w:rPr>
        <w:t xml:space="preserve"> </w:t>
      </w:r>
      <w:r w:rsidRPr="00811BC3">
        <w:rPr>
          <w:spacing w:val="-1"/>
          <w:sz w:val="24"/>
          <w:szCs w:val="24"/>
        </w:rPr>
        <w:t>claims</w:t>
      </w:r>
      <w:r w:rsidRPr="00811BC3">
        <w:rPr>
          <w:spacing w:val="-2"/>
          <w:sz w:val="24"/>
          <w:szCs w:val="24"/>
        </w:rPr>
        <w:t xml:space="preserve"> </w:t>
      </w:r>
      <w:r w:rsidRPr="00811BC3">
        <w:rPr>
          <w:spacing w:val="-1"/>
          <w:sz w:val="24"/>
          <w:szCs w:val="24"/>
        </w:rPr>
        <w:t>due</w:t>
      </w:r>
      <w:r w:rsidRPr="00811BC3">
        <w:rPr>
          <w:spacing w:val="-2"/>
          <w:sz w:val="24"/>
          <w:szCs w:val="24"/>
        </w:rPr>
        <w:t xml:space="preserve"> </w:t>
      </w:r>
      <w:r w:rsidRPr="00811BC3">
        <w:rPr>
          <w:spacing w:val="-1"/>
          <w:sz w:val="24"/>
          <w:szCs w:val="24"/>
        </w:rPr>
        <w:t>according</w:t>
      </w:r>
      <w:r w:rsidRPr="00811BC3">
        <w:rPr>
          <w:spacing w:val="79"/>
          <w:sz w:val="24"/>
          <w:szCs w:val="24"/>
        </w:rPr>
        <w:t xml:space="preserve"> </w:t>
      </w:r>
      <w:r w:rsidRPr="00811BC3">
        <w:rPr>
          <w:sz w:val="24"/>
          <w:szCs w:val="24"/>
        </w:rPr>
        <w:t>to</w:t>
      </w:r>
      <w:r w:rsidRPr="00811BC3">
        <w:rPr>
          <w:spacing w:val="4"/>
          <w:sz w:val="24"/>
          <w:szCs w:val="24"/>
        </w:rPr>
        <w:t xml:space="preserve"> </w:t>
      </w:r>
      <w:r w:rsidRPr="00811BC3">
        <w:rPr>
          <w:sz w:val="24"/>
          <w:szCs w:val="24"/>
        </w:rPr>
        <w:t>the</w:t>
      </w:r>
      <w:r w:rsidRPr="00811BC3">
        <w:rPr>
          <w:spacing w:val="3"/>
          <w:sz w:val="24"/>
          <w:szCs w:val="24"/>
        </w:rPr>
        <w:t xml:space="preserve"> </w:t>
      </w:r>
      <w:r w:rsidRPr="00811BC3">
        <w:rPr>
          <w:spacing w:val="-1"/>
          <w:sz w:val="24"/>
          <w:szCs w:val="24"/>
        </w:rPr>
        <w:t>Purchaser</w:t>
      </w:r>
      <w:r w:rsidRPr="00811BC3">
        <w:rPr>
          <w:spacing w:val="3"/>
          <w:sz w:val="24"/>
          <w:szCs w:val="24"/>
        </w:rPr>
        <w:t xml:space="preserve"> </w:t>
      </w:r>
      <w:r w:rsidRPr="00811BC3">
        <w:rPr>
          <w:sz w:val="24"/>
          <w:szCs w:val="24"/>
        </w:rPr>
        <w:t>till</w:t>
      </w:r>
      <w:r w:rsidRPr="00811BC3">
        <w:rPr>
          <w:spacing w:val="4"/>
          <w:sz w:val="24"/>
          <w:szCs w:val="24"/>
        </w:rPr>
        <w:t xml:space="preserve"> </w:t>
      </w:r>
      <w:r w:rsidRPr="00811BC3">
        <w:rPr>
          <w:spacing w:val="-1"/>
          <w:sz w:val="24"/>
          <w:szCs w:val="24"/>
        </w:rPr>
        <w:t>such</w:t>
      </w:r>
      <w:r w:rsidRPr="00811BC3">
        <w:rPr>
          <w:spacing w:val="1"/>
          <w:sz w:val="24"/>
          <w:szCs w:val="24"/>
        </w:rPr>
        <w:t xml:space="preserve"> </w:t>
      </w:r>
      <w:r w:rsidRPr="00811BC3">
        <w:rPr>
          <w:spacing w:val="-1"/>
          <w:sz w:val="24"/>
          <w:szCs w:val="24"/>
        </w:rPr>
        <w:t>claims</w:t>
      </w:r>
      <w:r w:rsidRPr="00811BC3">
        <w:rPr>
          <w:spacing w:val="3"/>
          <w:sz w:val="24"/>
          <w:szCs w:val="24"/>
        </w:rPr>
        <w:t xml:space="preserve"> </w:t>
      </w:r>
      <w:r w:rsidRPr="00811BC3">
        <w:rPr>
          <w:sz w:val="24"/>
          <w:szCs w:val="24"/>
        </w:rPr>
        <w:t>of</w:t>
      </w:r>
      <w:r w:rsidRPr="00811BC3">
        <w:rPr>
          <w:spacing w:val="2"/>
          <w:sz w:val="24"/>
          <w:szCs w:val="24"/>
        </w:rPr>
        <w:t xml:space="preserve"> </w:t>
      </w:r>
      <w:r w:rsidRPr="00811BC3">
        <w:rPr>
          <w:sz w:val="24"/>
          <w:szCs w:val="24"/>
        </w:rPr>
        <w:t>the</w:t>
      </w:r>
      <w:r w:rsidRPr="00811BC3">
        <w:rPr>
          <w:spacing w:val="3"/>
          <w:sz w:val="24"/>
          <w:szCs w:val="24"/>
        </w:rPr>
        <w:t xml:space="preserve"> </w:t>
      </w:r>
      <w:r w:rsidRPr="00811BC3">
        <w:rPr>
          <w:spacing w:val="-1"/>
          <w:sz w:val="24"/>
          <w:szCs w:val="24"/>
        </w:rPr>
        <w:t>Purchaser</w:t>
      </w:r>
      <w:r w:rsidRPr="00811BC3">
        <w:rPr>
          <w:spacing w:val="3"/>
          <w:sz w:val="24"/>
          <w:szCs w:val="24"/>
        </w:rPr>
        <w:t xml:space="preserve"> </w:t>
      </w:r>
      <w:r w:rsidRPr="00811BC3">
        <w:rPr>
          <w:sz w:val="24"/>
          <w:szCs w:val="24"/>
        </w:rPr>
        <w:t>are</w:t>
      </w:r>
      <w:r w:rsidRPr="00811BC3">
        <w:rPr>
          <w:spacing w:val="5"/>
          <w:sz w:val="24"/>
          <w:szCs w:val="24"/>
        </w:rPr>
        <w:t xml:space="preserve"> </w:t>
      </w:r>
      <w:r w:rsidRPr="00811BC3">
        <w:rPr>
          <w:spacing w:val="-1"/>
          <w:sz w:val="24"/>
          <w:szCs w:val="24"/>
        </w:rPr>
        <w:t>finally</w:t>
      </w:r>
      <w:r w:rsidRPr="00811BC3">
        <w:rPr>
          <w:spacing w:val="6"/>
          <w:sz w:val="24"/>
          <w:szCs w:val="24"/>
        </w:rPr>
        <w:t xml:space="preserve"> </w:t>
      </w:r>
      <w:r w:rsidRPr="00811BC3">
        <w:rPr>
          <w:spacing w:val="-1"/>
          <w:sz w:val="24"/>
          <w:szCs w:val="24"/>
        </w:rPr>
        <w:t>paid</w:t>
      </w:r>
      <w:r w:rsidRPr="00811BC3">
        <w:rPr>
          <w:spacing w:val="3"/>
          <w:sz w:val="24"/>
          <w:szCs w:val="24"/>
        </w:rPr>
        <w:t xml:space="preserve"> </w:t>
      </w:r>
      <w:r w:rsidRPr="00811BC3">
        <w:rPr>
          <w:spacing w:val="-1"/>
          <w:sz w:val="24"/>
          <w:szCs w:val="24"/>
        </w:rPr>
        <w:t>by</w:t>
      </w:r>
      <w:r w:rsidRPr="00811BC3">
        <w:rPr>
          <w:spacing w:val="3"/>
          <w:sz w:val="24"/>
          <w:szCs w:val="24"/>
        </w:rPr>
        <w:t xml:space="preserve"> </w:t>
      </w:r>
      <w:r w:rsidRPr="00811BC3">
        <w:rPr>
          <w:sz w:val="24"/>
          <w:szCs w:val="24"/>
        </w:rPr>
        <w:t>the</w:t>
      </w:r>
      <w:r w:rsidRPr="00811BC3">
        <w:rPr>
          <w:spacing w:val="3"/>
          <w:sz w:val="24"/>
          <w:szCs w:val="24"/>
        </w:rPr>
        <w:t xml:space="preserve"> </w:t>
      </w:r>
      <w:r w:rsidRPr="00811BC3">
        <w:rPr>
          <w:spacing w:val="-1"/>
          <w:sz w:val="24"/>
          <w:szCs w:val="24"/>
        </w:rPr>
        <w:t>Contractor,</w:t>
      </w:r>
      <w:r w:rsidRPr="00811BC3">
        <w:rPr>
          <w:spacing w:val="5"/>
          <w:sz w:val="24"/>
          <w:szCs w:val="24"/>
        </w:rPr>
        <w:t xml:space="preserve"> </w:t>
      </w:r>
      <w:r w:rsidRPr="00811BC3">
        <w:rPr>
          <w:spacing w:val="-2"/>
          <w:sz w:val="24"/>
          <w:szCs w:val="24"/>
        </w:rPr>
        <w:t>pending</w:t>
      </w:r>
      <w:r w:rsidRPr="00811BC3">
        <w:rPr>
          <w:spacing w:val="4"/>
          <w:sz w:val="24"/>
          <w:szCs w:val="24"/>
        </w:rPr>
        <w:t xml:space="preserve"> </w:t>
      </w:r>
      <w:r w:rsidRPr="00811BC3">
        <w:rPr>
          <w:sz w:val="24"/>
          <w:szCs w:val="24"/>
        </w:rPr>
        <w:t>which</w:t>
      </w:r>
      <w:r w:rsidRPr="00811BC3">
        <w:rPr>
          <w:spacing w:val="1"/>
          <w:sz w:val="24"/>
          <w:szCs w:val="24"/>
        </w:rPr>
        <w:t xml:space="preserve"> </w:t>
      </w:r>
      <w:r w:rsidRPr="00811BC3">
        <w:rPr>
          <w:spacing w:val="-1"/>
          <w:sz w:val="24"/>
          <w:szCs w:val="24"/>
        </w:rPr>
        <w:t>the</w:t>
      </w:r>
      <w:r w:rsidRPr="00811BC3">
        <w:rPr>
          <w:spacing w:val="59"/>
          <w:sz w:val="24"/>
          <w:szCs w:val="24"/>
        </w:rPr>
        <w:t xml:space="preserve"> </w:t>
      </w:r>
      <w:r w:rsidRPr="00811BC3">
        <w:rPr>
          <w:spacing w:val="-1"/>
          <w:sz w:val="24"/>
          <w:szCs w:val="24"/>
        </w:rPr>
        <w:t>same</w:t>
      </w:r>
      <w:r w:rsidRPr="00811BC3">
        <w:rPr>
          <w:spacing w:val="10"/>
          <w:sz w:val="24"/>
          <w:szCs w:val="24"/>
        </w:rPr>
        <w:t xml:space="preserve"> </w:t>
      </w:r>
      <w:r w:rsidRPr="00811BC3">
        <w:rPr>
          <w:sz w:val="24"/>
          <w:szCs w:val="24"/>
        </w:rPr>
        <w:t>will</w:t>
      </w:r>
      <w:r w:rsidRPr="00811BC3">
        <w:rPr>
          <w:spacing w:val="12"/>
          <w:sz w:val="24"/>
          <w:szCs w:val="24"/>
        </w:rPr>
        <w:t xml:space="preserve"> </w:t>
      </w:r>
      <w:r w:rsidRPr="00811BC3">
        <w:rPr>
          <w:spacing w:val="-1"/>
          <w:sz w:val="24"/>
          <w:szCs w:val="24"/>
        </w:rPr>
        <w:t>be</w:t>
      </w:r>
      <w:r w:rsidRPr="00811BC3">
        <w:rPr>
          <w:spacing w:val="13"/>
          <w:sz w:val="24"/>
          <w:szCs w:val="24"/>
        </w:rPr>
        <w:t xml:space="preserve"> </w:t>
      </w:r>
      <w:r w:rsidRPr="00811BC3">
        <w:rPr>
          <w:spacing w:val="-1"/>
          <w:sz w:val="24"/>
          <w:szCs w:val="24"/>
        </w:rPr>
        <w:t>adjusted.</w:t>
      </w:r>
      <w:r w:rsidRPr="00811BC3">
        <w:rPr>
          <w:spacing w:val="12"/>
          <w:sz w:val="24"/>
          <w:szCs w:val="24"/>
        </w:rPr>
        <w:t xml:space="preserve"> </w:t>
      </w:r>
      <w:r w:rsidRPr="00811BC3">
        <w:rPr>
          <w:spacing w:val="-1"/>
          <w:sz w:val="24"/>
          <w:szCs w:val="24"/>
        </w:rPr>
        <w:t>Notwithstanding</w:t>
      </w:r>
      <w:r w:rsidRPr="00811BC3">
        <w:rPr>
          <w:spacing w:val="11"/>
          <w:sz w:val="24"/>
          <w:szCs w:val="24"/>
        </w:rPr>
        <w:t xml:space="preserve"> </w:t>
      </w:r>
      <w:r w:rsidRPr="00811BC3">
        <w:rPr>
          <w:sz w:val="24"/>
          <w:szCs w:val="24"/>
        </w:rPr>
        <w:t>the</w:t>
      </w:r>
      <w:r w:rsidRPr="00811BC3">
        <w:rPr>
          <w:spacing w:val="12"/>
          <w:sz w:val="24"/>
          <w:szCs w:val="24"/>
        </w:rPr>
        <w:t xml:space="preserve"> </w:t>
      </w:r>
      <w:r w:rsidRPr="00811BC3">
        <w:rPr>
          <w:spacing w:val="-1"/>
          <w:sz w:val="24"/>
          <w:szCs w:val="24"/>
        </w:rPr>
        <w:t>provision</w:t>
      </w:r>
      <w:r w:rsidRPr="00811BC3">
        <w:rPr>
          <w:spacing w:val="9"/>
          <w:sz w:val="24"/>
          <w:szCs w:val="24"/>
        </w:rPr>
        <w:t xml:space="preserve"> </w:t>
      </w:r>
      <w:r w:rsidRPr="00811BC3">
        <w:rPr>
          <w:spacing w:val="-1"/>
          <w:sz w:val="24"/>
          <w:szCs w:val="24"/>
        </w:rPr>
        <w:t>for</w:t>
      </w:r>
      <w:r w:rsidRPr="00811BC3">
        <w:rPr>
          <w:spacing w:val="12"/>
          <w:sz w:val="24"/>
          <w:szCs w:val="24"/>
        </w:rPr>
        <w:t xml:space="preserve"> </w:t>
      </w:r>
      <w:r w:rsidRPr="00811BC3">
        <w:rPr>
          <w:spacing w:val="-1"/>
          <w:sz w:val="24"/>
          <w:szCs w:val="24"/>
        </w:rPr>
        <w:t>recovery</w:t>
      </w:r>
      <w:r w:rsidRPr="00811BC3">
        <w:rPr>
          <w:spacing w:val="13"/>
          <w:sz w:val="24"/>
          <w:szCs w:val="24"/>
        </w:rPr>
        <w:t xml:space="preserve"> </w:t>
      </w:r>
      <w:r w:rsidRPr="00811BC3">
        <w:rPr>
          <w:spacing w:val="-1"/>
          <w:sz w:val="24"/>
          <w:szCs w:val="24"/>
        </w:rPr>
        <w:t>through</w:t>
      </w:r>
      <w:r w:rsidRPr="00811BC3">
        <w:rPr>
          <w:spacing w:val="11"/>
          <w:sz w:val="24"/>
          <w:szCs w:val="24"/>
        </w:rPr>
        <w:t xml:space="preserve"> </w:t>
      </w:r>
      <w:r w:rsidRPr="00811BC3">
        <w:rPr>
          <w:spacing w:val="-1"/>
          <w:sz w:val="24"/>
          <w:szCs w:val="24"/>
        </w:rPr>
        <w:t>adjustment</w:t>
      </w:r>
      <w:r w:rsidRPr="00811BC3">
        <w:rPr>
          <w:spacing w:val="12"/>
          <w:sz w:val="24"/>
          <w:szCs w:val="24"/>
        </w:rPr>
        <w:t xml:space="preserve"> </w:t>
      </w:r>
      <w:r w:rsidRPr="00811BC3">
        <w:rPr>
          <w:sz w:val="24"/>
          <w:szCs w:val="24"/>
        </w:rPr>
        <w:t>the</w:t>
      </w:r>
      <w:r w:rsidRPr="00811BC3">
        <w:rPr>
          <w:spacing w:val="10"/>
          <w:sz w:val="24"/>
          <w:szCs w:val="24"/>
        </w:rPr>
        <w:t xml:space="preserve"> </w:t>
      </w:r>
      <w:r w:rsidRPr="00811BC3">
        <w:rPr>
          <w:spacing w:val="-1"/>
          <w:sz w:val="24"/>
          <w:szCs w:val="24"/>
        </w:rPr>
        <w:t>Purchaser</w:t>
      </w:r>
      <w:r w:rsidRPr="00811BC3">
        <w:rPr>
          <w:spacing w:val="57"/>
          <w:sz w:val="24"/>
          <w:szCs w:val="24"/>
        </w:rPr>
        <w:t xml:space="preserve"> </w:t>
      </w:r>
      <w:r w:rsidRPr="00811BC3">
        <w:rPr>
          <w:spacing w:val="-1"/>
          <w:sz w:val="24"/>
          <w:szCs w:val="24"/>
        </w:rPr>
        <w:t>shall be</w:t>
      </w:r>
      <w:r w:rsidRPr="00811BC3">
        <w:rPr>
          <w:sz w:val="24"/>
          <w:szCs w:val="24"/>
        </w:rPr>
        <w:t xml:space="preserve"> </w:t>
      </w:r>
      <w:r w:rsidRPr="00811BC3">
        <w:rPr>
          <w:spacing w:val="-2"/>
          <w:sz w:val="24"/>
          <w:szCs w:val="24"/>
        </w:rPr>
        <w:t>free</w:t>
      </w:r>
      <w:r w:rsidRPr="00811BC3">
        <w:rPr>
          <w:sz w:val="24"/>
          <w:szCs w:val="24"/>
        </w:rPr>
        <w:t xml:space="preserve"> </w:t>
      </w:r>
      <w:r w:rsidRPr="00811BC3">
        <w:rPr>
          <w:spacing w:val="-1"/>
          <w:sz w:val="24"/>
          <w:szCs w:val="24"/>
        </w:rPr>
        <w:t>to</w:t>
      </w:r>
      <w:r w:rsidRPr="00811BC3">
        <w:rPr>
          <w:spacing w:val="1"/>
          <w:sz w:val="24"/>
          <w:szCs w:val="24"/>
        </w:rPr>
        <w:t xml:space="preserve"> </w:t>
      </w:r>
      <w:r w:rsidRPr="00811BC3">
        <w:rPr>
          <w:spacing w:val="-1"/>
          <w:sz w:val="24"/>
          <w:szCs w:val="24"/>
        </w:rPr>
        <w:t>recover</w:t>
      </w:r>
      <w:r w:rsidRPr="00811BC3">
        <w:rPr>
          <w:spacing w:val="-3"/>
          <w:sz w:val="24"/>
          <w:szCs w:val="24"/>
        </w:rPr>
        <w:t xml:space="preserve"> </w:t>
      </w:r>
      <w:r w:rsidRPr="00811BC3">
        <w:rPr>
          <w:spacing w:val="-1"/>
          <w:sz w:val="24"/>
          <w:szCs w:val="24"/>
        </w:rPr>
        <w:t>his</w:t>
      </w:r>
      <w:r w:rsidRPr="00811BC3">
        <w:rPr>
          <w:spacing w:val="-2"/>
          <w:sz w:val="24"/>
          <w:szCs w:val="24"/>
        </w:rPr>
        <w:t xml:space="preserve"> </w:t>
      </w:r>
      <w:r w:rsidRPr="00811BC3">
        <w:rPr>
          <w:spacing w:val="-1"/>
          <w:sz w:val="24"/>
          <w:szCs w:val="24"/>
        </w:rPr>
        <w:t>claims</w:t>
      </w:r>
      <w:r w:rsidRPr="00811BC3">
        <w:rPr>
          <w:sz w:val="24"/>
          <w:szCs w:val="24"/>
        </w:rPr>
        <w:t xml:space="preserve"> </w:t>
      </w:r>
      <w:r w:rsidRPr="00811BC3">
        <w:rPr>
          <w:spacing w:val="-2"/>
          <w:sz w:val="24"/>
          <w:szCs w:val="24"/>
        </w:rPr>
        <w:t>from</w:t>
      </w:r>
      <w:r w:rsidRPr="00811BC3">
        <w:rPr>
          <w:spacing w:val="1"/>
          <w:sz w:val="24"/>
          <w:szCs w:val="24"/>
        </w:rPr>
        <w:t xml:space="preserve"> </w:t>
      </w:r>
      <w:r w:rsidRPr="00811BC3">
        <w:rPr>
          <w:spacing w:val="-2"/>
          <w:sz w:val="24"/>
          <w:szCs w:val="24"/>
        </w:rPr>
        <w:t>the</w:t>
      </w:r>
      <w:r w:rsidRPr="00811BC3">
        <w:rPr>
          <w:sz w:val="24"/>
          <w:szCs w:val="24"/>
        </w:rPr>
        <w:t xml:space="preserve"> </w:t>
      </w:r>
      <w:r w:rsidRPr="00811BC3">
        <w:rPr>
          <w:spacing w:val="-1"/>
          <w:sz w:val="24"/>
          <w:szCs w:val="24"/>
        </w:rPr>
        <w:t>Contractor</w:t>
      </w:r>
      <w:r w:rsidRPr="00811BC3">
        <w:rPr>
          <w:spacing w:val="-3"/>
          <w:sz w:val="24"/>
          <w:szCs w:val="24"/>
        </w:rPr>
        <w:t xml:space="preserve"> </w:t>
      </w:r>
      <w:r w:rsidRPr="00811BC3">
        <w:rPr>
          <w:sz w:val="24"/>
          <w:szCs w:val="24"/>
        </w:rPr>
        <w:t xml:space="preserve">as </w:t>
      </w:r>
      <w:r w:rsidRPr="00811BC3">
        <w:rPr>
          <w:spacing w:val="-1"/>
          <w:sz w:val="24"/>
          <w:szCs w:val="24"/>
        </w:rPr>
        <w:t>per</w:t>
      </w:r>
      <w:r w:rsidRPr="00811BC3">
        <w:rPr>
          <w:spacing w:val="-2"/>
          <w:sz w:val="24"/>
          <w:szCs w:val="24"/>
        </w:rPr>
        <w:t xml:space="preserve"> </w:t>
      </w:r>
      <w:r w:rsidRPr="00811BC3">
        <w:rPr>
          <w:sz w:val="24"/>
          <w:szCs w:val="24"/>
        </w:rPr>
        <w:t xml:space="preserve">the </w:t>
      </w:r>
      <w:r w:rsidRPr="00811BC3">
        <w:rPr>
          <w:spacing w:val="-1"/>
          <w:sz w:val="24"/>
          <w:szCs w:val="24"/>
        </w:rPr>
        <w:t>terms</w:t>
      </w:r>
      <w:r w:rsidRPr="00811BC3">
        <w:rPr>
          <w:spacing w:val="-2"/>
          <w:sz w:val="24"/>
          <w:szCs w:val="24"/>
        </w:rPr>
        <w:t xml:space="preserve"> </w:t>
      </w:r>
      <w:r w:rsidRPr="00811BC3">
        <w:rPr>
          <w:sz w:val="24"/>
          <w:szCs w:val="24"/>
        </w:rPr>
        <w:t xml:space="preserve">of </w:t>
      </w:r>
      <w:r w:rsidRPr="00811BC3">
        <w:rPr>
          <w:spacing w:val="-1"/>
          <w:sz w:val="24"/>
          <w:szCs w:val="24"/>
        </w:rPr>
        <w:t>the</w:t>
      </w:r>
      <w:r w:rsidRPr="00811BC3">
        <w:rPr>
          <w:spacing w:val="2"/>
          <w:sz w:val="24"/>
          <w:szCs w:val="24"/>
        </w:rPr>
        <w:t xml:space="preserve"> </w:t>
      </w:r>
      <w:r w:rsidRPr="00811BC3">
        <w:rPr>
          <w:spacing w:val="-1"/>
          <w:sz w:val="24"/>
          <w:szCs w:val="24"/>
        </w:rPr>
        <w:t>CONTRACT.</w:t>
      </w:r>
    </w:p>
    <w:p w14:paraId="022CD49C" w14:textId="38069E84" w:rsidR="001D1A22" w:rsidRPr="00811BC3" w:rsidRDefault="006B1AD0" w:rsidP="00046800">
      <w:pPr>
        <w:pStyle w:val="Heading2"/>
        <w:tabs>
          <w:tab w:val="left" w:pos="9752"/>
        </w:tabs>
        <w:rPr>
          <w:rFonts w:cs="Times New Roman"/>
        </w:rPr>
      </w:pPr>
      <w:bookmarkStart w:id="2322" w:name="_Toc198039021"/>
      <w:bookmarkStart w:id="2323" w:name="_Toc198047252"/>
      <w:bookmarkStart w:id="2324" w:name="_Toc198039022"/>
      <w:bookmarkStart w:id="2325" w:name="_Toc198047253"/>
      <w:bookmarkStart w:id="2326" w:name="_Toc198039023"/>
      <w:bookmarkStart w:id="2327" w:name="_Toc198047254"/>
      <w:bookmarkStart w:id="2328" w:name="_Toc198039024"/>
      <w:bookmarkStart w:id="2329" w:name="_Toc198047255"/>
      <w:bookmarkStart w:id="2330" w:name="_Toc444076361"/>
      <w:bookmarkStart w:id="2331" w:name="_Toc444076536"/>
      <w:bookmarkStart w:id="2332" w:name="_Toc444076366"/>
      <w:bookmarkStart w:id="2333" w:name="_Toc444076541"/>
      <w:bookmarkStart w:id="2334" w:name="_Toc444076373"/>
      <w:bookmarkStart w:id="2335" w:name="_Toc444076548"/>
      <w:bookmarkStart w:id="2336" w:name="_Toc444076374"/>
      <w:bookmarkStart w:id="2337" w:name="_Toc444076549"/>
      <w:bookmarkStart w:id="2338" w:name="_Toc444076375"/>
      <w:bookmarkStart w:id="2339" w:name="_Toc444076550"/>
      <w:bookmarkStart w:id="2340" w:name="_Toc393879272"/>
      <w:bookmarkStart w:id="2341" w:name="_Toc393880011"/>
      <w:bookmarkStart w:id="2342" w:name="_Toc393880150"/>
      <w:bookmarkStart w:id="2343" w:name="_Toc393879273"/>
      <w:bookmarkStart w:id="2344" w:name="_Toc393880012"/>
      <w:bookmarkStart w:id="2345" w:name="_Toc393880151"/>
      <w:bookmarkStart w:id="2346" w:name="_Toc393879276"/>
      <w:bookmarkStart w:id="2347" w:name="_Toc393880015"/>
      <w:bookmarkStart w:id="2348" w:name="_Toc393880154"/>
      <w:bookmarkStart w:id="2349" w:name="_Toc393879282"/>
      <w:bookmarkStart w:id="2350" w:name="_Toc393880021"/>
      <w:bookmarkStart w:id="2351" w:name="_Toc393880160"/>
      <w:bookmarkStart w:id="2352" w:name="_Toc393879284"/>
      <w:bookmarkStart w:id="2353" w:name="_Toc393880023"/>
      <w:bookmarkStart w:id="2354" w:name="_Toc393880162"/>
      <w:bookmarkStart w:id="2355" w:name="_Toc393879288"/>
      <w:bookmarkStart w:id="2356" w:name="_Toc393880027"/>
      <w:bookmarkStart w:id="2357" w:name="_Toc393880166"/>
      <w:bookmarkStart w:id="2358" w:name="_Toc444076378"/>
      <w:bookmarkStart w:id="2359" w:name="_Toc444076553"/>
      <w:bookmarkStart w:id="2360" w:name="_Toc444076379"/>
      <w:bookmarkStart w:id="2361" w:name="_Toc444076554"/>
      <w:bookmarkStart w:id="2362" w:name="_Toc444076381"/>
      <w:bookmarkStart w:id="2363" w:name="_Toc444076556"/>
      <w:bookmarkStart w:id="2364" w:name="_Toc393879293"/>
      <w:bookmarkStart w:id="2365" w:name="_Toc393880032"/>
      <w:bookmarkStart w:id="2366" w:name="_Toc393880171"/>
      <w:bookmarkStart w:id="2367" w:name="_Toc386544121"/>
      <w:bookmarkStart w:id="2368" w:name="_Toc387392930"/>
      <w:bookmarkStart w:id="2369" w:name="_Toc439871660"/>
      <w:bookmarkStart w:id="2370" w:name="_Toc199147496"/>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r w:rsidRPr="00811BC3">
        <w:rPr>
          <w:rFonts w:cs="Times New Roman"/>
          <w:sz w:val="24"/>
          <w:szCs w:val="24"/>
        </w:rPr>
        <w:t>Inspection &amp; Dispatch Clearance</w:t>
      </w:r>
      <w:bookmarkEnd w:id="2367"/>
      <w:bookmarkEnd w:id="2368"/>
      <w:bookmarkEnd w:id="2369"/>
      <w:bookmarkEnd w:id="2370"/>
    </w:p>
    <w:p w14:paraId="0CE5129B" w14:textId="69CF0397" w:rsidR="00F55061" w:rsidRPr="00811BC3" w:rsidRDefault="0006585D" w:rsidP="00245E9A">
      <w:pPr>
        <w:pStyle w:val="Heading3"/>
        <w:tabs>
          <w:tab w:val="left" w:pos="9752"/>
        </w:tabs>
        <w:rPr>
          <w:rFonts w:ascii="Times New Roman" w:hAnsi="Times New Roman" w:cs="Times New Roman"/>
        </w:rPr>
      </w:pPr>
      <w:bookmarkStart w:id="2371" w:name="_Toc444076383"/>
      <w:bookmarkStart w:id="2372" w:name="_Toc444076558"/>
      <w:bookmarkStart w:id="2373" w:name="_Toc444076384"/>
      <w:bookmarkStart w:id="2374" w:name="_Toc444076559"/>
      <w:bookmarkStart w:id="2375" w:name="_Toc444076385"/>
      <w:bookmarkStart w:id="2376" w:name="_Toc444076560"/>
      <w:bookmarkStart w:id="2377" w:name="_Toc444076386"/>
      <w:bookmarkStart w:id="2378" w:name="_Toc444076561"/>
      <w:bookmarkStart w:id="2379" w:name="_Toc444076387"/>
      <w:bookmarkStart w:id="2380" w:name="_Toc444076562"/>
      <w:bookmarkEnd w:id="2371"/>
      <w:bookmarkEnd w:id="2372"/>
      <w:bookmarkEnd w:id="2373"/>
      <w:bookmarkEnd w:id="2374"/>
      <w:bookmarkEnd w:id="2375"/>
      <w:bookmarkEnd w:id="2376"/>
      <w:bookmarkEnd w:id="2377"/>
      <w:bookmarkEnd w:id="2378"/>
      <w:bookmarkEnd w:id="2379"/>
      <w:bookmarkEnd w:id="2380"/>
      <w:r w:rsidRPr="00811BC3">
        <w:rPr>
          <w:rFonts w:ascii="Times New Roman" w:hAnsi="Times New Roman" w:cs="Times New Roman"/>
        </w:rPr>
        <w:t xml:space="preserve">Pre-dispatch </w:t>
      </w:r>
      <w:r w:rsidR="0063521F" w:rsidRPr="00811BC3">
        <w:rPr>
          <w:rFonts w:ascii="Times New Roman" w:hAnsi="Times New Roman" w:cs="Times New Roman"/>
        </w:rPr>
        <w:t>Inspection / Factor</w:t>
      </w:r>
      <w:r w:rsidR="00891B6B" w:rsidRPr="00811BC3">
        <w:rPr>
          <w:rFonts w:ascii="Times New Roman" w:hAnsi="Times New Roman" w:cs="Times New Roman"/>
        </w:rPr>
        <w:t xml:space="preserve">y </w:t>
      </w:r>
      <w:r w:rsidR="0063521F" w:rsidRPr="00811BC3">
        <w:rPr>
          <w:rFonts w:ascii="Times New Roman" w:hAnsi="Times New Roman" w:cs="Times New Roman"/>
        </w:rPr>
        <w:t>Acceptance Test</w:t>
      </w:r>
    </w:p>
    <w:p w14:paraId="0E55BCD2" w14:textId="4A38E91A" w:rsidR="0063521F" w:rsidRPr="00811BC3" w:rsidRDefault="0063521F" w:rsidP="0006585D">
      <w:pPr>
        <w:pStyle w:val="Heading4"/>
        <w:ind w:right="-29"/>
        <w:rPr>
          <w:rFonts w:ascii="Times New Roman" w:hAnsi="Times New Roman"/>
          <w:sz w:val="24"/>
          <w:szCs w:val="24"/>
        </w:rPr>
      </w:pPr>
      <w:r w:rsidRPr="00811BC3">
        <w:rPr>
          <w:rFonts w:ascii="Times New Roman" w:hAnsi="Times New Roman"/>
          <w:sz w:val="24"/>
          <w:szCs w:val="24"/>
        </w:rPr>
        <w:t xml:space="preserve">The </w:t>
      </w:r>
      <w:r w:rsidRPr="00811BC3">
        <w:rPr>
          <w:rFonts w:ascii="Times New Roman" w:hAnsi="Times New Roman"/>
          <w:sz w:val="24"/>
          <w:szCs w:val="24"/>
          <w:lang w:val="en-US"/>
        </w:rPr>
        <w:t xml:space="preserve">Supplier/Contractor shall complete </w:t>
      </w:r>
      <w:r w:rsidR="00891B6B" w:rsidRPr="00811BC3">
        <w:rPr>
          <w:rFonts w:ascii="Times New Roman" w:hAnsi="Times New Roman"/>
          <w:sz w:val="24"/>
          <w:szCs w:val="24"/>
          <w:lang w:val="en-US"/>
        </w:rPr>
        <w:t xml:space="preserve">the </w:t>
      </w:r>
      <w:r w:rsidR="00A558EF" w:rsidRPr="00811BC3">
        <w:rPr>
          <w:rFonts w:ascii="Times New Roman" w:hAnsi="Times New Roman"/>
          <w:sz w:val="24"/>
          <w:szCs w:val="24"/>
          <w:lang w:val="en-US"/>
        </w:rPr>
        <w:t>Inspection and T</w:t>
      </w:r>
      <w:r w:rsidRPr="00811BC3">
        <w:rPr>
          <w:rFonts w:ascii="Times New Roman" w:hAnsi="Times New Roman"/>
          <w:sz w:val="24"/>
          <w:szCs w:val="24"/>
          <w:lang w:val="en-US"/>
        </w:rPr>
        <w:t>est</w:t>
      </w:r>
      <w:r w:rsidR="00A558EF" w:rsidRPr="00811BC3">
        <w:rPr>
          <w:rFonts w:ascii="Times New Roman" w:hAnsi="Times New Roman"/>
          <w:sz w:val="24"/>
          <w:szCs w:val="24"/>
          <w:lang w:val="en-US"/>
        </w:rPr>
        <w:t>ing</w:t>
      </w:r>
      <w:r w:rsidRPr="00811BC3">
        <w:rPr>
          <w:rFonts w:ascii="Times New Roman" w:hAnsi="Times New Roman"/>
          <w:sz w:val="24"/>
          <w:szCs w:val="24"/>
          <w:lang w:val="en-US"/>
        </w:rPr>
        <w:t xml:space="preserve"> provided in </w:t>
      </w:r>
      <w:r w:rsidR="009B4420" w:rsidRPr="00811BC3">
        <w:rPr>
          <w:rFonts w:ascii="Times New Roman" w:hAnsi="Times New Roman"/>
          <w:sz w:val="24"/>
          <w:szCs w:val="24"/>
          <w:lang w:val="en-US"/>
        </w:rPr>
        <w:t xml:space="preserve">Technical Specifications </w:t>
      </w:r>
      <w:r w:rsidR="00B63237" w:rsidRPr="00811BC3">
        <w:rPr>
          <w:rFonts w:ascii="Times New Roman" w:hAnsi="Times New Roman"/>
          <w:sz w:val="24"/>
          <w:szCs w:val="24"/>
          <w:lang w:val="en-US"/>
        </w:rPr>
        <w:t>(Part-A(II</w:t>
      </w:r>
      <w:r w:rsidR="004A4029" w:rsidRPr="00811BC3">
        <w:rPr>
          <w:rFonts w:ascii="Times New Roman" w:hAnsi="Times New Roman"/>
          <w:sz w:val="24"/>
          <w:szCs w:val="24"/>
          <w:lang w:val="en-US"/>
        </w:rPr>
        <w:t>-1</w:t>
      </w:r>
      <w:r w:rsidR="00B63237" w:rsidRPr="00811BC3">
        <w:rPr>
          <w:rFonts w:ascii="Times New Roman" w:hAnsi="Times New Roman"/>
          <w:sz w:val="24"/>
          <w:szCs w:val="24"/>
          <w:lang w:val="en-US"/>
        </w:rPr>
        <w:t>)</w:t>
      </w:r>
      <w:r w:rsidR="00342A78" w:rsidRPr="00811BC3">
        <w:rPr>
          <w:rFonts w:ascii="Times New Roman" w:hAnsi="Times New Roman"/>
          <w:sz w:val="24"/>
          <w:szCs w:val="24"/>
          <w:lang w:val="en-US"/>
        </w:rPr>
        <w:t xml:space="preserve"> f</w:t>
      </w:r>
      <w:r w:rsidR="004A4029" w:rsidRPr="00811BC3">
        <w:rPr>
          <w:rFonts w:ascii="Times New Roman" w:hAnsi="Times New Roman"/>
          <w:sz w:val="24"/>
          <w:szCs w:val="24"/>
          <w:lang w:val="en-US"/>
        </w:rPr>
        <w:t>or</w:t>
      </w:r>
      <w:r w:rsidR="00342A78" w:rsidRPr="00811BC3">
        <w:rPr>
          <w:rFonts w:ascii="Times New Roman" w:hAnsi="Times New Roman"/>
          <w:sz w:val="24"/>
          <w:szCs w:val="24"/>
          <w:lang w:val="en-US"/>
        </w:rPr>
        <w:t xml:space="preserve"> EC MHVPS</w:t>
      </w:r>
      <w:r w:rsidR="00145B10" w:rsidRPr="00811BC3">
        <w:rPr>
          <w:rFonts w:ascii="Times New Roman" w:hAnsi="Times New Roman"/>
          <w:sz w:val="24"/>
          <w:szCs w:val="24"/>
          <w:lang w:val="en-US"/>
        </w:rPr>
        <w:t xml:space="preserve">, </w:t>
      </w:r>
      <w:r w:rsidR="004A4029" w:rsidRPr="00811BC3">
        <w:rPr>
          <w:rFonts w:ascii="Times New Roman" w:hAnsi="Times New Roman"/>
          <w:sz w:val="24"/>
          <w:szCs w:val="24"/>
          <w:lang w:val="en-US"/>
        </w:rPr>
        <w:t xml:space="preserve">Part-A(II-2) for </w:t>
      </w:r>
      <w:r w:rsidR="00342A78" w:rsidRPr="00811BC3">
        <w:rPr>
          <w:rFonts w:ascii="Times New Roman" w:hAnsi="Times New Roman"/>
          <w:sz w:val="24"/>
          <w:szCs w:val="24"/>
          <w:lang w:val="en-US"/>
        </w:rPr>
        <w:t>IC HVPS respectively</w:t>
      </w:r>
      <w:r w:rsidR="00B63237" w:rsidRPr="00811BC3">
        <w:rPr>
          <w:rFonts w:ascii="Times New Roman" w:hAnsi="Times New Roman"/>
          <w:sz w:val="24"/>
          <w:szCs w:val="24"/>
          <w:lang w:val="en-US"/>
        </w:rPr>
        <w:t xml:space="preserve">) </w:t>
      </w:r>
      <w:r w:rsidR="009B4420" w:rsidRPr="00811BC3">
        <w:rPr>
          <w:rFonts w:ascii="Times New Roman" w:hAnsi="Times New Roman"/>
          <w:sz w:val="24"/>
          <w:szCs w:val="24"/>
          <w:lang w:val="en-US"/>
        </w:rPr>
        <w:t xml:space="preserve">and submit the test report </w:t>
      </w:r>
      <w:r w:rsidRPr="00811BC3">
        <w:rPr>
          <w:rFonts w:ascii="Times New Roman" w:hAnsi="Times New Roman"/>
          <w:sz w:val="24"/>
          <w:szCs w:val="24"/>
          <w:lang w:val="en-US"/>
        </w:rPr>
        <w:t xml:space="preserve">for approval of the Purchaser prior to dispatch of ordered items. </w:t>
      </w:r>
    </w:p>
    <w:p w14:paraId="4B07850C" w14:textId="2305E8D3" w:rsidR="006C05B6" w:rsidRPr="00811BC3" w:rsidRDefault="00F569CA" w:rsidP="0006585D">
      <w:pPr>
        <w:pStyle w:val="Heading4"/>
        <w:ind w:right="-29"/>
        <w:rPr>
          <w:rFonts w:ascii="Times New Roman" w:hAnsi="Times New Roman"/>
        </w:rPr>
      </w:pPr>
      <w:r w:rsidRPr="00811BC3">
        <w:rPr>
          <w:rFonts w:ascii="Times New Roman" w:hAnsi="Times New Roman"/>
          <w:sz w:val="24"/>
          <w:szCs w:val="24"/>
        </w:rPr>
        <w:t xml:space="preserve">The </w:t>
      </w:r>
      <w:r w:rsidR="00792028" w:rsidRPr="00811BC3">
        <w:rPr>
          <w:rFonts w:ascii="Times New Roman" w:hAnsi="Times New Roman"/>
          <w:sz w:val="24"/>
          <w:szCs w:val="24"/>
        </w:rPr>
        <w:t>Purchaser</w:t>
      </w:r>
      <w:r w:rsidRPr="00811BC3">
        <w:rPr>
          <w:rFonts w:ascii="Times New Roman" w:hAnsi="Times New Roman"/>
          <w:sz w:val="24"/>
          <w:szCs w:val="24"/>
        </w:rPr>
        <w:t>’s representative</w:t>
      </w:r>
      <w:r w:rsidR="00C531FD" w:rsidRPr="00811BC3">
        <w:rPr>
          <w:rFonts w:ascii="Times New Roman" w:hAnsi="Times New Roman"/>
          <w:sz w:val="24"/>
          <w:szCs w:val="24"/>
          <w:lang w:val="en-US"/>
        </w:rPr>
        <w:t xml:space="preserve"> or </w:t>
      </w:r>
      <w:r w:rsidRPr="00811BC3">
        <w:rPr>
          <w:rFonts w:ascii="Times New Roman" w:hAnsi="Times New Roman"/>
          <w:sz w:val="24"/>
          <w:szCs w:val="24"/>
        </w:rPr>
        <w:t xml:space="preserve">an authorized </w:t>
      </w:r>
      <w:r w:rsidR="009D3D9B" w:rsidRPr="00811BC3">
        <w:rPr>
          <w:rFonts w:ascii="Times New Roman" w:hAnsi="Times New Roman"/>
          <w:sz w:val="24"/>
          <w:szCs w:val="24"/>
        </w:rPr>
        <w:t>third</w:t>
      </w:r>
      <w:r w:rsidRPr="00811BC3">
        <w:rPr>
          <w:rFonts w:ascii="Times New Roman" w:hAnsi="Times New Roman"/>
          <w:sz w:val="24"/>
          <w:szCs w:val="24"/>
        </w:rPr>
        <w:t xml:space="preserve"> Party shall be entitled at all reasonable times during manufacturing to inspect, examine and test the material and  workmanship of all </w:t>
      </w:r>
      <w:r w:rsidR="00F52477" w:rsidRPr="00811BC3">
        <w:rPr>
          <w:rFonts w:ascii="Times New Roman" w:hAnsi="Times New Roman"/>
          <w:sz w:val="24"/>
          <w:szCs w:val="24"/>
        </w:rPr>
        <w:t>items</w:t>
      </w:r>
      <w:r w:rsidRPr="00811BC3">
        <w:rPr>
          <w:rFonts w:ascii="Times New Roman" w:hAnsi="Times New Roman"/>
          <w:sz w:val="24"/>
          <w:szCs w:val="24"/>
        </w:rPr>
        <w:t xml:space="preserve"> to be supplied</w:t>
      </w:r>
      <w:r w:rsidR="00E2244E" w:rsidRPr="00811BC3">
        <w:rPr>
          <w:rFonts w:ascii="Times New Roman" w:hAnsi="Times New Roman"/>
          <w:sz w:val="24"/>
          <w:szCs w:val="24"/>
          <w:lang w:val="en-US"/>
        </w:rPr>
        <w:t xml:space="preserve"> / work to be performed</w:t>
      </w:r>
      <w:r w:rsidRPr="00811BC3">
        <w:rPr>
          <w:rFonts w:ascii="Times New Roman" w:hAnsi="Times New Roman"/>
          <w:sz w:val="24"/>
          <w:szCs w:val="24"/>
        </w:rPr>
        <w:t xml:space="preserve"> under this </w:t>
      </w:r>
      <w:r w:rsidR="009316A6" w:rsidRPr="00811BC3">
        <w:rPr>
          <w:rFonts w:ascii="Times New Roman" w:hAnsi="Times New Roman"/>
          <w:sz w:val="24"/>
          <w:szCs w:val="24"/>
        </w:rPr>
        <w:t>Contract/</w:t>
      </w:r>
      <w:r w:rsidR="007E2A9E" w:rsidRPr="00811BC3">
        <w:rPr>
          <w:rFonts w:ascii="Times New Roman" w:hAnsi="Times New Roman"/>
          <w:sz w:val="24"/>
          <w:szCs w:val="24"/>
          <w:lang w:val="en-US"/>
        </w:rPr>
        <w:t xml:space="preserve">Purchase </w:t>
      </w:r>
      <w:r w:rsidR="009316A6" w:rsidRPr="00811BC3">
        <w:rPr>
          <w:rFonts w:ascii="Times New Roman" w:hAnsi="Times New Roman"/>
          <w:sz w:val="24"/>
          <w:szCs w:val="24"/>
        </w:rPr>
        <w:t>Order</w:t>
      </w:r>
      <w:r w:rsidRPr="00811BC3">
        <w:rPr>
          <w:rFonts w:ascii="Times New Roman" w:hAnsi="Times New Roman"/>
          <w:sz w:val="24"/>
          <w:szCs w:val="24"/>
        </w:rPr>
        <w:t xml:space="preserve"> at the </w:t>
      </w:r>
      <w:r w:rsidR="00A95A32" w:rsidRPr="00811BC3">
        <w:rPr>
          <w:rFonts w:ascii="Times New Roman" w:hAnsi="Times New Roman"/>
          <w:sz w:val="24"/>
          <w:szCs w:val="24"/>
          <w:lang w:val="en-US"/>
        </w:rPr>
        <w:t>CONTRACTOR/SUPPLIER</w:t>
      </w:r>
      <w:r w:rsidR="00F52477" w:rsidRPr="00811BC3">
        <w:rPr>
          <w:rFonts w:ascii="Times New Roman" w:hAnsi="Times New Roman"/>
          <w:sz w:val="24"/>
          <w:szCs w:val="24"/>
        </w:rPr>
        <w:t>’s</w:t>
      </w:r>
      <w:r w:rsidRPr="00811BC3">
        <w:rPr>
          <w:rFonts w:ascii="Times New Roman" w:hAnsi="Times New Roman"/>
          <w:sz w:val="24"/>
          <w:szCs w:val="24"/>
        </w:rPr>
        <w:t xml:space="preserve"> /</w:t>
      </w:r>
      <w:r w:rsidR="00F52477" w:rsidRPr="00811BC3">
        <w:rPr>
          <w:rFonts w:ascii="Times New Roman" w:hAnsi="Times New Roman"/>
          <w:sz w:val="24"/>
          <w:szCs w:val="24"/>
        </w:rPr>
        <w:t>sub</w:t>
      </w:r>
      <w:r w:rsidR="0068126F" w:rsidRPr="00811BC3">
        <w:rPr>
          <w:rFonts w:ascii="Times New Roman" w:hAnsi="Times New Roman"/>
          <w:sz w:val="24"/>
          <w:szCs w:val="24"/>
        </w:rPr>
        <w:t>-</w:t>
      </w:r>
      <w:r w:rsidRPr="00811BC3">
        <w:rPr>
          <w:rFonts w:ascii="Times New Roman" w:hAnsi="Times New Roman"/>
          <w:sz w:val="24"/>
          <w:szCs w:val="24"/>
        </w:rPr>
        <w:t>contractor’s</w:t>
      </w:r>
      <w:r w:rsidR="00F52477" w:rsidRPr="00811BC3">
        <w:rPr>
          <w:rFonts w:ascii="Times New Roman" w:hAnsi="Times New Roman"/>
          <w:sz w:val="24"/>
          <w:szCs w:val="24"/>
        </w:rPr>
        <w:t>/supplier’s</w:t>
      </w:r>
      <w:r w:rsidRPr="00811BC3">
        <w:rPr>
          <w:rFonts w:ascii="Times New Roman" w:hAnsi="Times New Roman"/>
          <w:sz w:val="24"/>
          <w:szCs w:val="24"/>
        </w:rPr>
        <w:t xml:space="preserve"> premises. However such inspection, examination and testing by </w:t>
      </w:r>
      <w:r w:rsidR="00792028" w:rsidRPr="00811BC3">
        <w:rPr>
          <w:rFonts w:ascii="Times New Roman" w:hAnsi="Times New Roman"/>
          <w:sz w:val="24"/>
          <w:szCs w:val="24"/>
        </w:rPr>
        <w:t>Purchaser</w:t>
      </w:r>
      <w:r w:rsidRPr="00811BC3">
        <w:rPr>
          <w:rFonts w:ascii="Times New Roman" w:hAnsi="Times New Roman"/>
          <w:sz w:val="24"/>
          <w:szCs w:val="24"/>
        </w:rPr>
        <w:t xml:space="preserve"> shall not release the </w:t>
      </w:r>
      <w:r w:rsidR="00A95A32" w:rsidRPr="00811BC3">
        <w:rPr>
          <w:rFonts w:ascii="Times New Roman" w:hAnsi="Times New Roman"/>
          <w:sz w:val="24"/>
          <w:szCs w:val="24"/>
        </w:rPr>
        <w:t>CONTRACTOR/SUPPLIER</w:t>
      </w:r>
      <w:r w:rsidRPr="00811BC3">
        <w:rPr>
          <w:rFonts w:ascii="Times New Roman" w:hAnsi="Times New Roman"/>
          <w:sz w:val="24"/>
          <w:szCs w:val="24"/>
        </w:rPr>
        <w:t xml:space="preserve"> from his obligation under this </w:t>
      </w:r>
      <w:r w:rsidR="009316A6" w:rsidRPr="00811BC3">
        <w:rPr>
          <w:rFonts w:ascii="Times New Roman" w:hAnsi="Times New Roman"/>
          <w:sz w:val="24"/>
          <w:szCs w:val="24"/>
        </w:rPr>
        <w:t>Contract/Purchase Order</w:t>
      </w:r>
      <w:r w:rsidRPr="00811BC3">
        <w:rPr>
          <w:rFonts w:ascii="Times New Roman" w:hAnsi="Times New Roman"/>
          <w:sz w:val="24"/>
          <w:szCs w:val="24"/>
        </w:rPr>
        <w:t>.</w:t>
      </w:r>
      <w:r w:rsidR="00BA7C8D" w:rsidRPr="00811BC3">
        <w:rPr>
          <w:rFonts w:ascii="Times New Roman" w:hAnsi="Times New Roman"/>
          <w:sz w:val="24"/>
          <w:szCs w:val="24"/>
        </w:rPr>
        <w:t xml:space="preserve"> Refer </w:t>
      </w:r>
      <w:r w:rsidR="009B4420" w:rsidRPr="00811BC3">
        <w:rPr>
          <w:rFonts w:ascii="Times New Roman" w:hAnsi="Times New Roman"/>
          <w:sz w:val="24"/>
          <w:szCs w:val="24"/>
          <w:lang w:val="en-IN"/>
        </w:rPr>
        <w:lastRenderedPageBreak/>
        <w:t>Technical Specifications</w:t>
      </w:r>
      <w:r w:rsidR="00B63237" w:rsidRPr="00811BC3">
        <w:rPr>
          <w:rFonts w:ascii="Times New Roman" w:hAnsi="Times New Roman"/>
          <w:sz w:val="24"/>
          <w:szCs w:val="24"/>
          <w:lang w:val="en-IN"/>
        </w:rPr>
        <w:t xml:space="preserve"> </w:t>
      </w:r>
      <w:r w:rsidR="00B63237" w:rsidRPr="00811BC3">
        <w:rPr>
          <w:rFonts w:ascii="Times New Roman" w:hAnsi="Times New Roman"/>
          <w:sz w:val="24"/>
          <w:szCs w:val="24"/>
          <w:lang w:val="en-US"/>
        </w:rPr>
        <w:t>(</w:t>
      </w:r>
      <w:r w:rsidR="000A6AEF" w:rsidRPr="00811BC3">
        <w:rPr>
          <w:rFonts w:ascii="Times New Roman" w:hAnsi="Times New Roman"/>
          <w:sz w:val="24"/>
          <w:szCs w:val="24"/>
          <w:lang w:val="en-US"/>
        </w:rPr>
        <w:t xml:space="preserve">Tender </w:t>
      </w:r>
      <w:r w:rsidR="00B63237" w:rsidRPr="00811BC3">
        <w:rPr>
          <w:rFonts w:ascii="Times New Roman" w:hAnsi="Times New Roman"/>
          <w:sz w:val="24"/>
          <w:szCs w:val="24"/>
          <w:lang w:val="en-US"/>
        </w:rPr>
        <w:t>Part-A(II</w:t>
      </w:r>
      <w:r w:rsidR="000A6AEF" w:rsidRPr="00811BC3">
        <w:rPr>
          <w:rFonts w:ascii="Times New Roman" w:hAnsi="Times New Roman"/>
          <w:sz w:val="24"/>
          <w:szCs w:val="24"/>
          <w:lang w:val="en-US"/>
        </w:rPr>
        <w:t>-1</w:t>
      </w:r>
      <w:r w:rsidR="00B63237" w:rsidRPr="00811BC3">
        <w:rPr>
          <w:rFonts w:ascii="Times New Roman" w:hAnsi="Times New Roman"/>
          <w:sz w:val="24"/>
          <w:szCs w:val="24"/>
          <w:lang w:val="en-US"/>
        </w:rPr>
        <w:t>)</w:t>
      </w:r>
      <w:r w:rsidR="001B1423" w:rsidRPr="00811BC3">
        <w:rPr>
          <w:rFonts w:ascii="Times New Roman" w:hAnsi="Times New Roman"/>
          <w:sz w:val="24"/>
          <w:szCs w:val="24"/>
          <w:lang w:val="en-US"/>
        </w:rPr>
        <w:t xml:space="preserve"> f</w:t>
      </w:r>
      <w:r w:rsidR="000A6AEF" w:rsidRPr="00811BC3">
        <w:rPr>
          <w:rFonts w:ascii="Times New Roman" w:hAnsi="Times New Roman"/>
          <w:sz w:val="24"/>
          <w:szCs w:val="24"/>
          <w:lang w:val="en-US"/>
        </w:rPr>
        <w:t>or</w:t>
      </w:r>
      <w:r w:rsidR="001B1423" w:rsidRPr="00811BC3">
        <w:rPr>
          <w:rFonts w:ascii="Times New Roman" w:hAnsi="Times New Roman"/>
          <w:sz w:val="24"/>
          <w:szCs w:val="24"/>
          <w:lang w:val="en-US"/>
        </w:rPr>
        <w:t xml:space="preserve"> EC MHVPS,</w:t>
      </w:r>
      <w:r w:rsidR="000A6AEF" w:rsidRPr="00811BC3">
        <w:rPr>
          <w:rFonts w:ascii="Times New Roman" w:hAnsi="Times New Roman"/>
          <w:sz w:val="24"/>
          <w:szCs w:val="24"/>
          <w:lang w:val="en-US"/>
        </w:rPr>
        <w:t xml:space="preserve"> Tender Part-A(II-2) for</w:t>
      </w:r>
      <w:r w:rsidR="001B1423" w:rsidRPr="00811BC3">
        <w:rPr>
          <w:rFonts w:ascii="Times New Roman" w:hAnsi="Times New Roman"/>
          <w:sz w:val="24"/>
          <w:szCs w:val="24"/>
          <w:lang w:val="en-US"/>
        </w:rPr>
        <w:t xml:space="preserve"> IC HVPS</w:t>
      </w:r>
      <w:r w:rsidR="00DF6E8E" w:rsidRPr="00811BC3">
        <w:rPr>
          <w:rFonts w:ascii="Times New Roman" w:hAnsi="Times New Roman"/>
          <w:sz w:val="24"/>
          <w:szCs w:val="24"/>
          <w:lang w:val="en-US"/>
        </w:rPr>
        <w:t>)</w:t>
      </w:r>
      <w:r w:rsidR="00B63237" w:rsidRPr="00811BC3">
        <w:rPr>
          <w:rFonts w:ascii="Times New Roman" w:hAnsi="Times New Roman"/>
          <w:sz w:val="24"/>
          <w:szCs w:val="24"/>
          <w:lang w:val="en-US"/>
        </w:rPr>
        <w:t xml:space="preserve"> </w:t>
      </w:r>
      <w:r w:rsidR="009B4420" w:rsidRPr="00811BC3">
        <w:rPr>
          <w:rFonts w:ascii="Times New Roman" w:hAnsi="Times New Roman"/>
          <w:sz w:val="24"/>
          <w:szCs w:val="24"/>
          <w:lang w:val="en-IN"/>
        </w:rPr>
        <w:t xml:space="preserve"> </w:t>
      </w:r>
      <w:r w:rsidRPr="00811BC3">
        <w:rPr>
          <w:rFonts w:ascii="Times New Roman" w:hAnsi="Times New Roman"/>
          <w:sz w:val="24"/>
          <w:szCs w:val="24"/>
        </w:rPr>
        <w:t>for more details</w:t>
      </w:r>
      <w:r w:rsidRPr="00811BC3">
        <w:rPr>
          <w:rFonts w:ascii="Times New Roman" w:hAnsi="Times New Roman"/>
          <w:lang w:val="en-US"/>
        </w:rPr>
        <w:t xml:space="preserve">. </w:t>
      </w:r>
    </w:p>
    <w:p w14:paraId="7A880BCB" w14:textId="7BCFC802" w:rsidR="00E17E12" w:rsidRPr="00811BC3" w:rsidRDefault="00F569CA" w:rsidP="00245E9A">
      <w:pPr>
        <w:pStyle w:val="Heading4"/>
        <w:tabs>
          <w:tab w:val="left" w:pos="9752"/>
        </w:tabs>
        <w:ind w:right="0"/>
        <w:rPr>
          <w:rFonts w:ascii="Times New Roman" w:hAnsi="Times New Roman"/>
          <w:sz w:val="24"/>
          <w:szCs w:val="24"/>
        </w:rPr>
      </w:pPr>
      <w:r w:rsidRPr="00811BC3">
        <w:rPr>
          <w:rFonts w:ascii="Times New Roman" w:hAnsi="Times New Roman"/>
          <w:sz w:val="24"/>
          <w:szCs w:val="24"/>
        </w:rPr>
        <w:t xml:space="preserve">If part of said </w:t>
      </w:r>
      <w:r w:rsidR="00686DC0" w:rsidRPr="00811BC3">
        <w:rPr>
          <w:rFonts w:ascii="Times New Roman" w:hAnsi="Times New Roman"/>
          <w:sz w:val="24"/>
          <w:szCs w:val="24"/>
          <w:lang w:val="en-US"/>
        </w:rPr>
        <w:t>items</w:t>
      </w:r>
      <w:r w:rsidRPr="00811BC3">
        <w:rPr>
          <w:rFonts w:ascii="Times New Roman" w:hAnsi="Times New Roman"/>
          <w:sz w:val="24"/>
          <w:szCs w:val="24"/>
        </w:rPr>
        <w:t>/components are being manufactured at other premises (viz. sub</w:t>
      </w:r>
      <w:r w:rsidR="00080F0E" w:rsidRPr="00811BC3">
        <w:rPr>
          <w:rFonts w:ascii="Times New Roman" w:hAnsi="Times New Roman"/>
          <w:sz w:val="24"/>
          <w:szCs w:val="24"/>
          <w:lang w:val="en-US"/>
        </w:rPr>
        <w:t>-</w:t>
      </w:r>
      <w:r w:rsidR="00080F0E" w:rsidRPr="00811BC3">
        <w:rPr>
          <w:rFonts w:ascii="Times New Roman" w:hAnsi="Times New Roman"/>
          <w:sz w:val="24"/>
          <w:szCs w:val="24"/>
        </w:rPr>
        <w:t>supplier</w:t>
      </w:r>
      <w:r w:rsidRPr="00811BC3">
        <w:rPr>
          <w:rFonts w:ascii="Times New Roman" w:hAnsi="Times New Roman"/>
          <w:sz w:val="24"/>
          <w:szCs w:val="24"/>
        </w:rPr>
        <w:t xml:space="preserve">), the </w:t>
      </w:r>
      <w:r w:rsidR="00A95A32" w:rsidRPr="00811BC3">
        <w:rPr>
          <w:rFonts w:ascii="Times New Roman" w:hAnsi="Times New Roman"/>
          <w:sz w:val="24"/>
          <w:szCs w:val="24"/>
        </w:rPr>
        <w:t>CONTRACTOR/SUPPLIER</w:t>
      </w:r>
      <w:r w:rsidRPr="00811BC3">
        <w:rPr>
          <w:rFonts w:ascii="Times New Roman" w:hAnsi="Times New Roman"/>
          <w:sz w:val="24"/>
          <w:szCs w:val="24"/>
        </w:rPr>
        <w:t xml:space="preserve"> shall obtain a permission for the </w:t>
      </w:r>
      <w:r w:rsidR="00792028" w:rsidRPr="00811BC3">
        <w:rPr>
          <w:rFonts w:ascii="Times New Roman" w:hAnsi="Times New Roman"/>
          <w:sz w:val="24"/>
          <w:szCs w:val="24"/>
        </w:rPr>
        <w:t>Purchaser</w:t>
      </w:r>
      <w:r w:rsidRPr="00811BC3">
        <w:rPr>
          <w:rFonts w:ascii="Times New Roman" w:hAnsi="Times New Roman"/>
          <w:sz w:val="24"/>
          <w:szCs w:val="24"/>
        </w:rPr>
        <w:t xml:space="preserve">’s representative to inspect, examine, and test as if the equipment were being manufactured on the </w:t>
      </w:r>
      <w:r w:rsidR="00A95A32" w:rsidRPr="00811BC3">
        <w:rPr>
          <w:rFonts w:ascii="Times New Roman" w:hAnsi="Times New Roman"/>
          <w:sz w:val="24"/>
          <w:szCs w:val="24"/>
        </w:rPr>
        <w:t>CONTRACTOR/SUPPLIER</w:t>
      </w:r>
      <w:r w:rsidRPr="00811BC3">
        <w:rPr>
          <w:rFonts w:ascii="Times New Roman" w:hAnsi="Times New Roman"/>
          <w:sz w:val="24"/>
          <w:szCs w:val="24"/>
        </w:rPr>
        <w:t>'s premises.</w:t>
      </w:r>
    </w:p>
    <w:p w14:paraId="6D39002A" w14:textId="2FB3160D" w:rsidR="00C14451" w:rsidRPr="00811BC3" w:rsidRDefault="00301690">
      <w:pPr>
        <w:pStyle w:val="Heading4"/>
        <w:tabs>
          <w:tab w:val="left" w:pos="9752"/>
        </w:tabs>
        <w:ind w:right="0"/>
        <w:rPr>
          <w:rFonts w:ascii="Times New Roman" w:hAnsi="Times New Roman"/>
          <w:sz w:val="24"/>
          <w:szCs w:val="24"/>
          <w:lang w:val="en-US"/>
        </w:rPr>
      </w:pPr>
      <w:r w:rsidRPr="00811BC3">
        <w:rPr>
          <w:rFonts w:ascii="Times New Roman" w:hAnsi="Times New Roman"/>
          <w:sz w:val="24"/>
          <w:szCs w:val="24"/>
        </w:rPr>
        <w:t xml:space="preserve">If the CONTRACTOR/SUPPLIER choose to conduct the </w:t>
      </w:r>
      <w:r w:rsidR="00B92BD6" w:rsidRPr="00811BC3">
        <w:rPr>
          <w:rFonts w:ascii="Times New Roman" w:hAnsi="Times New Roman"/>
          <w:sz w:val="24"/>
          <w:szCs w:val="24"/>
        </w:rPr>
        <w:t>Extended</w:t>
      </w:r>
      <w:r w:rsidR="003B4CC8" w:rsidRPr="00811BC3">
        <w:rPr>
          <w:rFonts w:ascii="Times New Roman" w:hAnsi="Times New Roman"/>
          <w:sz w:val="24"/>
          <w:szCs w:val="24"/>
          <w:lang w:val="en-US"/>
        </w:rPr>
        <w:t xml:space="preserve"> </w:t>
      </w:r>
      <w:r w:rsidRPr="00811BC3">
        <w:rPr>
          <w:rFonts w:ascii="Times New Roman" w:hAnsi="Times New Roman"/>
          <w:sz w:val="24"/>
          <w:szCs w:val="24"/>
        </w:rPr>
        <w:t>FAT</w:t>
      </w:r>
      <w:r w:rsidR="00A9263C" w:rsidRPr="00811BC3">
        <w:rPr>
          <w:rFonts w:ascii="Times New Roman" w:hAnsi="Times New Roman"/>
          <w:sz w:val="24"/>
          <w:szCs w:val="24"/>
        </w:rPr>
        <w:t>(as outlined in section 7.2 of Tender Part A-</w:t>
      </w:r>
      <w:r w:rsidR="00354324" w:rsidRPr="00811BC3">
        <w:rPr>
          <w:rFonts w:ascii="Times New Roman" w:hAnsi="Times New Roman"/>
          <w:sz w:val="24"/>
          <w:szCs w:val="24"/>
          <w:lang w:val="en-US"/>
        </w:rPr>
        <w:t>(</w:t>
      </w:r>
      <w:r w:rsidR="00A9263C" w:rsidRPr="00811BC3">
        <w:rPr>
          <w:rFonts w:ascii="Times New Roman" w:hAnsi="Times New Roman"/>
          <w:sz w:val="24"/>
          <w:szCs w:val="24"/>
        </w:rPr>
        <w:t>II)</w:t>
      </w:r>
      <w:r w:rsidRPr="00811BC3">
        <w:rPr>
          <w:rFonts w:ascii="Times New Roman" w:hAnsi="Times New Roman"/>
          <w:sz w:val="24"/>
          <w:szCs w:val="24"/>
        </w:rPr>
        <w:t xml:space="preserve"> of </w:t>
      </w:r>
      <w:r w:rsidR="00A9263C" w:rsidRPr="00811BC3">
        <w:rPr>
          <w:rFonts w:ascii="Times New Roman" w:hAnsi="Times New Roman"/>
          <w:sz w:val="24"/>
          <w:szCs w:val="24"/>
          <w:lang w:val="en-US"/>
        </w:rPr>
        <w:t>EC MHVPS</w:t>
      </w:r>
      <w:r w:rsidR="001B56A9" w:rsidRPr="00811BC3">
        <w:rPr>
          <w:rFonts w:ascii="Times New Roman" w:hAnsi="Times New Roman"/>
          <w:sz w:val="24"/>
          <w:szCs w:val="24"/>
          <w:lang w:val="en-US"/>
        </w:rPr>
        <w:t xml:space="preserve">, </w:t>
      </w:r>
      <w:r w:rsidR="00A9263C" w:rsidRPr="00811BC3">
        <w:rPr>
          <w:rFonts w:ascii="Times New Roman" w:hAnsi="Times New Roman"/>
          <w:sz w:val="24"/>
          <w:szCs w:val="24"/>
          <w:lang w:val="en-US"/>
        </w:rPr>
        <w:t>IC HVPS</w:t>
      </w:r>
      <w:r w:rsidR="00B30B5A" w:rsidRPr="00811BC3">
        <w:rPr>
          <w:rFonts w:ascii="Times New Roman" w:hAnsi="Times New Roman"/>
          <w:sz w:val="24"/>
          <w:szCs w:val="24"/>
          <w:lang w:val="en-US"/>
        </w:rPr>
        <w:t xml:space="preserve">) for </w:t>
      </w:r>
      <w:r w:rsidRPr="00811BC3">
        <w:rPr>
          <w:rFonts w:ascii="Times New Roman" w:hAnsi="Times New Roman"/>
          <w:sz w:val="24"/>
          <w:szCs w:val="24"/>
        </w:rPr>
        <w:t>Unit-1 at the ITER-India lab, the</w:t>
      </w:r>
      <w:r w:rsidR="00B63237" w:rsidRPr="00811BC3">
        <w:rPr>
          <w:rFonts w:ascii="Times New Roman" w:hAnsi="Times New Roman"/>
          <w:sz w:val="24"/>
          <w:szCs w:val="24"/>
          <w:lang w:val="en-US"/>
        </w:rPr>
        <w:t xml:space="preserve">n </w:t>
      </w:r>
      <w:r w:rsidR="003B4CC8" w:rsidRPr="00811BC3">
        <w:rPr>
          <w:rFonts w:ascii="Times New Roman" w:hAnsi="Times New Roman"/>
          <w:sz w:val="24"/>
          <w:szCs w:val="24"/>
          <w:lang w:val="en-US"/>
        </w:rPr>
        <w:t>CONTRACTOR/SUPPLIER</w:t>
      </w:r>
      <w:r w:rsidR="00B63237" w:rsidRPr="00811BC3">
        <w:rPr>
          <w:rFonts w:ascii="Times New Roman" w:hAnsi="Times New Roman"/>
          <w:sz w:val="24"/>
          <w:szCs w:val="24"/>
          <w:lang w:val="en-US"/>
        </w:rPr>
        <w:t xml:space="preserve"> shall arrange </w:t>
      </w:r>
      <w:r w:rsidR="00007BEF" w:rsidRPr="00811BC3">
        <w:rPr>
          <w:rFonts w:ascii="Times New Roman" w:hAnsi="Times New Roman"/>
          <w:sz w:val="24"/>
          <w:szCs w:val="24"/>
          <w:lang w:val="en-US"/>
        </w:rPr>
        <w:t>for shipment of all Items for extended FAT at ITER-India Lab. Purchaser shall only facilitate extended FAT, however, accountability and liability of execution of extended FAT and its outcome shall be of CONTRACTOR only.</w:t>
      </w:r>
      <w:r w:rsidR="00482321" w:rsidRPr="00811BC3">
        <w:rPr>
          <w:rFonts w:ascii="Times New Roman" w:hAnsi="Times New Roman"/>
          <w:sz w:val="24"/>
          <w:szCs w:val="24"/>
          <w:lang w:val="en-US"/>
        </w:rPr>
        <w:t xml:space="preserve"> </w:t>
      </w:r>
      <w:r w:rsidR="00322569" w:rsidRPr="00811BC3">
        <w:rPr>
          <w:rFonts w:ascii="Times New Roman" w:hAnsi="Times New Roman"/>
          <w:sz w:val="24"/>
          <w:szCs w:val="24"/>
          <w:lang w:val="en-US"/>
        </w:rPr>
        <w:t>The Facility utilization charges for conduction of extended FAT will be payable to Purchaser by CONTRACTOR/SUPPLIER.</w:t>
      </w:r>
    </w:p>
    <w:p w14:paraId="5039519F" w14:textId="4DBB44E0" w:rsidR="006A0B48" w:rsidRPr="00811BC3" w:rsidRDefault="002D7B5E" w:rsidP="00245E9A">
      <w:pPr>
        <w:pStyle w:val="Heading3"/>
        <w:tabs>
          <w:tab w:val="left" w:pos="9752"/>
        </w:tabs>
        <w:spacing w:line="259" w:lineRule="auto"/>
        <w:jc w:val="left"/>
        <w:rPr>
          <w:rFonts w:ascii="Times New Roman" w:hAnsi="Times New Roman" w:cs="Times New Roman"/>
          <w:lang w:val="en-US"/>
        </w:rPr>
      </w:pPr>
      <w:r w:rsidRPr="00811BC3" w:rsidDel="002D7B5E">
        <w:rPr>
          <w:rFonts w:ascii="Times New Roman" w:hAnsi="Times New Roman" w:cs="Times New Roman"/>
          <w:lang w:val="en-US"/>
        </w:rPr>
        <w:t xml:space="preserve"> </w:t>
      </w:r>
      <w:bookmarkStart w:id="2381" w:name="_Toc444076390"/>
      <w:bookmarkStart w:id="2382" w:name="_Toc444076565"/>
      <w:bookmarkStart w:id="2383" w:name="_Toc444076391"/>
      <w:bookmarkStart w:id="2384" w:name="_Toc444076566"/>
      <w:bookmarkStart w:id="2385" w:name="_Toc444076394"/>
      <w:bookmarkStart w:id="2386" w:name="_Toc444076569"/>
      <w:bookmarkStart w:id="2387" w:name="_Toc444076397"/>
      <w:bookmarkStart w:id="2388" w:name="_Toc444076572"/>
      <w:bookmarkStart w:id="2389" w:name="_Toc444076398"/>
      <w:bookmarkStart w:id="2390" w:name="_Toc444076573"/>
      <w:bookmarkStart w:id="2391" w:name="_Toc387392934"/>
      <w:bookmarkStart w:id="2392" w:name="_Toc439871664"/>
      <w:bookmarkStart w:id="2393" w:name="_Toc387179475"/>
      <w:bookmarkEnd w:id="2381"/>
      <w:bookmarkEnd w:id="2382"/>
      <w:bookmarkEnd w:id="2383"/>
      <w:bookmarkEnd w:id="2384"/>
      <w:bookmarkEnd w:id="2385"/>
      <w:bookmarkEnd w:id="2386"/>
      <w:bookmarkEnd w:id="2387"/>
      <w:bookmarkEnd w:id="2388"/>
      <w:bookmarkEnd w:id="2389"/>
      <w:bookmarkEnd w:id="2390"/>
      <w:r w:rsidR="00C51F8C" w:rsidRPr="00811BC3">
        <w:rPr>
          <w:rFonts w:ascii="Times New Roman" w:hAnsi="Times New Roman" w:cs="Times New Roman"/>
          <w:lang w:val="en-US"/>
        </w:rPr>
        <w:t>Dispatch</w:t>
      </w:r>
      <w:r w:rsidR="006B5178" w:rsidRPr="00811BC3">
        <w:rPr>
          <w:rFonts w:ascii="Times New Roman" w:hAnsi="Times New Roman" w:cs="Times New Roman"/>
          <w:lang w:val="en-US"/>
        </w:rPr>
        <w:t xml:space="preserve"> Clearance</w:t>
      </w:r>
      <w:bookmarkEnd w:id="2391"/>
      <w:bookmarkEnd w:id="2392"/>
      <w:r w:rsidR="004C255B" w:rsidRPr="00811BC3">
        <w:rPr>
          <w:rFonts w:ascii="Times New Roman" w:hAnsi="Times New Roman" w:cs="Times New Roman"/>
          <w:lang w:val="en-US"/>
        </w:rPr>
        <w:t>/</w:t>
      </w:r>
      <w:r w:rsidR="00BC2CFF" w:rsidRPr="00811BC3">
        <w:rPr>
          <w:rFonts w:ascii="Times New Roman" w:hAnsi="Times New Roman" w:cs="Times New Roman"/>
          <w:lang w:val="en-US"/>
        </w:rPr>
        <w:t>Contractor Release Note</w:t>
      </w:r>
    </w:p>
    <w:p w14:paraId="5FEA8864" w14:textId="666E0940" w:rsidR="0099071D" w:rsidRPr="00811BC3" w:rsidRDefault="00F569CA">
      <w:pPr>
        <w:pStyle w:val="Heading4"/>
        <w:tabs>
          <w:tab w:val="left" w:pos="9752"/>
        </w:tabs>
        <w:ind w:right="0"/>
        <w:rPr>
          <w:rFonts w:ascii="Times New Roman" w:hAnsi="Times New Roman"/>
          <w:sz w:val="24"/>
          <w:szCs w:val="24"/>
        </w:rPr>
      </w:pPr>
      <w:bookmarkStart w:id="2394" w:name="_Toc444076402"/>
      <w:bookmarkStart w:id="2395" w:name="_Toc444076577"/>
      <w:bookmarkStart w:id="2396" w:name="_Toc387392937"/>
      <w:bookmarkStart w:id="2397" w:name="_Toc439871667"/>
      <w:bookmarkEnd w:id="2394"/>
      <w:bookmarkEnd w:id="2395"/>
      <w:r w:rsidRPr="00811BC3">
        <w:rPr>
          <w:rFonts w:ascii="Times New Roman" w:hAnsi="Times New Roman"/>
          <w:sz w:val="24"/>
          <w:szCs w:val="24"/>
        </w:rPr>
        <w:t xml:space="preserve">The Contractor is not </w:t>
      </w:r>
      <w:r w:rsidR="00D856BA" w:rsidRPr="00811BC3">
        <w:rPr>
          <w:rFonts w:ascii="Times New Roman" w:hAnsi="Times New Roman"/>
          <w:sz w:val="24"/>
          <w:szCs w:val="24"/>
          <w:lang w:val="en-US"/>
        </w:rPr>
        <w:t xml:space="preserve">allowed </w:t>
      </w:r>
      <w:r w:rsidRPr="00811BC3">
        <w:rPr>
          <w:rFonts w:ascii="Times New Roman" w:hAnsi="Times New Roman"/>
          <w:sz w:val="24"/>
          <w:szCs w:val="24"/>
        </w:rPr>
        <w:t>to make partial shipment</w:t>
      </w:r>
      <w:r w:rsidR="002E5D19" w:rsidRPr="00811BC3">
        <w:rPr>
          <w:rFonts w:ascii="Times New Roman" w:hAnsi="Times New Roman"/>
          <w:sz w:val="24"/>
          <w:szCs w:val="24"/>
          <w:lang w:val="en-US"/>
        </w:rPr>
        <w:t xml:space="preserve"> </w:t>
      </w:r>
      <w:r w:rsidR="002E5D19" w:rsidRPr="00811BC3">
        <w:rPr>
          <w:rFonts w:ascii="Times New Roman" w:hAnsi="Times New Roman"/>
          <w:sz w:val="24"/>
          <w:szCs w:val="24"/>
        </w:rPr>
        <w:t xml:space="preserve">of </w:t>
      </w:r>
      <w:r w:rsidR="00E93796" w:rsidRPr="00811BC3">
        <w:rPr>
          <w:rFonts w:ascii="Times New Roman" w:hAnsi="Times New Roman"/>
          <w:sz w:val="24"/>
          <w:szCs w:val="24"/>
          <w:lang w:val="en-US"/>
        </w:rPr>
        <w:t xml:space="preserve">EC </w:t>
      </w:r>
      <w:r w:rsidR="002E5D19" w:rsidRPr="00811BC3">
        <w:rPr>
          <w:rFonts w:ascii="Times New Roman" w:hAnsi="Times New Roman"/>
          <w:sz w:val="24"/>
          <w:szCs w:val="24"/>
          <w:lang w:val="en-US"/>
        </w:rPr>
        <w:t>MHVPS units</w:t>
      </w:r>
      <w:r w:rsidR="003636E8" w:rsidRPr="00811BC3">
        <w:rPr>
          <w:rFonts w:ascii="Times New Roman" w:hAnsi="Times New Roman"/>
          <w:sz w:val="24"/>
          <w:szCs w:val="24"/>
          <w:lang w:val="en-US"/>
        </w:rPr>
        <w:t xml:space="preserve">, </w:t>
      </w:r>
      <w:r w:rsidR="002E5D19" w:rsidRPr="00811BC3">
        <w:rPr>
          <w:rFonts w:ascii="Times New Roman" w:hAnsi="Times New Roman"/>
          <w:sz w:val="24"/>
          <w:szCs w:val="24"/>
          <w:lang w:val="en-US"/>
        </w:rPr>
        <w:t>IC HVPS units</w:t>
      </w:r>
      <w:r w:rsidRPr="00811BC3">
        <w:rPr>
          <w:rFonts w:ascii="Times New Roman" w:hAnsi="Times New Roman"/>
          <w:sz w:val="24"/>
          <w:szCs w:val="24"/>
        </w:rPr>
        <w:t xml:space="preserve"> without written consent of the Purchaser.</w:t>
      </w:r>
      <w:r w:rsidR="00462D44" w:rsidRPr="00811BC3">
        <w:rPr>
          <w:rFonts w:ascii="Times New Roman" w:hAnsi="Times New Roman"/>
          <w:sz w:val="24"/>
          <w:szCs w:val="24"/>
          <w:lang w:val="en-US"/>
        </w:rPr>
        <w:t xml:space="preserve"> </w:t>
      </w:r>
    </w:p>
    <w:p w14:paraId="4EB4381E" w14:textId="521762F2" w:rsidR="00F706E9" w:rsidRPr="00811BC3" w:rsidRDefault="00A95A32" w:rsidP="0072733D">
      <w:pPr>
        <w:pStyle w:val="Heading4"/>
        <w:tabs>
          <w:tab w:val="left" w:pos="9752"/>
        </w:tabs>
        <w:ind w:right="0"/>
        <w:rPr>
          <w:rFonts w:ascii="Times New Roman" w:hAnsi="Times New Roman"/>
          <w:sz w:val="24"/>
          <w:szCs w:val="24"/>
        </w:rPr>
      </w:pPr>
      <w:r w:rsidRPr="00811BC3">
        <w:rPr>
          <w:rFonts w:ascii="Times New Roman" w:hAnsi="Times New Roman"/>
          <w:sz w:val="24"/>
          <w:szCs w:val="24"/>
        </w:rPr>
        <w:t>CONTRACTOR/SUPPLIER</w:t>
      </w:r>
      <w:r w:rsidR="0085564B" w:rsidRPr="00811BC3">
        <w:rPr>
          <w:rFonts w:ascii="Times New Roman" w:hAnsi="Times New Roman"/>
          <w:sz w:val="24"/>
          <w:szCs w:val="24"/>
        </w:rPr>
        <w:t xml:space="preserve"> shall obtain </w:t>
      </w:r>
      <w:r w:rsidR="0072733D" w:rsidRPr="00811BC3">
        <w:rPr>
          <w:rFonts w:ascii="Times New Roman" w:hAnsi="Times New Roman"/>
          <w:sz w:val="24"/>
          <w:szCs w:val="24"/>
        </w:rPr>
        <w:t xml:space="preserve">Contractor Release note (CRN) </w:t>
      </w:r>
      <w:r w:rsidR="005C006A" w:rsidRPr="00811BC3">
        <w:rPr>
          <w:rFonts w:ascii="Times New Roman" w:hAnsi="Times New Roman"/>
          <w:sz w:val="24"/>
          <w:szCs w:val="24"/>
        </w:rPr>
        <w:t xml:space="preserve">on </w:t>
      </w:r>
      <w:r w:rsidR="00141350" w:rsidRPr="00811BC3">
        <w:rPr>
          <w:rFonts w:ascii="Times New Roman" w:hAnsi="Times New Roman"/>
          <w:sz w:val="24"/>
          <w:szCs w:val="24"/>
          <w:lang w:val="en-US"/>
        </w:rPr>
        <w:t xml:space="preserve">satisfactory </w:t>
      </w:r>
      <w:r w:rsidR="004C255B" w:rsidRPr="00811BC3">
        <w:rPr>
          <w:rFonts w:ascii="Times New Roman" w:hAnsi="Times New Roman"/>
          <w:sz w:val="24"/>
          <w:szCs w:val="24"/>
          <w:lang w:val="en-US"/>
        </w:rPr>
        <w:t xml:space="preserve">component test, </w:t>
      </w:r>
      <w:r w:rsidR="005C006A" w:rsidRPr="00811BC3">
        <w:rPr>
          <w:rFonts w:ascii="Times New Roman" w:hAnsi="Times New Roman"/>
          <w:sz w:val="24"/>
          <w:szCs w:val="24"/>
          <w:lang w:val="en-US"/>
        </w:rPr>
        <w:t>factory acceptance</w:t>
      </w:r>
      <w:r w:rsidR="003636E8" w:rsidRPr="00811BC3">
        <w:rPr>
          <w:rFonts w:ascii="Times New Roman" w:hAnsi="Times New Roman"/>
          <w:sz w:val="24"/>
          <w:szCs w:val="24"/>
          <w:lang w:val="en-US"/>
        </w:rPr>
        <w:t xml:space="preserve"> test</w:t>
      </w:r>
      <w:r w:rsidR="00BC6A84" w:rsidRPr="00811BC3">
        <w:rPr>
          <w:rFonts w:ascii="Times New Roman" w:hAnsi="Times New Roman"/>
          <w:sz w:val="24"/>
          <w:szCs w:val="24"/>
          <w:lang w:val="en-US"/>
        </w:rPr>
        <w:t>,</w:t>
      </w:r>
      <w:r w:rsidR="005C006A" w:rsidRPr="00811BC3">
        <w:rPr>
          <w:rFonts w:ascii="Times New Roman" w:hAnsi="Times New Roman"/>
          <w:sz w:val="24"/>
          <w:szCs w:val="24"/>
          <w:lang w:val="en-US"/>
        </w:rPr>
        <w:t xml:space="preserve"> </w:t>
      </w:r>
      <w:r w:rsidR="00BC6A84" w:rsidRPr="00811BC3">
        <w:rPr>
          <w:rFonts w:ascii="Times New Roman" w:hAnsi="Times New Roman"/>
          <w:sz w:val="24"/>
          <w:szCs w:val="24"/>
        </w:rPr>
        <w:t>availability of agreed number</w:t>
      </w:r>
      <w:r w:rsidR="00E56EF5" w:rsidRPr="00811BC3">
        <w:rPr>
          <w:rFonts w:ascii="Times New Roman" w:hAnsi="Times New Roman"/>
          <w:sz w:val="24"/>
          <w:szCs w:val="24"/>
          <w:lang w:val="en-US"/>
        </w:rPr>
        <w:t xml:space="preserve"> </w:t>
      </w:r>
      <w:r w:rsidR="003636E8" w:rsidRPr="00811BC3">
        <w:rPr>
          <w:rFonts w:ascii="Times New Roman" w:hAnsi="Times New Roman"/>
          <w:sz w:val="24"/>
          <w:szCs w:val="24"/>
          <w:lang w:val="en-US"/>
        </w:rPr>
        <w:t xml:space="preserve">of </w:t>
      </w:r>
      <w:r w:rsidR="00BC6A84" w:rsidRPr="00811BC3">
        <w:rPr>
          <w:rFonts w:ascii="Times New Roman" w:hAnsi="Times New Roman"/>
          <w:sz w:val="24"/>
          <w:szCs w:val="24"/>
        </w:rPr>
        <w:t>units complete in all aspects</w:t>
      </w:r>
      <w:r w:rsidR="00A3086A" w:rsidRPr="00811BC3">
        <w:rPr>
          <w:rFonts w:ascii="Times New Roman" w:hAnsi="Times New Roman"/>
          <w:sz w:val="24"/>
          <w:szCs w:val="24"/>
          <w:lang w:val="en-US"/>
        </w:rPr>
        <w:t>,</w:t>
      </w:r>
      <w:r w:rsidR="005C006A" w:rsidRPr="00811BC3">
        <w:rPr>
          <w:rFonts w:ascii="Times New Roman" w:hAnsi="Times New Roman"/>
          <w:sz w:val="24"/>
          <w:szCs w:val="24"/>
          <w:lang w:val="en-US"/>
        </w:rPr>
        <w:t xml:space="preserve"> </w:t>
      </w:r>
      <w:r w:rsidR="005C006A" w:rsidRPr="00811BC3">
        <w:rPr>
          <w:rFonts w:ascii="Times New Roman" w:hAnsi="Times New Roman"/>
          <w:sz w:val="24"/>
          <w:szCs w:val="24"/>
        </w:rPr>
        <w:t xml:space="preserve">from </w:t>
      </w:r>
      <w:r w:rsidR="00007BEF" w:rsidRPr="00811BC3">
        <w:rPr>
          <w:rFonts w:ascii="Times New Roman" w:hAnsi="Times New Roman"/>
          <w:sz w:val="24"/>
          <w:szCs w:val="24"/>
          <w:lang w:val="en-US"/>
        </w:rPr>
        <w:t xml:space="preserve">Purchaser </w:t>
      </w:r>
      <w:r w:rsidR="005C006A" w:rsidRPr="00811BC3">
        <w:rPr>
          <w:rFonts w:ascii="Times New Roman" w:hAnsi="Times New Roman"/>
          <w:sz w:val="24"/>
          <w:szCs w:val="24"/>
        </w:rPr>
        <w:t xml:space="preserve">before </w:t>
      </w:r>
      <w:r w:rsidR="00BC6A84" w:rsidRPr="00811BC3">
        <w:rPr>
          <w:rFonts w:ascii="Times New Roman" w:hAnsi="Times New Roman"/>
          <w:sz w:val="24"/>
          <w:szCs w:val="24"/>
          <w:lang w:val="en-US"/>
        </w:rPr>
        <w:t xml:space="preserve">offering </w:t>
      </w:r>
      <w:r w:rsidR="009B7404" w:rsidRPr="00811BC3">
        <w:rPr>
          <w:rFonts w:ascii="Times New Roman" w:hAnsi="Times New Roman"/>
          <w:sz w:val="24"/>
          <w:szCs w:val="24"/>
          <w:lang w:val="en-US"/>
        </w:rPr>
        <w:t xml:space="preserve">EC </w:t>
      </w:r>
      <w:r w:rsidR="00BC6A84" w:rsidRPr="00811BC3">
        <w:rPr>
          <w:rFonts w:ascii="Times New Roman" w:hAnsi="Times New Roman"/>
          <w:sz w:val="24"/>
          <w:szCs w:val="24"/>
          <w:lang w:val="en-US"/>
        </w:rPr>
        <w:t>MHVPS</w:t>
      </w:r>
      <w:r w:rsidR="003636E8" w:rsidRPr="00811BC3">
        <w:rPr>
          <w:rFonts w:ascii="Times New Roman" w:hAnsi="Times New Roman"/>
          <w:sz w:val="24"/>
          <w:szCs w:val="24"/>
          <w:lang w:val="en-US"/>
        </w:rPr>
        <w:t xml:space="preserve">, </w:t>
      </w:r>
      <w:r w:rsidR="00B23C3E" w:rsidRPr="00811BC3">
        <w:rPr>
          <w:rFonts w:ascii="Times New Roman" w:hAnsi="Times New Roman"/>
          <w:sz w:val="24"/>
          <w:szCs w:val="24"/>
          <w:lang w:val="en-US"/>
        </w:rPr>
        <w:t>IC HVPS</w:t>
      </w:r>
      <w:r w:rsidR="00BC6A84" w:rsidRPr="00811BC3">
        <w:rPr>
          <w:rFonts w:ascii="Times New Roman" w:hAnsi="Times New Roman"/>
          <w:sz w:val="24"/>
          <w:szCs w:val="24"/>
          <w:lang w:val="en-US"/>
        </w:rPr>
        <w:t xml:space="preserve"> units at</w:t>
      </w:r>
      <w:r w:rsidR="005C006A" w:rsidRPr="00811BC3">
        <w:rPr>
          <w:rFonts w:ascii="Times New Roman" w:hAnsi="Times New Roman"/>
          <w:sz w:val="24"/>
          <w:szCs w:val="24"/>
        </w:rPr>
        <w:t xml:space="preserve"> </w:t>
      </w:r>
      <w:r w:rsidR="00BC6A84" w:rsidRPr="00811BC3">
        <w:rPr>
          <w:rFonts w:ascii="Times New Roman" w:hAnsi="Times New Roman"/>
          <w:sz w:val="24"/>
          <w:szCs w:val="24"/>
          <w:lang w:val="en-US"/>
        </w:rPr>
        <w:t xml:space="preserve">FCA </w:t>
      </w:r>
      <w:r w:rsidR="0061020E" w:rsidRPr="00811BC3">
        <w:rPr>
          <w:rFonts w:ascii="Times New Roman" w:hAnsi="Times New Roman"/>
          <w:sz w:val="24"/>
          <w:szCs w:val="24"/>
          <w:lang w:val="en-US"/>
        </w:rPr>
        <w:t>[</w:t>
      </w:r>
      <w:r w:rsidR="006B6839" w:rsidRPr="00811BC3">
        <w:rPr>
          <w:rFonts w:ascii="Times New Roman" w:hAnsi="Times New Roman"/>
          <w:sz w:val="24"/>
          <w:szCs w:val="24"/>
          <w:lang w:val="en-US"/>
        </w:rPr>
        <w:t>Supplier’s site</w:t>
      </w:r>
      <w:r w:rsidR="0061020E" w:rsidRPr="00811BC3">
        <w:rPr>
          <w:rFonts w:ascii="Times New Roman" w:hAnsi="Times New Roman"/>
          <w:sz w:val="24"/>
          <w:szCs w:val="24"/>
          <w:lang w:val="en-US"/>
        </w:rPr>
        <w:t>]</w:t>
      </w:r>
      <w:r w:rsidR="00BC6A84" w:rsidRPr="00811BC3">
        <w:rPr>
          <w:rFonts w:ascii="Times New Roman" w:hAnsi="Times New Roman"/>
          <w:sz w:val="24"/>
          <w:szCs w:val="24"/>
          <w:lang w:val="en-US"/>
        </w:rPr>
        <w:t xml:space="preserve">. </w:t>
      </w:r>
      <w:r w:rsidR="00DC081E" w:rsidRPr="00811BC3">
        <w:rPr>
          <w:rFonts w:ascii="Times New Roman" w:hAnsi="Times New Roman"/>
          <w:sz w:val="24"/>
          <w:szCs w:val="24"/>
        </w:rPr>
        <w:t>Should the I</w:t>
      </w:r>
      <w:r w:rsidR="00DC081E" w:rsidRPr="00811BC3">
        <w:rPr>
          <w:rFonts w:ascii="Times New Roman" w:hAnsi="Times New Roman"/>
          <w:sz w:val="24"/>
          <w:szCs w:val="24"/>
          <w:lang w:val="en-US"/>
        </w:rPr>
        <w:t>TER-India instructs</w:t>
      </w:r>
      <w:r w:rsidR="00DC081E" w:rsidRPr="00811BC3">
        <w:rPr>
          <w:rFonts w:ascii="Times New Roman" w:hAnsi="Times New Roman"/>
          <w:sz w:val="24"/>
          <w:szCs w:val="24"/>
        </w:rPr>
        <w:t xml:space="preserve"> to postpone the delivery of the whole or part of the Items at least 60 (sixty) calendar days prior to the stipulated date of delivery, the </w:t>
      </w:r>
      <w:r w:rsidR="00DC081E" w:rsidRPr="00811BC3">
        <w:rPr>
          <w:rFonts w:ascii="Times New Roman" w:hAnsi="Times New Roman"/>
          <w:sz w:val="24"/>
          <w:szCs w:val="24"/>
          <w:lang w:val="en-US"/>
        </w:rPr>
        <w:t>CONTRACTOR/SUPPLIER</w:t>
      </w:r>
      <w:r w:rsidR="00DC081E" w:rsidRPr="00811BC3">
        <w:rPr>
          <w:rFonts w:ascii="Times New Roman" w:hAnsi="Times New Roman"/>
          <w:sz w:val="24"/>
          <w:szCs w:val="24"/>
        </w:rPr>
        <w:t xml:space="preserve"> shall be responsible for providing storage, protection and maintenance for the Items free of charge, for a period up to 60 (sixty) calendar days from the stipulated date</w:t>
      </w:r>
      <w:r w:rsidR="00864326" w:rsidRPr="00811BC3">
        <w:rPr>
          <w:rFonts w:ascii="Times New Roman" w:hAnsi="Times New Roman"/>
          <w:sz w:val="24"/>
          <w:szCs w:val="24"/>
          <w:lang w:val="en-US"/>
        </w:rPr>
        <w:t>.</w:t>
      </w:r>
      <w:r w:rsidR="00007BEF" w:rsidRPr="00811BC3">
        <w:rPr>
          <w:rFonts w:ascii="Times New Roman" w:hAnsi="Times New Roman"/>
          <w:sz w:val="24"/>
          <w:szCs w:val="24"/>
          <w:lang w:val="en-US"/>
        </w:rPr>
        <w:t xml:space="preserve"> </w:t>
      </w:r>
    </w:p>
    <w:p w14:paraId="5D213C64" w14:textId="244E1241" w:rsidR="009627FC" w:rsidRPr="00811BC3" w:rsidRDefault="009627FC" w:rsidP="00402F61">
      <w:pPr>
        <w:ind w:left="864"/>
        <w:rPr>
          <w:rFonts w:ascii="Times New Roman" w:hAnsi="Times New Roman" w:cs="Times New Roman"/>
          <w:sz w:val="24"/>
          <w:szCs w:val="24"/>
        </w:rPr>
      </w:pPr>
      <w:r w:rsidRPr="00811BC3">
        <w:rPr>
          <w:rFonts w:ascii="Times New Roman" w:hAnsi="Times New Roman" w:cs="Times New Roman"/>
          <w:sz w:val="24"/>
          <w:szCs w:val="24"/>
        </w:rPr>
        <w:t xml:space="preserve">Refer to Section 7 &amp; 11 of </w:t>
      </w:r>
      <w:r w:rsidRPr="00811BC3">
        <w:rPr>
          <w:rFonts w:ascii="Times New Roman" w:hAnsi="Times New Roman" w:cs="Times New Roman"/>
          <w:bCs/>
          <w:i/>
          <w:sz w:val="24"/>
          <w:szCs w:val="24"/>
          <w:lang w:val="en-US"/>
        </w:rPr>
        <w:t>‘</w:t>
      </w:r>
      <w:r w:rsidR="00304562" w:rsidRPr="00811BC3">
        <w:rPr>
          <w:rFonts w:ascii="Times New Roman" w:hAnsi="Times New Roman" w:cs="Times New Roman"/>
          <w:bCs/>
          <w:i/>
          <w:sz w:val="24"/>
          <w:szCs w:val="24"/>
          <w:lang w:val="en-US"/>
        </w:rPr>
        <w:t>HVPS Tender Part A(II-1)-</w:t>
      </w:r>
      <w:r w:rsidR="002909FC" w:rsidRPr="00811BC3">
        <w:rPr>
          <w:rFonts w:ascii="Times New Roman" w:hAnsi="Times New Roman" w:cs="Times New Roman"/>
          <w:bCs/>
          <w:i/>
          <w:sz w:val="24"/>
          <w:szCs w:val="24"/>
          <w:lang w:val="en-US"/>
        </w:rPr>
        <w:t>Scope of Supply &amp; work, Technical Specification</w:t>
      </w:r>
      <w:r w:rsidR="00304562" w:rsidRPr="00811BC3">
        <w:rPr>
          <w:rFonts w:ascii="Times New Roman" w:hAnsi="Times New Roman" w:cs="Times New Roman"/>
          <w:bCs/>
          <w:i/>
          <w:sz w:val="24"/>
          <w:szCs w:val="24"/>
          <w:lang w:val="en-US"/>
        </w:rPr>
        <w:t xml:space="preserve"> for EC MHVPS</w:t>
      </w:r>
      <w:r w:rsidRPr="00811BC3">
        <w:rPr>
          <w:rFonts w:ascii="Times New Roman" w:hAnsi="Times New Roman" w:cs="Times New Roman"/>
          <w:bCs/>
          <w:i/>
          <w:sz w:val="24"/>
          <w:szCs w:val="24"/>
          <w:lang w:val="en-US"/>
        </w:rPr>
        <w:t>’</w:t>
      </w:r>
      <w:r w:rsidRPr="00811BC3">
        <w:rPr>
          <w:rFonts w:ascii="Times New Roman" w:hAnsi="Times New Roman" w:cs="Times New Roman"/>
          <w:sz w:val="24"/>
          <w:szCs w:val="24"/>
        </w:rPr>
        <w:t xml:space="preserve"> of the contract for </w:t>
      </w:r>
      <w:r w:rsidR="004069B3" w:rsidRPr="00811BC3">
        <w:rPr>
          <w:rFonts w:ascii="Times New Roman" w:hAnsi="Times New Roman" w:cs="Times New Roman"/>
          <w:sz w:val="24"/>
          <w:szCs w:val="24"/>
        </w:rPr>
        <w:t>further</w:t>
      </w:r>
      <w:r w:rsidRPr="00811BC3">
        <w:rPr>
          <w:rFonts w:ascii="Times New Roman" w:hAnsi="Times New Roman" w:cs="Times New Roman"/>
          <w:sz w:val="24"/>
          <w:szCs w:val="24"/>
        </w:rPr>
        <w:t xml:space="preserve"> details</w:t>
      </w:r>
      <w:r w:rsidR="00834CD1" w:rsidRPr="00811BC3">
        <w:rPr>
          <w:rFonts w:ascii="Times New Roman" w:hAnsi="Times New Roman" w:cs="Times New Roman"/>
          <w:sz w:val="24"/>
          <w:szCs w:val="24"/>
        </w:rPr>
        <w:t>.</w:t>
      </w:r>
    </w:p>
    <w:p w14:paraId="09524226" w14:textId="33C063C7" w:rsidR="00846DE1" w:rsidRPr="00811BC3" w:rsidRDefault="00846DE1" w:rsidP="009627FC">
      <w:pPr>
        <w:rPr>
          <w:rFonts w:ascii="Times New Roman" w:hAnsi="Times New Roman" w:cs="Times New Roman"/>
          <w:sz w:val="24"/>
          <w:szCs w:val="24"/>
          <w:lang w:val="en-US"/>
        </w:rPr>
      </w:pPr>
    </w:p>
    <w:p w14:paraId="76C09711" w14:textId="3BE2C2E0" w:rsidR="00846DE1" w:rsidRPr="00811BC3" w:rsidRDefault="00846DE1" w:rsidP="00402F61">
      <w:pPr>
        <w:ind w:left="864"/>
        <w:rPr>
          <w:rFonts w:ascii="Times New Roman" w:hAnsi="Times New Roman" w:cs="Times New Roman"/>
          <w:sz w:val="24"/>
          <w:szCs w:val="24"/>
          <w:lang w:val="en-US"/>
        </w:rPr>
      </w:pPr>
      <w:r w:rsidRPr="00811BC3">
        <w:rPr>
          <w:rFonts w:ascii="Times New Roman" w:hAnsi="Times New Roman" w:cs="Times New Roman"/>
          <w:sz w:val="24"/>
          <w:szCs w:val="24"/>
        </w:rPr>
        <w:t xml:space="preserve">Refer to Section 7 &amp; 11 of </w:t>
      </w:r>
      <w:r w:rsidRPr="00811BC3">
        <w:rPr>
          <w:rFonts w:ascii="Times New Roman" w:hAnsi="Times New Roman" w:cs="Times New Roman"/>
          <w:bCs/>
          <w:i/>
          <w:sz w:val="24"/>
          <w:szCs w:val="24"/>
          <w:lang w:val="en-US"/>
        </w:rPr>
        <w:t>‘</w:t>
      </w:r>
      <w:r w:rsidR="00FE0974" w:rsidRPr="00811BC3">
        <w:rPr>
          <w:rFonts w:ascii="Times New Roman" w:hAnsi="Times New Roman" w:cs="Times New Roman"/>
          <w:bCs/>
          <w:i/>
          <w:sz w:val="24"/>
          <w:szCs w:val="24"/>
          <w:lang w:val="en-US"/>
        </w:rPr>
        <w:t>HVPS Tender Part A(II-2)-</w:t>
      </w:r>
      <w:r w:rsidR="002909FC" w:rsidRPr="00811BC3">
        <w:rPr>
          <w:rFonts w:ascii="Times New Roman" w:hAnsi="Times New Roman" w:cs="Times New Roman"/>
          <w:bCs/>
          <w:i/>
          <w:sz w:val="24"/>
          <w:szCs w:val="24"/>
          <w:lang w:val="en-US"/>
        </w:rPr>
        <w:t xml:space="preserve"> Scope of Supply &amp; work, Technical Specification</w:t>
      </w:r>
      <w:r w:rsidR="00FE0974" w:rsidRPr="00811BC3">
        <w:rPr>
          <w:rFonts w:ascii="Times New Roman" w:hAnsi="Times New Roman" w:cs="Times New Roman"/>
          <w:bCs/>
          <w:i/>
          <w:sz w:val="24"/>
          <w:szCs w:val="24"/>
          <w:lang w:val="en-US"/>
        </w:rPr>
        <w:t xml:space="preserve"> for IC HVPS’</w:t>
      </w:r>
      <w:r w:rsidR="00256360" w:rsidRPr="00811BC3">
        <w:rPr>
          <w:rFonts w:ascii="Times New Roman" w:hAnsi="Times New Roman" w:cs="Times New Roman"/>
          <w:strike/>
          <w:sz w:val="24"/>
          <w:szCs w:val="24"/>
        </w:rPr>
        <w:t xml:space="preserve"> </w:t>
      </w:r>
      <w:r w:rsidRPr="00811BC3">
        <w:rPr>
          <w:rFonts w:ascii="Times New Roman" w:hAnsi="Times New Roman" w:cs="Times New Roman"/>
          <w:sz w:val="24"/>
          <w:szCs w:val="24"/>
        </w:rPr>
        <w:t>of the contract for further details.</w:t>
      </w:r>
    </w:p>
    <w:p w14:paraId="74A7E55F" w14:textId="77777777" w:rsidR="009627FC" w:rsidRPr="00811BC3" w:rsidRDefault="009627FC" w:rsidP="0071248A">
      <w:pPr>
        <w:rPr>
          <w:rFonts w:ascii="Times New Roman" w:hAnsi="Times New Roman" w:cs="Times New Roman"/>
        </w:rPr>
      </w:pPr>
    </w:p>
    <w:p w14:paraId="60A7AFB3" w14:textId="77777777" w:rsidR="006A0B48" w:rsidRPr="00811BC3" w:rsidRDefault="00F569CA" w:rsidP="00245E9A">
      <w:pPr>
        <w:pStyle w:val="Heading2"/>
        <w:tabs>
          <w:tab w:val="left" w:pos="9752"/>
        </w:tabs>
        <w:rPr>
          <w:rFonts w:cs="Times New Roman"/>
          <w:sz w:val="24"/>
          <w:szCs w:val="24"/>
          <w:lang w:val="en-US"/>
        </w:rPr>
      </w:pPr>
      <w:bookmarkStart w:id="2398" w:name="_Toc199147497"/>
      <w:r w:rsidRPr="00811BC3">
        <w:rPr>
          <w:rFonts w:cs="Times New Roman"/>
          <w:sz w:val="24"/>
          <w:szCs w:val="24"/>
          <w:lang w:val="en-US"/>
        </w:rPr>
        <w:t>Packing</w:t>
      </w:r>
      <w:r w:rsidR="00BD438D" w:rsidRPr="00811BC3">
        <w:rPr>
          <w:rFonts w:cs="Times New Roman"/>
          <w:sz w:val="24"/>
          <w:szCs w:val="24"/>
          <w:lang w:val="en-US"/>
        </w:rPr>
        <w:t>,</w:t>
      </w:r>
      <w:r w:rsidR="002C034A" w:rsidRPr="00811BC3">
        <w:rPr>
          <w:rFonts w:cs="Times New Roman"/>
          <w:sz w:val="24"/>
          <w:szCs w:val="24"/>
          <w:lang w:val="en-US"/>
        </w:rPr>
        <w:t xml:space="preserve"> Labelling</w:t>
      </w:r>
      <w:bookmarkEnd w:id="2396"/>
      <w:bookmarkEnd w:id="2397"/>
      <w:r w:rsidR="00BD438D" w:rsidRPr="00811BC3">
        <w:rPr>
          <w:rFonts w:cs="Times New Roman"/>
          <w:sz w:val="24"/>
          <w:szCs w:val="24"/>
          <w:lang w:val="en-US"/>
        </w:rPr>
        <w:t>, Insurance and Delivery Instructions</w:t>
      </w:r>
      <w:bookmarkEnd w:id="2398"/>
    </w:p>
    <w:p w14:paraId="1C0C5992" w14:textId="67B08083" w:rsidR="00B6655B" w:rsidRPr="00811BC3" w:rsidRDefault="00F569CA" w:rsidP="00245E9A">
      <w:pPr>
        <w:pStyle w:val="Heading3"/>
        <w:tabs>
          <w:tab w:val="left" w:pos="9752"/>
        </w:tabs>
        <w:rPr>
          <w:rFonts w:ascii="Times New Roman" w:hAnsi="Times New Roman" w:cs="Times New Roman"/>
          <w:lang w:val="en-US"/>
        </w:rPr>
      </w:pPr>
      <w:bookmarkStart w:id="2399" w:name="_Toc387392938"/>
      <w:bookmarkStart w:id="2400" w:name="_Toc439871668"/>
      <w:r w:rsidRPr="00811BC3">
        <w:rPr>
          <w:rFonts w:ascii="Times New Roman" w:hAnsi="Times New Roman" w:cs="Times New Roman"/>
          <w:lang w:val="en-US"/>
        </w:rPr>
        <w:t xml:space="preserve">Packing </w:t>
      </w:r>
      <w:r w:rsidR="00173EC2" w:rsidRPr="00811BC3">
        <w:rPr>
          <w:rFonts w:ascii="Times New Roman" w:hAnsi="Times New Roman" w:cs="Times New Roman"/>
          <w:lang w:val="en-US"/>
        </w:rPr>
        <w:t xml:space="preserve">and handling </w:t>
      </w:r>
      <w:r w:rsidRPr="00811BC3">
        <w:rPr>
          <w:rFonts w:ascii="Times New Roman" w:hAnsi="Times New Roman" w:cs="Times New Roman"/>
          <w:lang w:val="en-US"/>
        </w:rPr>
        <w:t>Instructions</w:t>
      </w:r>
      <w:bookmarkEnd w:id="2399"/>
      <w:bookmarkEnd w:id="2400"/>
    </w:p>
    <w:p w14:paraId="20D4ECF7" w14:textId="3E213B95" w:rsidR="006A0B48" w:rsidRPr="00811BC3" w:rsidRDefault="00173EC2" w:rsidP="00E67054">
      <w:pPr>
        <w:pStyle w:val="Heading4"/>
        <w:tabs>
          <w:tab w:val="left" w:pos="9752"/>
        </w:tabs>
        <w:ind w:right="0"/>
        <w:rPr>
          <w:rFonts w:ascii="Times New Roman" w:hAnsi="Times New Roman"/>
          <w:sz w:val="24"/>
          <w:szCs w:val="24"/>
        </w:rPr>
      </w:pPr>
      <w:r w:rsidRPr="00811BC3">
        <w:rPr>
          <w:rFonts w:ascii="Times New Roman" w:hAnsi="Times New Roman"/>
          <w:sz w:val="24"/>
          <w:szCs w:val="24"/>
          <w:lang w:val="en-US"/>
        </w:rPr>
        <w:t xml:space="preserve">Careful handling, packaging is required to ensure safety of </w:t>
      </w:r>
      <w:r w:rsidR="00EC6C60" w:rsidRPr="00811BC3">
        <w:rPr>
          <w:rFonts w:ascii="Times New Roman" w:hAnsi="Times New Roman"/>
          <w:sz w:val="24"/>
          <w:szCs w:val="24"/>
          <w:lang w:val="en-US"/>
        </w:rPr>
        <w:t>components</w:t>
      </w:r>
      <w:r w:rsidR="0072654C" w:rsidRPr="00811BC3">
        <w:rPr>
          <w:rFonts w:ascii="Times New Roman" w:hAnsi="Times New Roman"/>
          <w:sz w:val="24"/>
          <w:szCs w:val="24"/>
          <w:lang w:val="en-US"/>
        </w:rPr>
        <w:t>.</w:t>
      </w:r>
      <w:r w:rsidR="00E67054" w:rsidRPr="00811BC3">
        <w:rPr>
          <w:rFonts w:ascii="Times New Roman" w:hAnsi="Times New Roman"/>
          <w:sz w:val="24"/>
          <w:szCs w:val="24"/>
          <w:lang w:val="en-US"/>
        </w:rPr>
        <w:t xml:space="preserve"> </w:t>
      </w:r>
      <w:r w:rsidR="00A56962" w:rsidRPr="00811BC3">
        <w:rPr>
          <w:rFonts w:ascii="Times New Roman" w:hAnsi="Times New Roman"/>
          <w:sz w:val="24"/>
          <w:szCs w:val="24"/>
        </w:rPr>
        <w:t xml:space="preserve">The </w:t>
      </w:r>
      <w:r w:rsidR="00A95A32" w:rsidRPr="00811BC3">
        <w:rPr>
          <w:rFonts w:ascii="Times New Roman" w:hAnsi="Times New Roman"/>
          <w:sz w:val="24"/>
          <w:szCs w:val="24"/>
        </w:rPr>
        <w:t>CONTRACTOR/SUPPLIER</w:t>
      </w:r>
      <w:r w:rsidR="00F569CA" w:rsidRPr="00811BC3">
        <w:rPr>
          <w:rFonts w:ascii="Times New Roman" w:hAnsi="Times New Roman"/>
          <w:sz w:val="24"/>
          <w:szCs w:val="24"/>
        </w:rPr>
        <w:t xml:space="preserve"> shall be held responsible</w:t>
      </w:r>
      <w:r w:rsidR="00891B6B" w:rsidRPr="00811BC3">
        <w:rPr>
          <w:rFonts w:ascii="Times New Roman" w:hAnsi="Times New Roman"/>
          <w:sz w:val="24"/>
          <w:szCs w:val="24"/>
          <w:lang w:val="en-US"/>
        </w:rPr>
        <w:t>, accountable</w:t>
      </w:r>
      <w:r w:rsidR="00F569CA" w:rsidRPr="00811BC3">
        <w:rPr>
          <w:rFonts w:ascii="Times New Roman" w:hAnsi="Times New Roman"/>
          <w:sz w:val="24"/>
          <w:szCs w:val="24"/>
        </w:rPr>
        <w:t xml:space="preserve"> </w:t>
      </w:r>
      <w:r w:rsidR="00A84A9D" w:rsidRPr="00811BC3">
        <w:rPr>
          <w:rFonts w:ascii="Times New Roman" w:hAnsi="Times New Roman"/>
          <w:sz w:val="24"/>
          <w:szCs w:val="24"/>
          <w:lang w:val="en-US"/>
        </w:rPr>
        <w:t xml:space="preserve">and liable </w:t>
      </w:r>
      <w:r w:rsidR="00F569CA" w:rsidRPr="00811BC3">
        <w:rPr>
          <w:rFonts w:ascii="Times New Roman" w:hAnsi="Times New Roman"/>
          <w:sz w:val="24"/>
          <w:szCs w:val="24"/>
        </w:rPr>
        <w:t xml:space="preserve">for all </w:t>
      </w:r>
      <w:r w:rsidR="00891B6B" w:rsidRPr="00811BC3">
        <w:rPr>
          <w:rFonts w:ascii="Times New Roman" w:hAnsi="Times New Roman"/>
          <w:sz w:val="24"/>
          <w:szCs w:val="24"/>
          <w:lang w:val="en-US"/>
        </w:rPr>
        <w:t>loss/</w:t>
      </w:r>
      <w:r w:rsidR="00F569CA" w:rsidRPr="00811BC3">
        <w:rPr>
          <w:rFonts w:ascii="Times New Roman" w:hAnsi="Times New Roman"/>
          <w:sz w:val="24"/>
          <w:szCs w:val="24"/>
        </w:rPr>
        <w:t xml:space="preserve">damages due to improper </w:t>
      </w:r>
      <w:r w:rsidR="00F569CA" w:rsidRPr="00811BC3">
        <w:rPr>
          <w:rFonts w:ascii="Times New Roman" w:hAnsi="Times New Roman"/>
          <w:sz w:val="24"/>
          <w:szCs w:val="24"/>
          <w:lang w:val="en-US"/>
        </w:rPr>
        <w:t xml:space="preserve">or poor </w:t>
      </w:r>
      <w:r w:rsidR="00F569CA" w:rsidRPr="00811BC3">
        <w:rPr>
          <w:rFonts w:ascii="Times New Roman" w:hAnsi="Times New Roman"/>
          <w:sz w:val="24"/>
          <w:szCs w:val="24"/>
        </w:rPr>
        <w:t xml:space="preserve">packing. </w:t>
      </w:r>
    </w:p>
    <w:p w14:paraId="239378AE" w14:textId="66020B2E" w:rsidR="00342EBA" w:rsidRPr="00811BC3" w:rsidRDefault="00F569CA" w:rsidP="00245E9A">
      <w:pPr>
        <w:pStyle w:val="Heading4"/>
        <w:tabs>
          <w:tab w:val="left" w:pos="9752"/>
        </w:tabs>
        <w:ind w:right="0"/>
        <w:rPr>
          <w:rFonts w:ascii="Times New Roman" w:hAnsi="Times New Roman"/>
          <w:sz w:val="24"/>
          <w:szCs w:val="24"/>
          <w:lang w:val="en-US" w:eastAsia="en-IN"/>
        </w:rPr>
      </w:pPr>
      <w:r w:rsidRPr="00811BC3">
        <w:rPr>
          <w:rFonts w:ascii="Times New Roman" w:hAnsi="Times New Roman"/>
          <w:sz w:val="24"/>
          <w:szCs w:val="24"/>
        </w:rPr>
        <w:t>Packing should be sturdy and rigid enough to withstand shocks and vibrations during transportation</w:t>
      </w:r>
      <w:r w:rsidR="002E7653" w:rsidRPr="00811BC3">
        <w:rPr>
          <w:rFonts w:ascii="Times New Roman" w:hAnsi="Times New Roman"/>
          <w:sz w:val="24"/>
          <w:szCs w:val="24"/>
          <w:lang w:val="en-US"/>
        </w:rPr>
        <w:t>.</w:t>
      </w:r>
      <w:r w:rsidR="00434241" w:rsidRPr="00811BC3">
        <w:rPr>
          <w:rFonts w:ascii="Times New Roman" w:hAnsi="Times New Roman"/>
          <w:sz w:val="24"/>
          <w:szCs w:val="24"/>
          <w:lang w:val="en-US"/>
        </w:rPr>
        <w:t xml:space="preserve"> </w:t>
      </w:r>
      <w:r w:rsidR="00810E40" w:rsidRPr="00811BC3">
        <w:rPr>
          <w:rFonts w:ascii="Times New Roman" w:hAnsi="Times New Roman"/>
          <w:sz w:val="24"/>
          <w:szCs w:val="24"/>
        </w:rPr>
        <w:t xml:space="preserve">The </w:t>
      </w:r>
      <w:r w:rsidR="00A95A32" w:rsidRPr="00811BC3">
        <w:rPr>
          <w:rFonts w:ascii="Times New Roman" w:hAnsi="Times New Roman"/>
          <w:sz w:val="24"/>
          <w:szCs w:val="24"/>
        </w:rPr>
        <w:t>CONTRACTOR/SUPPLIER</w:t>
      </w:r>
      <w:r w:rsidR="00810E40" w:rsidRPr="00811BC3">
        <w:rPr>
          <w:rFonts w:ascii="Times New Roman" w:hAnsi="Times New Roman"/>
          <w:sz w:val="24"/>
          <w:szCs w:val="24"/>
        </w:rPr>
        <w:t xml:space="preserve"> shall provide suitable packing such as shock/vibration absorption material to avoid</w:t>
      </w:r>
      <w:r w:rsidR="00203733" w:rsidRPr="00811BC3">
        <w:rPr>
          <w:rFonts w:ascii="Times New Roman" w:hAnsi="Times New Roman"/>
          <w:sz w:val="24"/>
          <w:szCs w:val="24"/>
        </w:rPr>
        <w:t xml:space="preserve"> damage during transportation. </w:t>
      </w:r>
      <w:r w:rsidR="00203733" w:rsidRPr="00811BC3">
        <w:rPr>
          <w:rFonts w:ascii="Times New Roman" w:hAnsi="Times New Roman"/>
          <w:sz w:val="24"/>
          <w:szCs w:val="24"/>
          <w:lang w:eastAsia="en-IN"/>
        </w:rPr>
        <w:t xml:space="preserve">The </w:t>
      </w:r>
      <w:r w:rsidR="00203733" w:rsidRPr="00811BC3">
        <w:rPr>
          <w:rFonts w:ascii="Times New Roman" w:hAnsi="Times New Roman"/>
          <w:sz w:val="24"/>
          <w:szCs w:val="24"/>
          <w:lang w:val="en-US" w:eastAsia="en-IN"/>
        </w:rPr>
        <w:t xml:space="preserve">packing </w:t>
      </w:r>
      <w:r w:rsidR="00B52888" w:rsidRPr="00811BC3">
        <w:rPr>
          <w:rFonts w:ascii="Times New Roman" w:hAnsi="Times New Roman"/>
          <w:sz w:val="24"/>
          <w:szCs w:val="24"/>
          <w:lang w:val="en-US" w:eastAsia="en-IN"/>
        </w:rPr>
        <w:t>arrangement s</w:t>
      </w:r>
      <w:r w:rsidR="00203733" w:rsidRPr="00811BC3">
        <w:rPr>
          <w:rFonts w:ascii="Times New Roman" w:hAnsi="Times New Roman"/>
          <w:sz w:val="24"/>
          <w:szCs w:val="24"/>
          <w:lang w:eastAsia="en-IN"/>
        </w:rPr>
        <w:t>hall include (but not limited to)</w:t>
      </w:r>
      <w:r w:rsidR="00203733" w:rsidRPr="00811BC3">
        <w:rPr>
          <w:rFonts w:ascii="Times New Roman" w:hAnsi="Times New Roman"/>
          <w:sz w:val="24"/>
          <w:szCs w:val="24"/>
          <w:lang w:val="en-US" w:eastAsia="en-IN"/>
        </w:rPr>
        <w:t xml:space="preserve"> </w:t>
      </w:r>
      <w:r w:rsidR="00203733" w:rsidRPr="00811BC3">
        <w:rPr>
          <w:rFonts w:ascii="Times New Roman" w:hAnsi="Times New Roman"/>
          <w:sz w:val="24"/>
          <w:szCs w:val="24"/>
          <w:lang w:eastAsia="en-IN"/>
        </w:rPr>
        <w:t>a necessary list of documentation and appropriate packing, markings, labelling</w:t>
      </w:r>
      <w:r w:rsidR="00A76C03" w:rsidRPr="00811BC3">
        <w:rPr>
          <w:rFonts w:ascii="Times New Roman" w:hAnsi="Times New Roman"/>
          <w:sz w:val="24"/>
          <w:szCs w:val="24"/>
          <w:lang w:val="en-US" w:eastAsia="en-IN"/>
        </w:rPr>
        <w:t xml:space="preserve">, handling provisions </w:t>
      </w:r>
      <w:r w:rsidR="00203733" w:rsidRPr="00811BC3">
        <w:rPr>
          <w:rFonts w:ascii="Times New Roman" w:hAnsi="Times New Roman"/>
          <w:sz w:val="24"/>
          <w:szCs w:val="24"/>
          <w:lang w:eastAsia="en-IN"/>
        </w:rPr>
        <w:t xml:space="preserve"> for the </w:t>
      </w:r>
      <w:r w:rsidR="00A76C03" w:rsidRPr="00811BC3">
        <w:rPr>
          <w:rFonts w:ascii="Times New Roman" w:hAnsi="Times New Roman"/>
          <w:sz w:val="24"/>
          <w:szCs w:val="24"/>
          <w:lang w:val="en-US" w:eastAsia="en-IN"/>
        </w:rPr>
        <w:t>items</w:t>
      </w:r>
      <w:r w:rsidR="00E62C09" w:rsidRPr="00811BC3">
        <w:rPr>
          <w:rFonts w:ascii="Times New Roman" w:hAnsi="Times New Roman"/>
          <w:sz w:val="24"/>
          <w:szCs w:val="24"/>
          <w:lang w:eastAsia="en-IN"/>
        </w:rPr>
        <w:t>.</w:t>
      </w:r>
    </w:p>
    <w:p w14:paraId="6B89607C" w14:textId="40969CBB" w:rsidR="00434241" w:rsidRPr="00811BC3" w:rsidRDefault="00F569CA" w:rsidP="00434241">
      <w:pPr>
        <w:pStyle w:val="Heading4"/>
        <w:tabs>
          <w:tab w:val="left" w:pos="9752"/>
        </w:tabs>
        <w:ind w:right="0"/>
        <w:rPr>
          <w:rFonts w:ascii="Times New Roman" w:hAnsi="Times New Roman"/>
          <w:sz w:val="24"/>
          <w:szCs w:val="24"/>
        </w:rPr>
      </w:pPr>
      <w:r w:rsidRPr="00811BC3">
        <w:rPr>
          <w:rFonts w:ascii="Times New Roman" w:hAnsi="Times New Roman"/>
          <w:sz w:val="24"/>
          <w:szCs w:val="24"/>
        </w:rPr>
        <w:t>Any</w:t>
      </w:r>
      <w:r w:rsidR="00891B6B" w:rsidRPr="00811BC3">
        <w:rPr>
          <w:rFonts w:ascii="Times New Roman" w:hAnsi="Times New Roman"/>
          <w:sz w:val="24"/>
          <w:szCs w:val="24"/>
          <w:lang w:val="en-US"/>
        </w:rPr>
        <w:t xml:space="preserve"> loss/</w:t>
      </w:r>
      <w:r w:rsidRPr="00811BC3">
        <w:rPr>
          <w:rFonts w:ascii="Times New Roman" w:hAnsi="Times New Roman"/>
          <w:sz w:val="24"/>
          <w:szCs w:val="24"/>
        </w:rPr>
        <w:t>damage to the components during transportation</w:t>
      </w:r>
      <w:r w:rsidR="00B924AB" w:rsidRPr="00811BC3">
        <w:rPr>
          <w:rFonts w:ascii="Times New Roman" w:hAnsi="Times New Roman"/>
          <w:sz w:val="24"/>
          <w:szCs w:val="24"/>
          <w:lang w:val="en-US"/>
        </w:rPr>
        <w:t>, unloading</w:t>
      </w:r>
      <w:r w:rsidRPr="00811BC3">
        <w:rPr>
          <w:rFonts w:ascii="Times New Roman" w:hAnsi="Times New Roman"/>
          <w:sz w:val="24"/>
          <w:szCs w:val="24"/>
        </w:rPr>
        <w:t xml:space="preserve"> or due to any other cause</w:t>
      </w:r>
      <w:r w:rsidRPr="00811BC3">
        <w:rPr>
          <w:rFonts w:ascii="Times New Roman" w:hAnsi="Times New Roman"/>
          <w:sz w:val="24"/>
          <w:szCs w:val="24"/>
          <w:lang w:val="en-US"/>
        </w:rPr>
        <w:t>,</w:t>
      </w:r>
      <w:r w:rsidRPr="00811BC3">
        <w:rPr>
          <w:rFonts w:ascii="Times New Roman" w:hAnsi="Times New Roman"/>
          <w:sz w:val="24"/>
          <w:szCs w:val="24"/>
        </w:rPr>
        <w:t xml:space="preserve"> will not be accepted and no compensation shall be paid by ITER-India for the same. The supplier shall take due care regarding packing and forwarding of the </w:t>
      </w:r>
      <w:r w:rsidR="007A15D6" w:rsidRPr="00811BC3">
        <w:rPr>
          <w:rFonts w:ascii="Times New Roman" w:hAnsi="Times New Roman"/>
          <w:sz w:val="24"/>
          <w:szCs w:val="24"/>
          <w:lang w:val="en-US"/>
        </w:rPr>
        <w:t>components</w:t>
      </w:r>
      <w:r w:rsidRPr="00811BC3">
        <w:rPr>
          <w:rFonts w:ascii="Times New Roman" w:hAnsi="Times New Roman"/>
          <w:sz w:val="24"/>
          <w:szCs w:val="24"/>
        </w:rPr>
        <w:t xml:space="preserve">. It is the liability of the supplier to deliver the </w:t>
      </w:r>
      <w:r w:rsidR="00B924AB" w:rsidRPr="00811BC3">
        <w:rPr>
          <w:rFonts w:ascii="Times New Roman" w:hAnsi="Times New Roman"/>
          <w:sz w:val="24"/>
          <w:szCs w:val="24"/>
          <w:lang w:val="en-US"/>
        </w:rPr>
        <w:t xml:space="preserve">components </w:t>
      </w:r>
      <w:r w:rsidRPr="00811BC3">
        <w:rPr>
          <w:rFonts w:ascii="Times New Roman" w:hAnsi="Times New Roman"/>
          <w:sz w:val="24"/>
          <w:szCs w:val="24"/>
        </w:rPr>
        <w:t xml:space="preserve">in </w:t>
      </w:r>
      <w:r w:rsidR="00B924AB" w:rsidRPr="00811BC3">
        <w:rPr>
          <w:rFonts w:ascii="Times New Roman" w:hAnsi="Times New Roman"/>
          <w:sz w:val="24"/>
          <w:szCs w:val="24"/>
          <w:lang w:val="en-US"/>
        </w:rPr>
        <w:t xml:space="preserve">safe and </w:t>
      </w:r>
      <w:r w:rsidRPr="00811BC3">
        <w:rPr>
          <w:rFonts w:ascii="Times New Roman" w:hAnsi="Times New Roman"/>
          <w:sz w:val="24"/>
          <w:szCs w:val="24"/>
        </w:rPr>
        <w:t>perfect condition to ITER-</w:t>
      </w:r>
      <w:r w:rsidRPr="00811BC3">
        <w:rPr>
          <w:rFonts w:ascii="Times New Roman" w:hAnsi="Times New Roman"/>
          <w:sz w:val="24"/>
          <w:szCs w:val="24"/>
        </w:rPr>
        <w:lastRenderedPageBreak/>
        <w:t xml:space="preserve">India. </w:t>
      </w:r>
      <w:r w:rsidR="00D10B8C" w:rsidRPr="00811BC3">
        <w:rPr>
          <w:rFonts w:ascii="Times New Roman" w:hAnsi="Times New Roman"/>
          <w:sz w:val="24"/>
          <w:szCs w:val="24"/>
          <w:lang w:val="en-US"/>
        </w:rPr>
        <w:t>In case of damage</w:t>
      </w:r>
      <w:r w:rsidRPr="00811BC3">
        <w:rPr>
          <w:rFonts w:ascii="Times New Roman" w:hAnsi="Times New Roman"/>
          <w:sz w:val="24"/>
          <w:szCs w:val="24"/>
        </w:rPr>
        <w:t xml:space="preserve"> </w:t>
      </w:r>
      <w:r w:rsidR="00D10B8C" w:rsidRPr="00811BC3">
        <w:rPr>
          <w:rFonts w:ascii="Times New Roman" w:hAnsi="Times New Roman"/>
          <w:sz w:val="24"/>
          <w:szCs w:val="24"/>
          <w:lang w:val="en-US"/>
        </w:rPr>
        <w:t xml:space="preserve">to the </w:t>
      </w:r>
      <w:r w:rsidRPr="00811BC3">
        <w:rPr>
          <w:rFonts w:ascii="Times New Roman" w:hAnsi="Times New Roman"/>
          <w:sz w:val="24"/>
          <w:szCs w:val="24"/>
        </w:rPr>
        <w:t xml:space="preserve">components </w:t>
      </w:r>
      <w:r w:rsidR="00D10B8C" w:rsidRPr="00811BC3">
        <w:rPr>
          <w:rFonts w:ascii="Times New Roman" w:hAnsi="Times New Roman"/>
          <w:sz w:val="24"/>
          <w:szCs w:val="24"/>
          <w:lang w:val="en-US"/>
        </w:rPr>
        <w:t xml:space="preserve">during transportation or </w:t>
      </w:r>
      <w:r w:rsidR="00D10B8C" w:rsidRPr="00811BC3">
        <w:rPr>
          <w:rFonts w:ascii="Times New Roman" w:hAnsi="Times New Roman"/>
          <w:sz w:val="24"/>
          <w:szCs w:val="24"/>
        </w:rPr>
        <w:t>unloading</w:t>
      </w:r>
      <w:r w:rsidR="00D10B8C" w:rsidRPr="00811BC3">
        <w:rPr>
          <w:rFonts w:ascii="Times New Roman" w:hAnsi="Times New Roman"/>
          <w:sz w:val="24"/>
          <w:szCs w:val="24"/>
          <w:lang w:val="en-US"/>
        </w:rPr>
        <w:t>,</w:t>
      </w:r>
      <w:r w:rsidR="00D10B8C" w:rsidRPr="00811BC3">
        <w:rPr>
          <w:rFonts w:ascii="Times New Roman" w:hAnsi="Times New Roman"/>
          <w:sz w:val="24"/>
          <w:szCs w:val="24"/>
        </w:rPr>
        <w:t xml:space="preserve"> the Supplier shall perform an urgent and effective repair or shall guarantee the replacement of the faulty component </w:t>
      </w:r>
      <w:r w:rsidR="00D10B8C" w:rsidRPr="00811BC3">
        <w:rPr>
          <w:rFonts w:ascii="Times New Roman" w:hAnsi="Times New Roman"/>
          <w:sz w:val="24"/>
          <w:szCs w:val="24"/>
          <w:lang w:val="en-US"/>
        </w:rPr>
        <w:t>without any cost to the Purchaser</w:t>
      </w:r>
      <w:r w:rsidR="00D10B8C" w:rsidRPr="00811BC3">
        <w:rPr>
          <w:rFonts w:ascii="Times New Roman" w:hAnsi="Times New Roman"/>
          <w:sz w:val="24"/>
          <w:szCs w:val="24"/>
        </w:rPr>
        <w:t>, managing the repair or replacement by means of a proper non</w:t>
      </w:r>
      <w:r w:rsidR="00A84A9D" w:rsidRPr="00811BC3">
        <w:rPr>
          <w:rFonts w:ascii="Times New Roman" w:hAnsi="Times New Roman"/>
          <w:sz w:val="24"/>
          <w:szCs w:val="24"/>
          <w:lang w:val="en-US"/>
        </w:rPr>
        <w:t>-</w:t>
      </w:r>
      <w:r w:rsidR="00D10B8C" w:rsidRPr="00811BC3">
        <w:rPr>
          <w:rFonts w:ascii="Times New Roman" w:hAnsi="Times New Roman"/>
          <w:sz w:val="24"/>
          <w:szCs w:val="24"/>
        </w:rPr>
        <w:t>conformity management procedure.</w:t>
      </w:r>
    </w:p>
    <w:p w14:paraId="10475482" w14:textId="7773D6F3" w:rsidR="00B6655B" w:rsidRPr="00811BC3" w:rsidRDefault="00F569CA" w:rsidP="00BB2C23">
      <w:pPr>
        <w:pStyle w:val="Heading4"/>
        <w:tabs>
          <w:tab w:val="left" w:pos="9752"/>
        </w:tabs>
        <w:ind w:right="0"/>
        <w:rPr>
          <w:rFonts w:ascii="Times New Roman" w:eastAsiaTheme="minorHAnsi" w:hAnsi="Times New Roman"/>
          <w:sz w:val="24"/>
          <w:szCs w:val="24"/>
          <w:lang w:val="en-US"/>
        </w:rPr>
      </w:pPr>
      <w:r w:rsidRPr="00811BC3">
        <w:rPr>
          <w:rFonts w:ascii="Times New Roman" w:hAnsi="Times New Roman"/>
          <w:sz w:val="24"/>
          <w:szCs w:val="24"/>
          <w:lang w:eastAsia="en-IN"/>
        </w:rPr>
        <w:t xml:space="preserve">The </w:t>
      </w:r>
      <w:r w:rsidR="00A95A32" w:rsidRPr="00811BC3">
        <w:rPr>
          <w:rFonts w:ascii="Times New Roman" w:hAnsi="Times New Roman"/>
          <w:sz w:val="24"/>
          <w:szCs w:val="24"/>
          <w:lang w:val="en-US" w:eastAsia="en-IN"/>
        </w:rPr>
        <w:t>CONTRACTOR/SUPPLIER</w:t>
      </w:r>
      <w:r w:rsidR="00A76C03" w:rsidRPr="00811BC3">
        <w:rPr>
          <w:rFonts w:ascii="Times New Roman" w:hAnsi="Times New Roman"/>
          <w:sz w:val="24"/>
          <w:szCs w:val="24"/>
          <w:lang w:val="en-US" w:eastAsia="en-IN"/>
        </w:rPr>
        <w:t xml:space="preserve"> shall submit a </w:t>
      </w:r>
      <w:r w:rsidRPr="00811BC3">
        <w:rPr>
          <w:rFonts w:ascii="Times New Roman" w:hAnsi="Times New Roman"/>
          <w:sz w:val="24"/>
          <w:szCs w:val="24"/>
          <w:lang w:eastAsia="en-IN"/>
        </w:rPr>
        <w:t xml:space="preserve">detailed transportation scheme </w:t>
      </w:r>
      <w:r w:rsidR="00342EBA" w:rsidRPr="00811BC3">
        <w:rPr>
          <w:rFonts w:ascii="Times New Roman" w:hAnsi="Times New Roman"/>
          <w:sz w:val="24"/>
          <w:szCs w:val="24"/>
          <w:lang w:val="en-US" w:eastAsia="en-IN"/>
        </w:rPr>
        <w:t xml:space="preserve">including packing details </w:t>
      </w:r>
      <w:r w:rsidRPr="00811BC3">
        <w:rPr>
          <w:rFonts w:ascii="Times New Roman" w:hAnsi="Times New Roman"/>
          <w:sz w:val="24"/>
          <w:szCs w:val="24"/>
          <w:lang w:eastAsia="en-IN"/>
        </w:rPr>
        <w:t xml:space="preserve">to </w:t>
      </w:r>
      <w:r w:rsidR="00A76C03" w:rsidRPr="00811BC3">
        <w:rPr>
          <w:rFonts w:ascii="Times New Roman" w:hAnsi="Times New Roman"/>
          <w:sz w:val="24"/>
          <w:szCs w:val="24"/>
          <w:lang w:val="en-US" w:eastAsia="en-IN"/>
        </w:rPr>
        <w:t xml:space="preserve">the </w:t>
      </w:r>
      <w:r w:rsidR="00792028" w:rsidRPr="00811BC3">
        <w:rPr>
          <w:rFonts w:ascii="Times New Roman" w:hAnsi="Times New Roman"/>
          <w:sz w:val="24"/>
          <w:szCs w:val="24"/>
          <w:lang w:val="en-US" w:eastAsia="en-IN"/>
        </w:rPr>
        <w:t>Purchaser</w:t>
      </w:r>
      <w:r w:rsidR="00A76C03" w:rsidRPr="00811BC3">
        <w:rPr>
          <w:rFonts w:ascii="Times New Roman" w:hAnsi="Times New Roman"/>
          <w:sz w:val="24"/>
          <w:szCs w:val="24"/>
          <w:lang w:val="en-US" w:eastAsia="en-IN"/>
        </w:rPr>
        <w:t xml:space="preserve"> </w:t>
      </w:r>
      <w:r w:rsidRPr="00811BC3">
        <w:rPr>
          <w:rFonts w:ascii="Times New Roman" w:hAnsi="Times New Roman"/>
          <w:sz w:val="24"/>
          <w:szCs w:val="24"/>
          <w:lang w:eastAsia="en-IN"/>
        </w:rPr>
        <w:t>in advance</w:t>
      </w:r>
      <w:r w:rsidR="00913BBE" w:rsidRPr="00811BC3">
        <w:rPr>
          <w:rFonts w:ascii="Times New Roman" w:hAnsi="Times New Roman"/>
          <w:sz w:val="24"/>
          <w:szCs w:val="24"/>
          <w:lang w:val="en-US" w:eastAsia="en-IN"/>
        </w:rPr>
        <w:t xml:space="preserve"> for the approval</w:t>
      </w:r>
      <w:r w:rsidR="00810E40" w:rsidRPr="00811BC3">
        <w:rPr>
          <w:rFonts w:ascii="Times New Roman" w:eastAsiaTheme="minorHAnsi" w:hAnsi="Times New Roman"/>
          <w:sz w:val="24"/>
          <w:szCs w:val="24"/>
          <w:lang w:val="en-US"/>
        </w:rPr>
        <w:t xml:space="preserve">. </w:t>
      </w:r>
    </w:p>
    <w:p w14:paraId="5C12D9A5" w14:textId="77777777" w:rsidR="0063380F" w:rsidRPr="00811BC3" w:rsidRDefault="00F569CA" w:rsidP="0063380F">
      <w:pPr>
        <w:pStyle w:val="Heading4"/>
        <w:tabs>
          <w:tab w:val="left" w:pos="9752"/>
        </w:tabs>
        <w:ind w:right="0"/>
        <w:rPr>
          <w:rFonts w:ascii="Times New Roman" w:hAnsi="Times New Roman"/>
          <w:sz w:val="24"/>
          <w:szCs w:val="24"/>
          <w:lang w:eastAsia="en-IN"/>
        </w:rPr>
      </w:pPr>
      <w:r w:rsidRPr="00811BC3">
        <w:rPr>
          <w:rFonts w:ascii="Times New Roman" w:hAnsi="Times New Roman"/>
          <w:sz w:val="24"/>
          <w:szCs w:val="24"/>
          <w:lang w:eastAsia="en-IN"/>
        </w:rPr>
        <w:t>The Contractor shall also ensure that one copy of packing list is enclosed in each box/crate in order to facilitate prompt clearance of deliverables upon arrival.</w:t>
      </w:r>
    </w:p>
    <w:p w14:paraId="6BAFDC2D" w14:textId="77777777" w:rsidR="002678D4" w:rsidRPr="00811BC3" w:rsidRDefault="00F569CA">
      <w:pPr>
        <w:pStyle w:val="Heading3"/>
        <w:tabs>
          <w:tab w:val="left" w:pos="9752"/>
        </w:tabs>
        <w:rPr>
          <w:rFonts w:ascii="Times New Roman" w:hAnsi="Times New Roman" w:cs="Times New Roman"/>
          <w:lang w:val="en-US"/>
        </w:rPr>
      </w:pPr>
      <w:bookmarkStart w:id="2401" w:name="_Toc387392944"/>
      <w:bookmarkStart w:id="2402" w:name="_Ref393896773"/>
      <w:bookmarkStart w:id="2403" w:name="_Toc439871674"/>
      <w:bookmarkStart w:id="2404" w:name="_Toc387392946"/>
      <w:bookmarkStart w:id="2405" w:name="_Toc439871675"/>
      <w:bookmarkEnd w:id="2393"/>
      <w:r w:rsidRPr="00811BC3">
        <w:rPr>
          <w:rFonts w:ascii="Times New Roman" w:hAnsi="Times New Roman" w:cs="Times New Roman"/>
          <w:lang w:val="en-US"/>
        </w:rPr>
        <w:t>Ultimate Consignee &amp; Delivery Address:</w:t>
      </w:r>
      <w:bookmarkEnd w:id="2401"/>
      <w:bookmarkEnd w:id="2402"/>
      <w:bookmarkEnd w:id="2403"/>
      <w:r w:rsidRPr="00811BC3">
        <w:rPr>
          <w:rFonts w:ascii="Times New Roman" w:hAnsi="Times New Roman" w:cs="Times New Roman"/>
          <w:lang w:val="en-US"/>
        </w:rPr>
        <w:t xml:space="preserve">  </w:t>
      </w:r>
    </w:p>
    <w:p w14:paraId="549E9CE9" w14:textId="77777777" w:rsidR="002678D4" w:rsidRPr="00811BC3" w:rsidRDefault="00F569CA" w:rsidP="002678D4">
      <w:pPr>
        <w:pStyle w:val="Heading4"/>
        <w:tabs>
          <w:tab w:val="left" w:pos="9752"/>
        </w:tabs>
        <w:ind w:right="0"/>
        <w:rPr>
          <w:rFonts w:ascii="Times New Roman" w:hAnsi="Times New Roman"/>
          <w:sz w:val="24"/>
          <w:szCs w:val="24"/>
          <w:lang w:val="en-US"/>
        </w:rPr>
      </w:pPr>
      <w:r w:rsidRPr="00811BC3">
        <w:rPr>
          <w:rFonts w:ascii="Times New Roman" w:hAnsi="Times New Roman"/>
          <w:sz w:val="24"/>
          <w:szCs w:val="24"/>
          <w:lang w:val="en-US"/>
        </w:rPr>
        <w:t xml:space="preserve">The ultimate consignee of the Purchaser is: </w:t>
      </w:r>
    </w:p>
    <w:p w14:paraId="63F68C81" w14:textId="77777777" w:rsidR="002678D4" w:rsidRPr="00811BC3" w:rsidRDefault="00F569CA" w:rsidP="002678D4">
      <w:pPr>
        <w:tabs>
          <w:tab w:val="left" w:pos="9752"/>
        </w:tabs>
        <w:ind w:left="1726"/>
        <w:rPr>
          <w:rFonts w:ascii="Times New Roman" w:hAnsi="Times New Roman" w:cs="Times New Roman"/>
          <w:sz w:val="24"/>
          <w:szCs w:val="24"/>
          <w:lang w:val="en-US"/>
        </w:rPr>
      </w:pPr>
      <w:r w:rsidRPr="00811BC3">
        <w:rPr>
          <w:rFonts w:ascii="Times New Roman" w:hAnsi="Times New Roman" w:cs="Times New Roman"/>
          <w:sz w:val="24"/>
          <w:szCs w:val="24"/>
          <w:lang w:val="en-US"/>
        </w:rPr>
        <w:t xml:space="preserve">The </w:t>
      </w:r>
      <w:r w:rsidR="006B344A" w:rsidRPr="00811BC3">
        <w:rPr>
          <w:rFonts w:ascii="Times New Roman" w:hAnsi="Times New Roman" w:cs="Times New Roman"/>
          <w:sz w:val="24"/>
          <w:szCs w:val="24"/>
          <w:lang w:val="en-US"/>
        </w:rPr>
        <w:t xml:space="preserve">Sr. </w:t>
      </w:r>
      <w:r w:rsidRPr="00811BC3">
        <w:rPr>
          <w:rFonts w:ascii="Times New Roman" w:hAnsi="Times New Roman" w:cs="Times New Roman"/>
          <w:sz w:val="24"/>
          <w:szCs w:val="24"/>
          <w:lang w:val="en-US"/>
        </w:rPr>
        <w:t>Officer</w:t>
      </w:r>
      <w:r w:rsidR="006B344A" w:rsidRPr="00811BC3">
        <w:rPr>
          <w:rFonts w:ascii="Times New Roman" w:hAnsi="Times New Roman" w:cs="Times New Roman"/>
          <w:sz w:val="24"/>
          <w:szCs w:val="24"/>
          <w:lang w:val="en-US"/>
        </w:rPr>
        <w:t xml:space="preserve"> (Purchase &amp; Stores)</w:t>
      </w:r>
      <w:r w:rsidRPr="00811BC3">
        <w:rPr>
          <w:rFonts w:ascii="Times New Roman" w:hAnsi="Times New Roman" w:cs="Times New Roman"/>
          <w:sz w:val="24"/>
          <w:szCs w:val="24"/>
          <w:lang w:val="en-US"/>
        </w:rPr>
        <w:t>, ITER-India, Ahmedabad</w:t>
      </w:r>
    </w:p>
    <w:p w14:paraId="0479265B" w14:textId="77777777" w:rsidR="002678D4" w:rsidRPr="00811BC3" w:rsidRDefault="00F569CA" w:rsidP="002678D4">
      <w:pPr>
        <w:tabs>
          <w:tab w:val="left" w:pos="9752"/>
        </w:tabs>
        <w:ind w:left="1726"/>
        <w:rPr>
          <w:rFonts w:ascii="Times New Roman" w:hAnsi="Times New Roman" w:cs="Times New Roman"/>
          <w:sz w:val="24"/>
          <w:szCs w:val="24"/>
          <w:lang w:val="fr-FR"/>
        </w:rPr>
      </w:pPr>
      <w:proofErr w:type="gramStart"/>
      <w:r w:rsidRPr="00811BC3">
        <w:rPr>
          <w:rFonts w:ascii="Times New Roman" w:hAnsi="Times New Roman" w:cs="Times New Roman"/>
          <w:sz w:val="24"/>
          <w:szCs w:val="24"/>
          <w:lang w:val="fr-FR"/>
        </w:rPr>
        <w:t>Phone:</w:t>
      </w:r>
      <w:proofErr w:type="gramEnd"/>
      <w:r w:rsidRPr="00811BC3">
        <w:rPr>
          <w:rFonts w:ascii="Times New Roman" w:hAnsi="Times New Roman" w:cs="Times New Roman"/>
          <w:sz w:val="24"/>
          <w:szCs w:val="24"/>
          <w:lang w:val="fr-FR"/>
        </w:rPr>
        <w:t xml:space="preserve"> +91–79–23 26 96 56 </w:t>
      </w:r>
      <w:r w:rsidR="00BA4010" w:rsidRPr="00811BC3">
        <w:rPr>
          <w:rFonts w:ascii="Times New Roman" w:hAnsi="Times New Roman" w:cs="Times New Roman"/>
          <w:sz w:val="24"/>
          <w:szCs w:val="24"/>
          <w:lang w:val="fr-FR"/>
        </w:rPr>
        <w:t>/</w:t>
      </w:r>
      <w:r w:rsidR="00DB33F2" w:rsidRPr="00811BC3">
        <w:rPr>
          <w:rFonts w:ascii="Times New Roman" w:hAnsi="Times New Roman" w:cs="Times New Roman"/>
          <w:sz w:val="24"/>
          <w:szCs w:val="24"/>
          <w:lang w:val="fr-FR"/>
        </w:rPr>
        <w:t xml:space="preserve"> +91–79–23 26 95 30</w:t>
      </w:r>
    </w:p>
    <w:p w14:paraId="36C11D58" w14:textId="63226F61" w:rsidR="002678D4" w:rsidRPr="00811BC3" w:rsidRDefault="00F569CA" w:rsidP="002678D4">
      <w:pPr>
        <w:tabs>
          <w:tab w:val="left" w:pos="9752"/>
        </w:tabs>
        <w:ind w:left="1726"/>
        <w:rPr>
          <w:rFonts w:ascii="Times New Roman" w:eastAsia="Times New Roman" w:hAnsi="Times New Roman" w:cs="Times New Roman"/>
          <w:sz w:val="24"/>
          <w:szCs w:val="24"/>
          <w:lang w:val="fr-FR"/>
        </w:rPr>
      </w:pPr>
      <w:proofErr w:type="gramStart"/>
      <w:r w:rsidRPr="00811BC3">
        <w:rPr>
          <w:rFonts w:ascii="Times New Roman" w:eastAsia="Times New Roman" w:hAnsi="Times New Roman" w:cs="Times New Roman"/>
          <w:sz w:val="24"/>
          <w:szCs w:val="24"/>
          <w:lang w:val="fr-FR"/>
        </w:rPr>
        <w:t>E-mail:</w:t>
      </w:r>
      <w:proofErr w:type="gramEnd"/>
      <w:r w:rsidRPr="00811BC3">
        <w:rPr>
          <w:rFonts w:ascii="Times New Roman" w:eastAsia="Times New Roman" w:hAnsi="Times New Roman" w:cs="Times New Roman"/>
          <w:sz w:val="24"/>
          <w:szCs w:val="24"/>
          <w:lang w:val="fr-FR"/>
        </w:rPr>
        <w:t xml:space="preserve"> </w:t>
      </w:r>
      <w:hyperlink r:id="rId17" w:history="1">
        <w:r w:rsidR="00FA0730" w:rsidRPr="00811BC3">
          <w:rPr>
            <w:rStyle w:val="Hyperlink"/>
            <w:rFonts w:ascii="Times New Roman" w:eastAsia="Times New Roman" w:hAnsi="Times New Roman" w:cs="Times New Roman"/>
            <w:sz w:val="24"/>
            <w:szCs w:val="24"/>
            <w:lang w:val="fr-FR"/>
          </w:rPr>
          <w:t>purchase@iterindia.</w:t>
        </w:r>
      </w:hyperlink>
      <w:r w:rsidR="00FA0730" w:rsidRPr="00811BC3">
        <w:rPr>
          <w:rStyle w:val="Hyperlink"/>
          <w:rFonts w:ascii="Times New Roman" w:eastAsia="Times New Roman" w:hAnsi="Times New Roman" w:cs="Times New Roman"/>
          <w:sz w:val="24"/>
          <w:szCs w:val="24"/>
          <w:lang w:val="fr-FR"/>
        </w:rPr>
        <w:t>in</w:t>
      </w:r>
      <w:r w:rsidRPr="00811BC3">
        <w:rPr>
          <w:rFonts w:ascii="Times New Roman" w:eastAsia="Times New Roman" w:hAnsi="Times New Roman" w:cs="Times New Roman"/>
          <w:sz w:val="24"/>
          <w:szCs w:val="24"/>
          <w:lang w:val="fr-FR"/>
        </w:rPr>
        <w:t xml:space="preserve"> </w:t>
      </w:r>
    </w:p>
    <w:p w14:paraId="298F79DC" w14:textId="77777777" w:rsidR="002678D4" w:rsidRPr="00811BC3" w:rsidRDefault="00F569CA" w:rsidP="001239AC">
      <w:pPr>
        <w:pStyle w:val="Heading4"/>
        <w:rPr>
          <w:rFonts w:ascii="Times New Roman" w:hAnsi="Times New Roman"/>
          <w:sz w:val="24"/>
          <w:szCs w:val="24"/>
        </w:rPr>
      </w:pPr>
      <w:bookmarkStart w:id="2406" w:name="_Ref2694516"/>
      <w:r w:rsidRPr="00811BC3">
        <w:rPr>
          <w:rFonts w:ascii="Times New Roman" w:hAnsi="Times New Roman"/>
          <w:sz w:val="24"/>
          <w:szCs w:val="24"/>
        </w:rPr>
        <w:t>Delivery Address:</w:t>
      </w:r>
      <w:bookmarkEnd w:id="2406"/>
    </w:p>
    <w:p w14:paraId="73EB0A04" w14:textId="663BBD12" w:rsidR="002678D4" w:rsidRPr="00811BC3" w:rsidRDefault="00D914C9" w:rsidP="002678D4">
      <w:pPr>
        <w:tabs>
          <w:tab w:val="left" w:pos="9752"/>
        </w:tabs>
        <w:ind w:left="1726"/>
        <w:rPr>
          <w:rFonts w:ascii="Times New Roman" w:hAnsi="Times New Roman" w:cs="Times New Roman"/>
          <w:sz w:val="24"/>
          <w:szCs w:val="24"/>
          <w:lang w:val="en-US"/>
        </w:rPr>
      </w:pPr>
      <w:r w:rsidRPr="00811BC3">
        <w:rPr>
          <w:rFonts w:ascii="Times New Roman" w:hAnsi="Times New Roman" w:cs="Times New Roman"/>
          <w:sz w:val="24"/>
          <w:szCs w:val="24"/>
          <w:lang w:val="en-US"/>
        </w:rPr>
        <w:t>I</w:t>
      </w:r>
      <w:r w:rsidR="002F752C" w:rsidRPr="00811BC3">
        <w:rPr>
          <w:rFonts w:ascii="Times New Roman" w:hAnsi="Times New Roman" w:cs="Times New Roman"/>
          <w:sz w:val="24"/>
          <w:szCs w:val="24"/>
          <w:lang w:val="en-US"/>
        </w:rPr>
        <w:t>TER Organization,</w:t>
      </w:r>
    </w:p>
    <w:p w14:paraId="766FA642" w14:textId="59BB816B" w:rsidR="009A65E7" w:rsidRPr="00811BC3" w:rsidRDefault="009A65E7" w:rsidP="002678D4">
      <w:pPr>
        <w:tabs>
          <w:tab w:val="left" w:pos="9752"/>
        </w:tabs>
        <w:ind w:left="1726"/>
        <w:rPr>
          <w:rFonts w:ascii="Times New Roman" w:hAnsi="Times New Roman" w:cs="Times New Roman"/>
          <w:sz w:val="24"/>
          <w:szCs w:val="24"/>
          <w:lang w:val="en-US"/>
        </w:rPr>
      </w:pPr>
      <w:r w:rsidRPr="00811BC3">
        <w:rPr>
          <w:rFonts w:ascii="Times New Roman" w:hAnsi="Times New Roman" w:cs="Times New Roman"/>
          <w:sz w:val="24"/>
          <w:szCs w:val="24"/>
          <w:lang w:val="en-US"/>
        </w:rPr>
        <w:t xml:space="preserve">Route de </w:t>
      </w:r>
      <w:proofErr w:type="spellStart"/>
      <w:r w:rsidRPr="00811BC3">
        <w:rPr>
          <w:rFonts w:ascii="Times New Roman" w:hAnsi="Times New Roman" w:cs="Times New Roman"/>
          <w:sz w:val="24"/>
          <w:szCs w:val="24"/>
          <w:lang w:val="en-US"/>
        </w:rPr>
        <w:t>Vinon</w:t>
      </w:r>
      <w:proofErr w:type="spellEnd"/>
      <w:r w:rsidRPr="00811BC3">
        <w:rPr>
          <w:rFonts w:ascii="Times New Roman" w:hAnsi="Times New Roman" w:cs="Times New Roman"/>
          <w:sz w:val="24"/>
          <w:szCs w:val="24"/>
          <w:lang w:val="en-US"/>
        </w:rPr>
        <w:t xml:space="preserve"> sur Verdon, CS 90046, 13067 Saint–Paul–Lez–Durance, France</w:t>
      </w:r>
    </w:p>
    <w:p w14:paraId="701BD76B" w14:textId="3BC0B6E2" w:rsidR="002678D4" w:rsidRPr="00811BC3" w:rsidRDefault="00F569CA" w:rsidP="002678D4">
      <w:pPr>
        <w:pStyle w:val="Heading4"/>
        <w:rPr>
          <w:rFonts w:ascii="Times New Roman" w:hAnsi="Times New Roman"/>
          <w:sz w:val="24"/>
          <w:szCs w:val="24"/>
        </w:rPr>
      </w:pPr>
      <w:r w:rsidRPr="00811BC3">
        <w:rPr>
          <w:rFonts w:ascii="Times New Roman" w:hAnsi="Times New Roman"/>
          <w:sz w:val="24"/>
          <w:szCs w:val="24"/>
        </w:rPr>
        <w:t>Bill To</w:t>
      </w:r>
    </w:p>
    <w:p w14:paraId="77241ADB" w14:textId="77777777" w:rsidR="002678D4" w:rsidRPr="00811BC3" w:rsidRDefault="00F569CA" w:rsidP="002678D4">
      <w:pPr>
        <w:tabs>
          <w:tab w:val="left" w:pos="9752"/>
        </w:tabs>
        <w:ind w:left="1726"/>
        <w:rPr>
          <w:rFonts w:ascii="Times New Roman" w:hAnsi="Times New Roman" w:cs="Times New Roman"/>
          <w:sz w:val="24"/>
          <w:szCs w:val="24"/>
          <w:lang w:val="en-US"/>
        </w:rPr>
      </w:pPr>
      <w:r w:rsidRPr="00811BC3">
        <w:rPr>
          <w:rFonts w:ascii="Times New Roman" w:hAnsi="Times New Roman" w:cs="Times New Roman"/>
          <w:sz w:val="24"/>
          <w:szCs w:val="24"/>
          <w:lang w:val="en-US"/>
        </w:rPr>
        <w:t>Sr. Officer (Purchase &amp; Stores),</w:t>
      </w:r>
    </w:p>
    <w:p w14:paraId="3F272E7B" w14:textId="77777777" w:rsidR="002678D4" w:rsidRPr="00811BC3" w:rsidRDefault="00F569CA" w:rsidP="002678D4">
      <w:pPr>
        <w:tabs>
          <w:tab w:val="left" w:pos="9752"/>
        </w:tabs>
        <w:ind w:left="1726"/>
        <w:rPr>
          <w:rFonts w:ascii="Times New Roman" w:hAnsi="Times New Roman" w:cs="Times New Roman"/>
          <w:sz w:val="24"/>
          <w:szCs w:val="24"/>
          <w:lang w:val="en-US"/>
        </w:rPr>
      </w:pPr>
      <w:r w:rsidRPr="00811BC3">
        <w:rPr>
          <w:rFonts w:ascii="Times New Roman" w:hAnsi="Times New Roman" w:cs="Times New Roman"/>
          <w:sz w:val="24"/>
          <w:szCs w:val="24"/>
          <w:lang w:val="en-US"/>
        </w:rPr>
        <w:t>ITER-India, Institute for Plasma Research</w:t>
      </w:r>
    </w:p>
    <w:p w14:paraId="5D2F0650" w14:textId="77777777" w:rsidR="002678D4" w:rsidRPr="00811BC3" w:rsidRDefault="00F569CA" w:rsidP="002678D4">
      <w:pPr>
        <w:tabs>
          <w:tab w:val="left" w:pos="9752"/>
        </w:tabs>
        <w:ind w:left="1726"/>
        <w:rPr>
          <w:rFonts w:ascii="Times New Roman" w:hAnsi="Times New Roman" w:cs="Times New Roman"/>
          <w:sz w:val="24"/>
          <w:szCs w:val="24"/>
          <w:lang w:val="en-US"/>
        </w:rPr>
      </w:pPr>
      <w:r w:rsidRPr="00811BC3">
        <w:rPr>
          <w:rFonts w:ascii="Times New Roman" w:hAnsi="Times New Roman" w:cs="Times New Roman"/>
          <w:sz w:val="24"/>
          <w:szCs w:val="24"/>
          <w:lang w:val="en-US"/>
        </w:rPr>
        <w:t xml:space="preserve">Block A, </w:t>
      </w:r>
      <w:proofErr w:type="spellStart"/>
      <w:r w:rsidRPr="00811BC3">
        <w:rPr>
          <w:rFonts w:ascii="Times New Roman" w:hAnsi="Times New Roman" w:cs="Times New Roman"/>
          <w:sz w:val="24"/>
          <w:szCs w:val="24"/>
          <w:lang w:val="en-US"/>
        </w:rPr>
        <w:t>Sangath</w:t>
      </w:r>
      <w:proofErr w:type="spellEnd"/>
      <w:r w:rsidRPr="00811BC3">
        <w:rPr>
          <w:rFonts w:ascii="Times New Roman" w:hAnsi="Times New Roman" w:cs="Times New Roman"/>
          <w:sz w:val="24"/>
          <w:szCs w:val="24"/>
          <w:lang w:val="en-US"/>
        </w:rPr>
        <w:t xml:space="preserve"> </w:t>
      </w:r>
      <w:proofErr w:type="spellStart"/>
      <w:r w:rsidRPr="00811BC3">
        <w:rPr>
          <w:rFonts w:ascii="Times New Roman" w:hAnsi="Times New Roman" w:cs="Times New Roman"/>
          <w:sz w:val="24"/>
          <w:szCs w:val="24"/>
          <w:lang w:val="en-US"/>
        </w:rPr>
        <w:t>Skyz</w:t>
      </w:r>
      <w:proofErr w:type="spellEnd"/>
      <w:r w:rsidRPr="00811BC3">
        <w:rPr>
          <w:rFonts w:ascii="Times New Roman" w:hAnsi="Times New Roman" w:cs="Times New Roman"/>
          <w:sz w:val="24"/>
          <w:szCs w:val="24"/>
          <w:lang w:val="en-US"/>
        </w:rPr>
        <w:t>,</w:t>
      </w:r>
    </w:p>
    <w:p w14:paraId="70121EE6" w14:textId="77777777" w:rsidR="002678D4" w:rsidRPr="00811BC3" w:rsidRDefault="00F569CA" w:rsidP="002678D4">
      <w:pPr>
        <w:tabs>
          <w:tab w:val="left" w:pos="9752"/>
        </w:tabs>
        <w:ind w:left="1726"/>
        <w:rPr>
          <w:rFonts w:ascii="Times New Roman" w:hAnsi="Times New Roman" w:cs="Times New Roman"/>
          <w:sz w:val="24"/>
          <w:szCs w:val="24"/>
          <w:lang w:val="en-US"/>
        </w:rPr>
      </w:pPr>
      <w:r w:rsidRPr="00811BC3">
        <w:rPr>
          <w:rFonts w:ascii="Times New Roman" w:hAnsi="Times New Roman" w:cs="Times New Roman"/>
          <w:sz w:val="24"/>
          <w:szCs w:val="24"/>
          <w:lang w:val="en-US"/>
        </w:rPr>
        <w:t>Bhat-</w:t>
      </w:r>
      <w:proofErr w:type="spellStart"/>
      <w:r w:rsidRPr="00811BC3">
        <w:rPr>
          <w:rFonts w:ascii="Times New Roman" w:hAnsi="Times New Roman" w:cs="Times New Roman"/>
          <w:sz w:val="24"/>
          <w:szCs w:val="24"/>
          <w:lang w:val="en-US"/>
        </w:rPr>
        <w:t>Motera</w:t>
      </w:r>
      <w:proofErr w:type="spellEnd"/>
      <w:r w:rsidRPr="00811BC3">
        <w:rPr>
          <w:rFonts w:ascii="Times New Roman" w:hAnsi="Times New Roman" w:cs="Times New Roman"/>
          <w:sz w:val="24"/>
          <w:szCs w:val="24"/>
          <w:lang w:val="en-US"/>
        </w:rPr>
        <w:t xml:space="preserve"> Road, </w:t>
      </w:r>
      <w:proofErr w:type="spellStart"/>
      <w:r w:rsidRPr="00811BC3">
        <w:rPr>
          <w:rFonts w:ascii="Times New Roman" w:hAnsi="Times New Roman" w:cs="Times New Roman"/>
          <w:sz w:val="24"/>
          <w:szCs w:val="24"/>
          <w:lang w:val="en-US"/>
        </w:rPr>
        <w:t>Koteshwar</w:t>
      </w:r>
      <w:proofErr w:type="spellEnd"/>
      <w:r w:rsidRPr="00811BC3">
        <w:rPr>
          <w:rFonts w:ascii="Times New Roman" w:hAnsi="Times New Roman" w:cs="Times New Roman"/>
          <w:sz w:val="24"/>
          <w:szCs w:val="24"/>
          <w:lang w:val="en-US"/>
        </w:rPr>
        <w:t>,</w:t>
      </w:r>
    </w:p>
    <w:p w14:paraId="023856B8" w14:textId="4223CE40" w:rsidR="002678D4" w:rsidRPr="00811BC3" w:rsidRDefault="00F569CA" w:rsidP="002678D4">
      <w:pPr>
        <w:tabs>
          <w:tab w:val="left" w:pos="9752"/>
        </w:tabs>
        <w:ind w:left="1726"/>
        <w:rPr>
          <w:rFonts w:ascii="Times New Roman" w:hAnsi="Times New Roman" w:cs="Times New Roman"/>
          <w:sz w:val="24"/>
          <w:szCs w:val="24"/>
          <w:lang w:val="en-US"/>
        </w:rPr>
      </w:pPr>
      <w:r w:rsidRPr="00811BC3">
        <w:rPr>
          <w:rFonts w:ascii="Times New Roman" w:hAnsi="Times New Roman" w:cs="Times New Roman"/>
          <w:sz w:val="24"/>
          <w:szCs w:val="24"/>
          <w:lang w:val="en-US"/>
        </w:rPr>
        <w:t>Ahmedabad 380005</w:t>
      </w:r>
    </w:p>
    <w:p w14:paraId="72AC44C3" w14:textId="0D7C1D23" w:rsidR="00B24C06" w:rsidRPr="00811BC3" w:rsidRDefault="00B24C06" w:rsidP="002678D4">
      <w:pPr>
        <w:tabs>
          <w:tab w:val="left" w:pos="9752"/>
        </w:tabs>
        <w:ind w:left="1726"/>
        <w:rPr>
          <w:rFonts w:ascii="Times New Roman" w:hAnsi="Times New Roman" w:cs="Times New Roman"/>
          <w:sz w:val="24"/>
          <w:szCs w:val="24"/>
          <w:lang w:val="en-US"/>
        </w:rPr>
      </w:pPr>
      <w:r w:rsidRPr="00811BC3">
        <w:rPr>
          <w:rFonts w:ascii="Times New Roman" w:hAnsi="Times New Roman" w:cs="Times New Roman"/>
          <w:sz w:val="24"/>
          <w:szCs w:val="24"/>
          <w:lang w:val="en-US"/>
        </w:rPr>
        <w:t>Gujarat, India.</w:t>
      </w:r>
    </w:p>
    <w:p w14:paraId="6D76841B" w14:textId="3A962721" w:rsidR="00A84A9D" w:rsidRPr="00811BC3" w:rsidRDefault="00A84A9D" w:rsidP="002678D4">
      <w:pPr>
        <w:tabs>
          <w:tab w:val="left" w:pos="9752"/>
        </w:tabs>
        <w:ind w:left="1726"/>
        <w:rPr>
          <w:rFonts w:ascii="Times New Roman" w:hAnsi="Times New Roman" w:cs="Times New Roman"/>
          <w:sz w:val="24"/>
          <w:szCs w:val="24"/>
          <w:lang w:val="en-US"/>
        </w:rPr>
      </w:pPr>
      <w:r w:rsidRPr="00811BC3">
        <w:rPr>
          <w:rFonts w:ascii="Times New Roman" w:hAnsi="Times New Roman" w:cs="Times New Roman"/>
          <w:sz w:val="24"/>
          <w:szCs w:val="24"/>
          <w:lang w:val="en-US"/>
        </w:rPr>
        <w:t>GSTIN</w:t>
      </w:r>
      <w:r w:rsidR="004A287F" w:rsidRPr="00811BC3">
        <w:rPr>
          <w:rFonts w:ascii="Times New Roman" w:hAnsi="Times New Roman" w:cs="Times New Roman"/>
          <w:sz w:val="24"/>
          <w:szCs w:val="24"/>
          <w:lang w:val="en-US"/>
        </w:rPr>
        <w:t>:</w:t>
      </w:r>
      <w:r w:rsidR="00E462D6" w:rsidRPr="00811BC3">
        <w:rPr>
          <w:rFonts w:ascii="Times New Roman" w:hAnsi="Times New Roman" w:cs="Times New Roman"/>
          <w:sz w:val="24"/>
          <w:szCs w:val="24"/>
          <w:lang w:val="en-US"/>
        </w:rPr>
        <w:t xml:space="preserve"> </w:t>
      </w:r>
      <w:r w:rsidR="008C4ACF" w:rsidRPr="00811BC3">
        <w:rPr>
          <w:rFonts w:ascii="Times New Roman" w:hAnsi="Times New Roman" w:cs="Times New Roman"/>
          <w:sz w:val="24"/>
          <w:szCs w:val="24"/>
          <w:lang w:val="en-US"/>
        </w:rPr>
        <w:t>24AAAAI0348C2ZC</w:t>
      </w:r>
    </w:p>
    <w:p w14:paraId="2D67EF09" w14:textId="7EAB6599" w:rsidR="0023708E" w:rsidRPr="00811BC3" w:rsidRDefault="0023708E" w:rsidP="00575B30">
      <w:pPr>
        <w:pStyle w:val="BodyText"/>
        <w:kinsoku w:val="0"/>
        <w:overflowPunct w:val="0"/>
        <w:spacing w:before="120"/>
        <w:rPr>
          <w:spacing w:val="-1"/>
          <w:sz w:val="24"/>
          <w:szCs w:val="24"/>
        </w:rPr>
      </w:pPr>
      <w:r w:rsidRPr="00811BC3">
        <w:rPr>
          <w:spacing w:val="-1"/>
          <w:sz w:val="24"/>
          <w:szCs w:val="24"/>
        </w:rPr>
        <w:t xml:space="preserve">ITER-India, </w:t>
      </w:r>
      <w:r w:rsidRPr="00811BC3">
        <w:rPr>
          <w:sz w:val="24"/>
          <w:szCs w:val="24"/>
        </w:rPr>
        <w:t>IPR</w:t>
      </w:r>
      <w:r w:rsidRPr="00811BC3">
        <w:rPr>
          <w:spacing w:val="-2"/>
          <w:sz w:val="24"/>
          <w:szCs w:val="24"/>
        </w:rPr>
        <w:t xml:space="preserve"> </w:t>
      </w:r>
      <w:r w:rsidRPr="00811BC3">
        <w:rPr>
          <w:spacing w:val="-1"/>
          <w:sz w:val="24"/>
          <w:szCs w:val="24"/>
        </w:rPr>
        <w:t>will</w:t>
      </w:r>
      <w:r w:rsidRPr="00811BC3">
        <w:rPr>
          <w:sz w:val="24"/>
          <w:szCs w:val="24"/>
        </w:rPr>
        <w:t xml:space="preserve"> </w:t>
      </w:r>
      <w:r w:rsidRPr="00811BC3">
        <w:rPr>
          <w:spacing w:val="-2"/>
          <w:sz w:val="24"/>
          <w:szCs w:val="24"/>
        </w:rPr>
        <w:t>be</w:t>
      </w:r>
      <w:r w:rsidRPr="00811BC3">
        <w:rPr>
          <w:sz w:val="24"/>
          <w:szCs w:val="24"/>
        </w:rPr>
        <w:t xml:space="preserve"> the</w:t>
      </w:r>
      <w:r w:rsidRPr="00811BC3">
        <w:rPr>
          <w:spacing w:val="-3"/>
          <w:sz w:val="24"/>
          <w:szCs w:val="24"/>
        </w:rPr>
        <w:t xml:space="preserve"> </w:t>
      </w:r>
      <w:r w:rsidRPr="00811BC3">
        <w:rPr>
          <w:spacing w:val="-1"/>
          <w:sz w:val="24"/>
          <w:szCs w:val="24"/>
        </w:rPr>
        <w:t>exporter</w:t>
      </w:r>
      <w:r w:rsidRPr="00811BC3">
        <w:rPr>
          <w:sz w:val="24"/>
          <w:szCs w:val="24"/>
        </w:rPr>
        <w:t xml:space="preserve"> </w:t>
      </w:r>
      <w:r w:rsidRPr="00811BC3">
        <w:rPr>
          <w:spacing w:val="-1"/>
          <w:sz w:val="24"/>
          <w:szCs w:val="24"/>
        </w:rPr>
        <w:t>of</w:t>
      </w:r>
      <w:r w:rsidRPr="00811BC3">
        <w:rPr>
          <w:sz w:val="24"/>
          <w:szCs w:val="24"/>
        </w:rPr>
        <w:t xml:space="preserve"> </w:t>
      </w:r>
      <w:r w:rsidRPr="00811BC3">
        <w:rPr>
          <w:spacing w:val="-1"/>
          <w:sz w:val="24"/>
          <w:szCs w:val="24"/>
        </w:rPr>
        <w:t>ordered Items</w:t>
      </w:r>
      <w:r w:rsidRPr="00811BC3">
        <w:rPr>
          <w:sz w:val="24"/>
          <w:szCs w:val="24"/>
        </w:rPr>
        <w:t xml:space="preserve"> </w:t>
      </w:r>
      <w:r w:rsidRPr="00811BC3">
        <w:rPr>
          <w:spacing w:val="-1"/>
          <w:sz w:val="24"/>
          <w:szCs w:val="24"/>
        </w:rPr>
        <w:t>to</w:t>
      </w:r>
      <w:r w:rsidRPr="00811BC3">
        <w:rPr>
          <w:spacing w:val="1"/>
          <w:sz w:val="24"/>
          <w:szCs w:val="24"/>
        </w:rPr>
        <w:t xml:space="preserve"> </w:t>
      </w:r>
      <w:r w:rsidRPr="00811BC3">
        <w:rPr>
          <w:sz w:val="24"/>
          <w:szCs w:val="24"/>
        </w:rPr>
        <w:t>ITER</w:t>
      </w:r>
      <w:r w:rsidRPr="00811BC3">
        <w:rPr>
          <w:spacing w:val="-2"/>
          <w:sz w:val="24"/>
          <w:szCs w:val="24"/>
        </w:rPr>
        <w:t xml:space="preserve"> </w:t>
      </w:r>
      <w:r w:rsidRPr="00811BC3">
        <w:rPr>
          <w:spacing w:val="-1"/>
          <w:sz w:val="24"/>
          <w:szCs w:val="24"/>
        </w:rPr>
        <w:t xml:space="preserve">Organization. </w:t>
      </w:r>
      <w:r w:rsidRPr="00811BC3">
        <w:rPr>
          <w:sz w:val="24"/>
          <w:szCs w:val="24"/>
        </w:rPr>
        <w:t xml:space="preserve">The </w:t>
      </w:r>
      <w:r w:rsidRPr="00811BC3">
        <w:rPr>
          <w:spacing w:val="-1"/>
          <w:sz w:val="24"/>
          <w:szCs w:val="24"/>
        </w:rPr>
        <w:t>export</w:t>
      </w:r>
      <w:r w:rsidRPr="00811BC3">
        <w:rPr>
          <w:spacing w:val="-2"/>
          <w:sz w:val="24"/>
          <w:szCs w:val="24"/>
        </w:rPr>
        <w:t xml:space="preserve"> </w:t>
      </w:r>
      <w:r w:rsidRPr="00811BC3">
        <w:rPr>
          <w:sz w:val="24"/>
          <w:szCs w:val="24"/>
        </w:rPr>
        <w:t>of</w:t>
      </w:r>
      <w:r w:rsidRPr="00811BC3">
        <w:rPr>
          <w:spacing w:val="-3"/>
          <w:sz w:val="24"/>
          <w:szCs w:val="24"/>
        </w:rPr>
        <w:t xml:space="preserve"> </w:t>
      </w:r>
      <w:r w:rsidRPr="00811BC3">
        <w:rPr>
          <w:spacing w:val="-1"/>
          <w:sz w:val="24"/>
          <w:szCs w:val="24"/>
        </w:rPr>
        <w:t>Items</w:t>
      </w:r>
      <w:r w:rsidRPr="00811BC3">
        <w:rPr>
          <w:sz w:val="24"/>
          <w:szCs w:val="24"/>
        </w:rPr>
        <w:t xml:space="preserve"> </w:t>
      </w:r>
      <w:r w:rsidRPr="00811BC3">
        <w:rPr>
          <w:spacing w:val="-1"/>
          <w:sz w:val="24"/>
          <w:szCs w:val="24"/>
        </w:rPr>
        <w:t>under</w:t>
      </w:r>
      <w:r w:rsidRPr="00811BC3">
        <w:rPr>
          <w:spacing w:val="-2"/>
          <w:sz w:val="24"/>
          <w:szCs w:val="24"/>
        </w:rPr>
        <w:t xml:space="preserve"> </w:t>
      </w:r>
      <w:r w:rsidRPr="00811BC3">
        <w:rPr>
          <w:spacing w:val="-1"/>
          <w:sz w:val="24"/>
          <w:szCs w:val="24"/>
        </w:rPr>
        <w:t>the</w:t>
      </w:r>
      <w:r w:rsidRPr="00811BC3">
        <w:rPr>
          <w:sz w:val="24"/>
          <w:szCs w:val="24"/>
        </w:rPr>
        <w:t xml:space="preserve"> </w:t>
      </w:r>
      <w:r w:rsidRPr="00811BC3">
        <w:rPr>
          <w:spacing w:val="-1"/>
          <w:sz w:val="24"/>
          <w:szCs w:val="24"/>
        </w:rPr>
        <w:t>Contract</w:t>
      </w:r>
      <w:r w:rsidRPr="00811BC3">
        <w:rPr>
          <w:sz w:val="24"/>
          <w:szCs w:val="24"/>
        </w:rPr>
        <w:t xml:space="preserve"> shall</w:t>
      </w:r>
      <w:r w:rsidRPr="00811BC3">
        <w:rPr>
          <w:spacing w:val="-3"/>
          <w:sz w:val="24"/>
          <w:szCs w:val="24"/>
        </w:rPr>
        <w:t xml:space="preserve"> </w:t>
      </w:r>
      <w:r w:rsidRPr="00811BC3">
        <w:rPr>
          <w:spacing w:val="-1"/>
          <w:sz w:val="24"/>
          <w:szCs w:val="24"/>
        </w:rPr>
        <w:t>be</w:t>
      </w:r>
      <w:r w:rsidRPr="00811BC3">
        <w:rPr>
          <w:sz w:val="24"/>
          <w:szCs w:val="24"/>
        </w:rPr>
        <w:t xml:space="preserve"> in</w:t>
      </w:r>
      <w:r w:rsidRPr="00811BC3">
        <w:rPr>
          <w:spacing w:val="-1"/>
          <w:sz w:val="24"/>
          <w:szCs w:val="24"/>
        </w:rPr>
        <w:t xml:space="preserve"> </w:t>
      </w:r>
      <w:r w:rsidRPr="00811BC3">
        <w:rPr>
          <w:spacing w:val="-2"/>
          <w:sz w:val="24"/>
          <w:szCs w:val="24"/>
        </w:rPr>
        <w:t>name</w:t>
      </w:r>
      <w:r w:rsidRPr="00811BC3">
        <w:rPr>
          <w:sz w:val="24"/>
          <w:szCs w:val="24"/>
        </w:rPr>
        <w:t xml:space="preserve"> of</w:t>
      </w:r>
      <w:r w:rsidRPr="00811BC3">
        <w:rPr>
          <w:spacing w:val="-3"/>
          <w:sz w:val="24"/>
          <w:szCs w:val="24"/>
        </w:rPr>
        <w:t xml:space="preserve"> </w:t>
      </w:r>
      <w:r w:rsidRPr="00811BC3">
        <w:rPr>
          <w:spacing w:val="-1"/>
          <w:sz w:val="24"/>
          <w:szCs w:val="24"/>
        </w:rPr>
        <w:t>Purchaser.</w:t>
      </w:r>
    </w:p>
    <w:p w14:paraId="46637961" w14:textId="77777777" w:rsidR="009803ED" w:rsidRPr="00811BC3" w:rsidRDefault="00F569CA" w:rsidP="00245E9A">
      <w:pPr>
        <w:pStyle w:val="Heading3"/>
        <w:tabs>
          <w:tab w:val="left" w:pos="851"/>
          <w:tab w:val="left" w:pos="9752"/>
        </w:tabs>
        <w:rPr>
          <w:rFonts w:ascii="Times New Roman" w:hAnsi="Times New Roman" w:cs="Times New Roman"/>
          <w:lang w:val="en-US"/>
        </w:rPr>
      </w:pPr>
      <w:r w:rsidRPr="00811BC3">
        <w:rPr>
          <w:rFonts w:ascii="Times New Roman" w:hAnsi="Times New Roman" w:cs="Times New Roman"/>
          <w:lang w:val="en-US"/>
        </w:rPr>
        <w:t>Delivery Documents</w:t>
      </w:r>
      <w:bookmarkEnd w:id="2404"/>
      <w:bookmarkEnd w:id="2405"/>
    </w:p>
    <w:p w14:paraId="71346258" w14:textId="397F66BF" w:rsidR="00E03263" w:rsidRPr="00811BC3" w:rsidRDefault="00F569CA" w:rsidP="00245E9A">
      <w:pPr>
        <w:pStyle w:val="Heading4"/>
        <w:tabs>
          <w:tab w:val="left" w:pos="9752"/>
        </w:tabs>
        <w:ind w:right="0"/>
        <w:rPr>
          <w:rFonts w:ascii="Times New Roman" w:hAnsi="Times New Roman"/>
          <w:sz w:val="24"/>
          <w:szCs w:val="24"/>
        </w:rPr>
      </w:pPr>
      <w:r w:rsidRPr="00811BC3">
        <w:rPr>
          <w:rFonts w:ascii="Times New Roman" w:hAnsi="Times New Roman"/>
          <w:sz w:val="24"/>
          <w:szCs w:val="24"/>
        </w:rPr>
        <w:t>T</w:t>
      </w:r>
      <w:r w:rsidRPr="00811BC3">
        <w:rPr>
          <w:rFonts w:ascii="Times New Roman" w:hAnsi="Times New Roman"/>
          <w:spacing w:val="-1"/>
          <w:sz w:val="24"/>
          <w:szCs w:val="24"/>
        </w:rPr>
        <w:t>h</w:t>
      </w:r>
      <w:r w:rsidRPr="00811BC3">
        <w:rPr>
          <w:rFonts w:ascii="Times New Roman" w:hAnsi="Times New Roman"/>
          <w:sz w:val="24"/>
          <w:szCs w:val="24"/>
        </w:rPr>
        <w:t>e</w:t>
      </w:r>
      <w:r w:rsidRPr="00811BC3">
        <w:rPr>
          <w:rFonts w:ascii="Times New Roman" w:hAnsi="Times New Roman"/>
          <w:sz w:val="24"/>
          <w:szCs w:val="24"/>
          <w:lang w:val="en-US"/>
        </w:rPr>
        <w:t xml:space="preserve"> </w:t>
      </w:r>
      <w:r w:rsidR="00A95A32" w:rsidRPr="00811BC3">
        <w:rPr>
          <w:rFonts w:ascii="Times New Roman" w:hAnsi="Times New Roman"/>
          <w:spacing w:val="1"/>
          <w:sz w:val="24"/>
          <w:szCs w:val="24"/>
        </w:rPr>
        <w:t>CONTRACTOR/SUPPLIER</w:t>
      </w:r>
      <w:r w:rsidRPr="00811BC3">
        <w:rPr>
          <w:rFonts w:ascii="Times New Roman" w:hAnsi="Times New Roman"/>
          <w:spacing w:val="28"/>
          <w:sz w:val="24"/>
          <w:szCs w:val="24"/>
        </w:rPr>
        <w:t xml:space="preserve"> </w:t>
      </w:r>
      <w:r w:rsidRPr="00811BC3">
        <w:rPr>
          <w:rFonts w:ascii="Times New Roman" w:hAnsi="Times New Roman"/>
          <w:sz w:val="24"/>
          <w:szCs w:val="24"/>
        </w:rPr>
        <w:t>sh</w:t>
      </w:r>
      <w:r w:rsidRPr="00811BC3">
        <w:rPr>
          <w:rFonts w:ascii="Times New Roman" w:hAnsi="Times New Roman"/>
          <w:spacing w:val="-1"/>
          <w:sz w:val="24"/>
          <w:szCs w:val="24"/>
        </w:rPr>
        <w:t>a</w:t>
      </w:r>
      <w:r w:rsidRPr="00811BC3">
        <w:rPr>
          <w:rFonts w:ascii="Times New Roman" w:hAnsi="Times New Roman"/>
          <w:sz w:val="24"/>
          <w:szCs w:val="24"/>
        </w:rPr>
        <w:t>ll</w:t>
      </w:r>
      <w:r w:rsidRPr="00811BC3">
        <w:rPr>
          <w:rFonts w:ascii="Times New Roman" w:hAnsi="Times New Roman"/>
          <w:spacing w:val="29"/>
          <w:sz w:val="24"/>
          <w:szCs w:val="24"/>
        </w:rPr>
        <w:t xml:space="preserve"> </w:t>
      </w:r>
      <w:r w:rsidRPr="00811BC3">
        <w:rPr>
          <w:rFonts w:ascii="Times New Roman" w:hAnsi="Times New Roman"/>
          <w:spacing w:val="-1"/>
          <w:sz w:val="24"/>
          <w:szCs w:val="24"/>
        </w:rPr>
        <w:t>f</w:t>
      </w:r>
      <w:r w:rsidRPr="00811BC3">
        <w:rPr>
          <w:rFonts w:ascii="Times New Roman" w:hAnsi="Times New Roman"/>
          <w:spacing w:val="2"/>
          <w:sz w:val="24"/>
          <w:szCs w:val="24"/>
        </w:rPr>
        <w:t>or</w:t>
      </w:r>
      <w:r w:rsidRPr="00811BC3">
        <w:rPr>
          <w:rFonts w:ascii="Times New Roman" w:hAnsi="Times New Roman"/>
          <w:sz w:val="24"/>
          <w:szCs w:val="24"/>
        </w:rPr>
        <w:t>w</w:t>
      </w:r>
      <w:r w:rsidRPr="00811BC3">
        <w:rPr>
          <w:rFonts w:ascii="Times New Roman" w:hAnsi="Times New Roman"/>
          <w:spacing w:val="-1"/>
          <w:sz w:val="24"/>
          <w:szCs w:val="24"/>
        </w:rPr>
        <w:t>ar</w:t>
      </w:r>
      <w:r w:rsidRPr="00811BC3">
        <w:rPr>
          <w:rFonts w:ascii="Times New Roman" w:hAnsi="Times New Roman"/>
          <w:sz w:val="24"/>
          <w:szCs w:val="24"/>
        </w:rPr>
        <w:t>d</w:t>
      </w:r>
      <w:r w:rsidRPr="00811BC3">
        <w:rPr>
          <w:rFonts w:ascii="Times New Roman" w:hAnsi="Times New Roman"/>
          <w:spacing w:val="29"/>
          <w:sz w:val="24"/>
          <w:szCs w:val="24"/>
        </w:rPr>
        <w:t xml:space="preserve"> </w:t>
      </w:r>
      <w:r w:rsidRPr="00811BC3">
        <w:rPr>
          <w:rFonts w:ascii="Times New Roman" w:hAnsi="Times New Roman"/>
          <w:sz w:val="24"/>
          <w:szCs w:val="24"/>
        </w:rPr>
        <w:t>in</w:t>
      </w:r>
      <w:r w:rsidRPr="00811BC3">
        <w:rPr>
          <w:rFonts w:ascii="Times New Roman" w:hAnsi="Times New Roman"/>
          <w:spacing w:val="29"/>
          <w:sz w:val="24"/>
          <w:szCs w:val="24"/>
        </w:rPr>
        <w:t xml:space="preserve"> </w:t>
      </w:r>
      <w:r w:rsidRPr="00811BC3">
        <w:rPr>
          <w:rFonts w:ascii="Times New Roman" w:hAnsi="Times New Roman"/>
          <w:spacing w:val="-1"/>
          <w:sz w:val="24"/>
          <w:szCs w:val="24"/>
        </w:rPr>
        <w:t>a</w:t>
      </w:r>
      <w:r w:rsidRPr="00811BC3">
        <w:rPr>
          <w:rFonts w:ascii="Times New Roman" w:hAnsi="Times New Roman"/>
          <w:sz w:val="24"/>
          <w:szCs w:val="24"/>
        </w:rPr>
        <w:t>d</w:t>
      </w:r>
      <w:r w:rsidRPr="00811BC3">
        <w:rPr>
          <w:rFonts w:ascii="Times New Roman" w:hAnsi="Times New Roman"/>
          <w:spacing w:val="2"/>
          <w:sz w:val="24"/>
          <w:szCs w:val="24"/>
        </w:rPr>
        <w:t>v</w:t>
      </w:r>
      <w:r w:rsidRPr="00811BC3">
        <w:rPr>
          <w:rFonts w:ascii="Times New Roman" w:hAnsi="Times New Roman"/>
          <w:spacing w:val="-1"/>
          <w:sz w:val="24"/>
          <w:szCs w:val="24"/>
        </w:rPr>
        <w:t>a</w:t>
      </w:r>
      <w:r w:rsidRPr="00811BC3">
        <w:rPr>
          <w:rFonts w:ascii="Times New Roman" w:hAnsi="Times New Roman"/>
          <w:sz w:val="24"/>
          <w:szCs w:val="24"/>
        </w:rPr>
        <w:t>n</w:t>
      </w:r>
      <w:r w:rsidRPr="00811BC3">
        <w:rPr>
          <w:rFonts w:ascii="Times New Roman" w:hAnsi="Times New Roman"/>
          <w:spacing w:val="1"/>
          <w:sz w:val="24"/>
          <w:szCs w:val="24"/>
        </w:rPr>
        <w:t>c</w:t>
      </w:r>
      <w:r w:rsidRPr="00811BC3">
        <w:rPr>
          <w:rFonts w:ascii="Times New Roman" w:hAnsi="Times New Roman"/>
          <w:sz w:val="24"/>
          <w:szCs w:val="24"/>
        </w:rPr>
        <w:t>e</w:t>
      </w:r>
      <w:r w:rsidRPr="00811BC3">
        <w:rPr>
          <w:rFonts w:ascii="Times New Roman" w:hAnsi="Times New Roman"/>
          <w:spacing w:val="28"/>
          <w:sz w:val="24"/>
          <w:szCs w:val="24"/>
        </w:rPr>
        <w:t xml:space="preserve"> </w:t>
      </w:r>
      <w:r w:rsidRPr="00811BC3">
        <w:rPr>
          <w:rFonts w:ascii="Times New Roman" w:hAnsi="Times New Roman"/>
          <w:sz w:val="24"/>
          <w:szCs w:val="24"/>
        </w:rPr>
        <w:t>to</w:t>
      </w:r>
      <w:r w:rsidRPr="00811BC3">
        <w:rPr>
          <w:rFonts w:ascii="Times New Roman" w:hAnsi="Times New Roman"/>
          <w:spacing w:val="29"/>
          <w:sz w:val="24"/>
          <w:szCs w:val="24"/>
        </w:rPr>
        <w:t xml:space="preserve"> </w:t>
      </w:r>
      <w:r w:rsidRPr="00811BC3">
        <w:rPr>
          <w:rFonts w:ascii="Times New Roman" w:hAnsi="Times New Roman"/>
          <w:sz w:val="24"/>
          <w:szCs w:val="24"/>
        </w:rPr>
        <w:t>the</w:t>
      </w:r>
      <w:r w:rsidRPr="00811BC3">
        <w:rPr>
          <w:rFonts w:ascii="Times New Roman" w:hAnsi="Times New Roman"/>
          <w:spacing w:val="20"/>
          <w:sz w:val="24"/>
          <w:szCs w:val="24"/>
        </w:rPr>
        <w:t xml:space="preserve"> </w:t>
      </w:r>
      <w:r w:rsidR="00792028" w:rsidRPr="00811BC3">
        <w:rPr>
          <w:rFonts w:ascii="Times New Roman" w:hAnsi="Times New Roman"/>
          <w:spacing w:val="1"/>
          <w:sz w:val="24"/>
          <w:szCs w:val="24"/>
        </w:rPr>
        <w:t>Purchaser</w:t>
      </w:r>
      <w:r w:rsidRPr="00811BC3">
        <w:rPr>
          <w:rFonts w:ascii="Times New Roman" w:hAnsi="Times New Roman"/>
          <w:sz w:val="24"/>
          <w:szCs w:val="24"/>
        </w:rPr>
        <w:t>,</w:t>
      </w:r>
      <w:r w:rsidRPr="00811BC3">
        <w:rPr>
          <w:rFonts w:ascii="Times New Roman" w:hAnsi="Times New Roman"/>
          <w:spacing w:val="29"/>
          <w:sz w:val="24"/>
          <w:szCs w:val="24"/>
        </w:rPr>
        <w:t xml:space="preserve"> </w:t>
      </w:r>
      <w:r w:rsidRPr="00811BC3">
        <w:rPr>
          <w:rFonts w:ascii="Times New Roman" w:hAnsi="Times New Roman"/>
          <w:spacing w:val="5"/>
          <w:sz w:val="24"/>
          <w:szCs w:val="24"/>
        </w:rPr>
        <w:t>b</w:t>
      </w:r>
      <w:r w:rsidRPr="00811BC3">
        <w:rPr>
          <w:rFonts w:ascii="Times New Roman" w:hAnsi="Times New Roman"/>
          <w:sz w:val="24"/>
          <w:szCs w:val="24"/>
        </w:rPr>
        <w:t>y</w:t>
      </w:r>
      <w:r w:rsidRPr="00811BC3">
        <w:rPr>
          <w:rFonts w:ascii="Times New Roman" w:hAnsi="Times New Roman"/>
          <w:spacing w:val="26"/>
          <w:sz w:val="24"/>
          <w:szCs w:val="24"/>
        </w:rPr>
        <w:t xml:space="preserve"> </w:t>
      </w:r>
      <w:r w:rsidRPr="00811BC3">
        <w:rPr>
          <w:rFonts w:ascii="Times New Roman" w:hAnsi="Times New Roman"/>
          <w:spacing w:val="-1"/>
          <w:sz w:val="24"/>
          <w:szCs w:val="24"/>
        </w:rPr>
        <w:t>ra</w:t>
      </w:r>
      <w:r w:rsidRPr="00811BC3">
        <w:rPr>
          <w:rFonts w:ascii="Times New Roman" w:hAnsi="Times New Roman"/>
          <w:sz w:val="24"/>
          <w:szCs w:val="24"/>
        </w:rPr>
        <w:t>pid</w:t>
      </w:r>
      <w:r w:rsidRPr="00811BC3">
        <w:rPr>
          <w:rFonts w:ascii="Times New Roman" w:hAnsi="Times New Roman"/>
          <w:spacing w:val="29"/>
          <w:sz w:val="24"/>
          <w:szCs w:val="24"/>
        </w:rPr>
        <w:t xml:space="preserve"> </w:t>
      </w:r>
      <w:r w:rsidRPr="00811BC3">
        <w:rPr>
          <w:rFonts w:ascii="Times New Roman" w:hAnsi="Times New Roman"/>
          <w:spacing w:val="1"/>
          <w:sz w:val="24"/>
          <w:szCs w:val="24"/>
        </w:rPr>
        <w:t>C</w:t>
      </w:r>
      <w:r w:rsidRPr="00811BC3">
        <w:rPr>
          <w:rFonts w:ascii="Times New Roman" w:hAnsi="Times New Roman"/>
          <w:sz w:val="24"/>
          <w:szCs w:val="24"/>
        </w:rPr>
        <w:t>o</w:t>
      </w:r>
      <w:r w:rsidRPr="00811BC3">
        <w:rPr>
          <w:rFonts w:ascii="Times New Roman" w:hAnsi="Times New Roman"/>
          <w:spacing w:val="2"/>
          <w:sz w:val="24"/>
          <w:szCs w:val="24"/>
        </w:rPr>
        <w:t>u</w:t>
      </w:r>
      <w:r w:rsidRPr="00811BC3">
        <w:rPr>
          <w:rFonts w:ascii="Times New Roman" w:hAnsi="Times New Roman"/>
          <w:spacing w:val="-1"/>
          <w:sz w:val="24"/>
          <w:szCs w:val="24"/>
        </w:rPr>
        <w:t>r</w:t>
      </w:r>
      <w:r w:rsidRPr="00811BC3">
        <w:rPr>
          <w:rFonts w:ascii="Times New Roman" w:hAnsi="Times New Roman"/>
          <w:sz w:val="24"/>
          <w:szCs w:val="24"/>
        </w:rPr>
        <w:t>i</w:t>
      </w:r>
      <w:r w:rsidRPr="00811BC3">
        <w:rPr>
          <w:rFonts w:ascii="Times New Roman" w:hAnsi="Times New Roman"/>
          <w:spacing w:val="-1"/>
          <w:sz w:val="24"/>
          <w:szCs w:val="24"/>
        </w:rPr>
        <w:t>e</w:t>
      </w:r>
      <w:r w:rsidRPr="00811BC3">
        <w:rPr>
          <w:rFonts w:ascii="Times New Roman" w:hAnsi="Times New Roman"/>
          <w:sz w:val="24"/>
          <w:szCs w:val="24"/>
        </w:rPr>
        <w:t>r</w:t>
      </w:r>
      <w:r w:rsidRPr="00811BC3">
        <w:rPr>
          <w:rFonts w:ascii="Times New Roman" w:hAnsi="Times New Roman"/>
          <w:spacing w:val="28"/>
          <w:sz w:val="24"/>
          <w:szCs w:val="24"/>
        </w:rPr>
        <w:t xml:space="preserve"> </w:t>
      </w:r>
      <w:r w:rsidRPr="00811BC3">
        <w:rPr>
          <w:rFonts w:ascii="Times New Roman" w:hAnsi="Times New Roman"/>
          <w:spacing w:val="1"/>
          <w:sz w:val="24"/>
          <w:szCs w:val="24"/>
        </w:rPr>
        <w:t>S</w:t>
      </w:r>
      <w:r w:rsidRPr="00811BC3">
        <w:rPr>
          <w:rFonts w:ascii="Times New Roman" w:hAnsi="Times New Roman"/>
          <w:spacing w:val="-1"/>
          <w:sz w:val="24"/>
          <w:szCs w:val="24"/>
        </w:rPr>
        <w:t>er</w:t>
      </w:r>
      <w:r w:rsidRPr="00811BC3">
        <w:rPr>
          <w:rFonts w:ascii="Times New Roman" w:hAnsi="Times New Roman"/>
          <w:sz w:val="24"/>
          <w:szCs w:val="24"/>
        </w:rPr>
        <w:t>vi</w:t>
      </w:r>
      <w:r w:rsidRPr="00811BC3">
        <w:rPr>
          <w:rFonts w:ascii="Times New Roman" w:hAnsi="Times New Roman"/>
          <w:spacing w:val="1"/>
          <w:sz w:val="24"/>
          <w:szCs w:val="24"/>
        </w:rPr>
        <w:t>c</w:t>
      </w:r>
      <w:r w:rsidRPr="00811BC3">
        <w:rPr>
          <w:rFonts w:ascii="Times New Roman" w:hAnsi="Times New Roman"/>
          <w:spacing w:val="-1"/>
          <w:sz w:val="24"/>
          <w:szCs w:val="24"/>
        </w:rPr>
        <w:t>e</w:t>
      </w:r>
      <w:r w:rsidR="007623CA" w:rsidRPr="00811BC3">
        <w:rPr>
          <w:rFonts w:ascii="Times New Roman" w:hAnsi="Times New Roman"/>
          <w:spacing w:val="-1"/>
          <w:sz w:val="24"/>
          <w:szCs w:val="24"/>
          <w:lang w:val="en-US"/>
        </w:rPr>
        <w:t xml:space="preserve"> and scanned copies through e-mail</w:t>
      </w:r>
      <w:r w:rsidRPr="00811BC3">
        <w:rPr>
          <w:rFonts w:ascii="Times New Roman" w:hAnsi="Times New Roman"/>
          <w:sz w:val="24"/>
          <w:szCs w:val="24"/>
        </w:rPr>
        <w:t xml:space="preserve">, </w:t>
      </w:r>
      <w:r w:rsidR="000E2250" w:rsidRPr="00811BC3">
        <w:rPr>
          <w:rFonts w:ascii="Times New Roman" w:hAnsi="Times New Roman"/>
          <w:sz w:val="24"/>
          <w:szCs w:val="24"/>
          <w:lang w:val="en-US"/>
        </w:rPr>
        <w:t xml:space="preserve">following </w:t>
      </w:r>
      <w:r w:rsidRPr="00811BC3">
        <w:rPr>
          <w:rFonts w:ascii="Times New Roman" w:hAnsi="Times New Roman"/>
          <w:spacing w:val="-1"/>
          <w:sz w:val="24"/>
          <w:szCs w:val="24"/>
        </w:rPr>
        <w:t>do</w:t>
      </w:r>
      <w:r w:rsidRPr="00811BC3">
        <w:rPr>
          <w:rFonts w:ascii="Times New Roman" w:hAnsi="Times New Roman"/>
          <w:spacing w:val="1"/>
          <w:sz w:val="24"/>
          <w:szCs w:val="24"/>
        </w:rPr>
        <w:t>c</w:t>
      </w:r>
      <w:r w:rsidRPr="00811BC3">
        <w:rPr>
          <w:rFonts w:ascii="Times New Roman" w:hAnsi="Times New Roman"/>
          <w:spacing w:val="2"/>
          <w:sz w:val="24"/>
          <w:szCs w:val="24"/>
        </w:rPr>
        <w:t>u</w:t>
      </w:r>
      <w:r w:rsidRPr="00811BC3">
        <w:rPr>
          <w:rFonts w:ascii="Times New Roman" w:hAnsi="Times New Roman"/>
          <w:sz w:val="24"/>
          <w:szCs w:val="24"/>
        </w:rPr>
        <w:t>m</w:t>
      </w:r>
      <w:r w:rsidRPr="00811BC3">
        <w:rPr>
          <w:rFonts w:ascii="Times New Roman" w:hAnsi="Times New Roman"/>
          <w:spacing w:val="-1"/>
          <w:sz w:val="24"/>
          <w:szCs w:val="24"/>
        </w:rPr>
        <w:t>en</w:t>
      </w:r>
      <w:r w:rsidRPr="00811BC3">
        <w:rPr>
          <w:rFonts w:ascii="Times New Roman" w:hAnsi="Times New Roman"/>
          <w:spacing w:val="1"/>
          <w:sz w:val="24"/>
          <w:szCs w:val="24"/>
        </w:rPr>
        <w:t>t</w:t>
      </w:r>
      <w:r w:rsidRPr="00811BC3">
        <w:rPr>
          <w:rFonts w:ascii="Times New Roman" w:hAnsi="Times New Roman"/>
          <w:sz w:val="24"/>
          <w:szCs w:val="24"/>
        </w:rPr>
        <w:t>s:</w:t>
      </w:r>
    </w:p>
    <w:p w14:paraId="48C23CA2" w14:textId="77777777" w:rsidR="00E03263" w:rsidRPr="00811BC3" w:rsidRDefault="00F569CA" w:rsidP="00006BEA">
      <w:pPr>
        <w:pStyle w:val="ListParagraph"/>
        <w:widowControl w:val="0"/>
        <w:numPr>
          <w:ilvl w:val="0"/>
          <w:numId w:val="28"/>
        </w:numPr>
        <w:tabs>
          <w:tab w:val="left" w:pos="9752"/>
        </w:tabs>
        <w:autoSpaceDE w:val="0"/>
        <w:autoSpaceDN w:val="0"/>
        <w:adjustRightInd w:val="0"/>
        <w:rPr>
          <w:rFonts w:ascii="Times New Roman" w:hAnsi="Times New Roman" w:cs="Times New Roman"/>
          <w:sz w:val="24"/>
          <w:szCs w:val="24"/>
        </w:rPr>
      </w:pPr>
      <w:r w:rsidRPr="00811BC3">
        <w:rPr>
          <w:rFonts w:ascii="Times New Roman" w:hAnsi="Times New Roman" w:cs="Times New Roman"/>
          <w:spacing w:val="-3"/>
          <w:sz w:val="24"/>
          <w:szCs w:val="24"/>
        </w:rPr>
        <w:t xml:space="preserve">Original </w:t>
      </w:r>
      <w:r w:rsidR="0063380F" w:rsidRPr="00811BC3">
        <w:rPr>
          <w:rFonts w:ascii="Times New Roman" w:hAnsi="Times New Roman" w:cs="Times New Roman"/>
          <w:spacing w:val="-3"/>
          <w:sz w:val="24"/>
          <w:szCs w:val="24"/>
        </w:rPr>
        <w:t xml:space="preserve">Tax </w:t>
      </w:r>
      <w:r w:rsidRPr="00811BC3">
        <w:rPr>
          <w:rFonts w:ascii="Times New Roman" w:hAnsi="Times New Roman" w:cs="Times New Roman"/>
          <w:spacing w:val="-3"/>
          <w:sz w:val="24"/>
          <w:szCs w:val="24"/>
        </w:rPr>
        <w:t>I</w:t>
      </w:r>
      <w:r w:rsidRPr="00811BC3">
        <w:rPr>
          <w:rFonts w:ascii="Times New Roman" w:hAnsi="Times New Roman" w:cs="Times New Roman"/>
          <w:sz w:val="24"/>
          <w:szCs w:val="24"/>
        </w:rPr>
        <w:t>nvoi</w:t>
      </w:r>
      <w:r w:rsidRPr="00811BC3">
        <w:rPr>
          <w:rFonts w:ascii="Times New Roman" w:hAnsi="Times New Roman" w:cs="Times New Roman"/>
          <w:spacing w:val="1"/>
          <w:sz w:val="24"/>
          <w:szCs w:val="24"/>
        </w:rPr>
        <w:t>c</w:t>
      </w:r>
      <w:r w:rsidRPr="00811BC3">
        <w:rPr>
          <w:rFonts w:ascii="Times New Roman" w:hAnsi="Times New Roman" w:cs="Times New Roman"/>
          <w:sz w:val="24"/>
          <w:szCs w:val="24"/>
        </w:rPr>
        <w:t>e in triplicate</w:t>
      </w:r>
    </w:p>
    <w:p w14:paraId="5E9CE891" w14:textId="4549056B" w:rsidR="00B20D7B" w:rsidRPr="00811BC3" w:rsidRDefault="00F569CA" w:rsidP="00006BEA">
      <w:pPr>
        <w:pStyle w:val="ListParagraph"/>
        <w:widowControl w:val="0"/>
        <w:numPr>
          <w:ilvl w:val="0"/>
          <w:numId w:val="28"/>
        </w:numPr>
        <w:tabs>
          <w:tab w:val="left" w:pos="9752"/>
        </w:tabs>
        <w:autoSpaceDE w:val="0"/>
        <w:autoSpaceDN w:val="0"/>
        <w:adjustRightInd w:val="0"/>
        <w:rPr>
          <w:rFonts w:ascii="Times New Roman" w:hAnsi="Times New Roman" w:cs="Times New Roman"/>
          <w:sz w:val="24"/>
          <w:szCs w:val="24"/>
        </w:rPr>
      </w:pPr>
      <w:r w:rsidRPr="00811BC3">
        <w:rPr>
          <w:rFonts w:ascii="Times New Roman" w:hAnsi="Times New Roman" w:cs="Times New Roman"/>
          <w:sz w:val="24"/>
          <w:szCs w:val="24"/>
        </w:rPr>
        <w:t>Delivery Challan in triplicate</w:t>
      </w:r>
    </w:p>
    <w:p w14:paraId="1D61BB5B" w14:textId="6A914A1E" w:rsidR="007947DD" w:rsidRPr="00811BC3" w:rsidRDefault="007947DD" w:rsidP="00006BEA">
      <w:pPr>
        <w:pStyle w:val="ListParagraph"/>
        <w:widowControl w:val="0"/>
        <w:numPr>
          <w:ilvl w:val="0"/>
          <w:numId w:val="28"/>
        </w:numPr>
        <w:tabs>
          <w:tab w:val="left" w:pos="9752"/>
        </w:tabs>
        <w:autoSpaceDE w:val="0"/>
        <w:autoSpaceDN w:val="0"/>
        <w:adjustRightInd w:val="0"/>
        <w:rPr>
          <w:rFonts w:ascii="Times New Roman" w:hAnsi="Times New Roman" w:cs="Times New Roman"/>
          <w:sz w:val="24"/>
          <w:szCs w:val="24"/>
        </w:rPr>
      </w:pPr>
      <w:r w:rsidRPr="00811BC3">
        <w:rPr>
          <w:rFonts w:ascii="Times New Roman" w:hAnsi="Times New Roman" w:cs="Times New Roman"/>
          <w:sz w:val="24"/>
          <w:szCs w:val="24"/>
        </w:rPr>
        <w:t>Packing List</w:t>
      </w:r>
    </w:p>
    <w:p w14:paraId="4492FB16" w14:textId="7EB01CAD" w:rsidR="007623CA" w:rsidRPr="00811BC3" w:rsidRDefault="00F569CA" w:rsidP="00006BEA">
      <w:pPr>
        <w:pStyle w:val="CommentText"/>
        <w:numPr>
          <w:ilvl w:val="0"/>
          <w:numId w:val="28"/>
        </w:numPr>
        <w:rPr>
          <w:rFonts w:ascii="Times New Roman" w:hAnsi="Times New Roman" w:cs="Times New Roman"/>
          <w:sz w:val="24"/>
          <w:szCs w:val="24"/>
        </w:rPr>
      </w:pPr>
      <w:r w:rsidRPr="00811BC3">
        <w:rPr>
          <w:rFonts w:ascii="Times New Roman" w:hAnsi="Times New Roman" w:cs="Times New Roman"/>
          <w:sz w:val="24"/>
          <w:szCs w:val="24"/>
        </w:rPr>
        <w:t>Lorry Receipt</w:t>
      </w:r>
      <w:r w:rsidR="007947DD" w:rsidRPr="00811BC3">
        <w:rPr>
          <w:rFonts w:ascii="Times New Roman" w:hAnsi="Times New Roman" w:cs="Times New Roman"/>
          <w:sz w:val="24"/>
          <w:szCs w:val="24"/>
        </w:rPr>
        <w:t xml:space="preserve"> (LR)</w:t>
      </w:r>
    </w:p>
    <w:p w14:paraId="55B750DC" w14:textId="6CE4DF96" w:rsidR="00B20D7B" w:rsidRPr="00811BC3" w:rsidRDefault="00F569CA" w:rsidP="00006BEA">
      <w:pPr>
        <w:pStyle w:val="ListParagraph"/>
        <w:widowControl w:val="0"/>
        <w:numPr>
          <w:ilvl w:val="0"/>
          <w:numId w:val="28"/>
        </w:numPr>
        <w:tabs>
          <w:tab w:val="left" w:pos="9752"/>
        </w:tabs>
        <w:autoSpaceDE w:val="0"/>
        <w:autoSpaceDN w:val="0"/>
        <w:adjustRightInd w:val="0"/>
        <w:rPr>
          <w:rFonts w:ascii="Times New Roman" w:hAnsi="Times New Roman" w:cs="Times New Roman"/>
          <w:sz w:val="24"/>
          <w:szCs w:val="24"/>
        </w:rPr>
      </w:pPr>
      <w:r w:rsidRPr="00811BC3">
        <w:rPr>
          <w:rFonts w:ascii="Times New Roman" w:hAnsi="Times New Roman" w:cs="Times New Roman"/>
          <w:sz w:val="24"/>
          <w:szCs w:val="24"/>
        </w:rPr>
        <w:t xml:space="preserve">Despatch </w:t>
      </w:r>
      <w:r w:rsidR="005237B5" w:rsidRPr="00811BC3">
        <w:rPr>
          <w:rFonts w:ascii="Times New Roman" w:hAnsi="Times New Roman" w:cs="Times New Roman"/>
          <w:sz w:val="24"/>
          <w:szCs w:val="24"/>
        </w:rPr>
        <w:t>C</w:t>
      </w:r>
      <w:r w:rsidRPr="00811BC3">
        <w:rPr>
          <w:rFonts w:ascii="Times New Roman" w:hAnsi="Times New Roman" w:cs="Times New Roman"/>
          <w:sz w:val="24"/>
          <w:szCs w:val="24"/>
        </w:rPr>
        <w:t xml:space="preserve">learance </w:t>
      </w:r>
      <w:r w:rsidR="00C4063A" w:rsidRPr="00811BC3">
        <w:rPr>
          <w:rFonts w:ascii="Times New Roman" w:hAnsi="Times New Roman" w:cs="Times New Roman"/>
          <w:sz w:val="24"/>
          <w:szCs w:val="24"/>
        </w:rPr>
        <w:t>N</w:t>
      </w:r>
      <w:r w:rsidRPr="00811BC3">
        <w:rPr>
          <w:rFonts w:ascii="Times New Roman" w:hAnsi="Times New Roman" w:cs="Times New Roman"/>
          <w:sz w:val="24"/>
          <w:szCs w:val="24"/>
        </w:rPr>
        <w:t>ote issued by the Purchaser</w:t>
      </w:r>
    </w:p>
    <w:p w14:paraId="14F31678" w14:textId="2A21A3BE" w:rsidR="004A287F" w:rsidRPr="00811BC3" w:rsidRDefault="004A287F" w:rsidP="00006BEA">
      <w:pPr>
        <w:pStyle w:val="ListParagraph"/>
        <w:widowControl w:val="0"/>
        <w:numPr>
          <w:ilvl w:val="0"/>
          <w:numId w:val="28"/>
        </w:numPr>
        <w:tabs>
          <w:tab w:val="left" w:pos="9752"/>
        </w:tabs>
        <w:autoSpaceDE w:val="0"/>
        <w:autoSpaceDN w:val="0"/>
        <w:adjustRightInd w:val="0"/>
        <w:rPr>
          <w:rFonts w:ascii="Times New Roman" w:hAnsi="Times New Roman" w:cs="Times New Roman"/>
          <w:sz w:val="24"/>
          <w:szCs w:val="24"/>
        </w:rPr>
      </w:pPr>
      <w:r w:rsidRPr="00811BC3">
        <w:rPr>
          <w:rFonts w:ascii="Times New Roman" w:hAnsi="Times New Roman" w:cs="Times New Roman"/>
          <w:sz w:val="24"/>
          <w:szCs w:val="24"/>
        </w:rPr>
        <w:t xml:space="preserve">Contractor Release </w:t>
      </w:r>
      <w:r w:rsidR="00C4063A" w:rsidRPr="00811BC3">
        <w:rPr>
          <w:rFonts w:ascii="Times New Roman" w:hAnsi="Times New Roman" w:cs="Times New Roman"/>
          <w:sz w:val="24"/>
          <w:szCs w:val="24"/>
        </w:rPr>
        <w:t>N</w:t>
      </w:r>
      <w:r w:rsidRPr="00811BC3">
        <w:rPr>
          <w:rFonts w:ascii="Times New Roman" w:hAnsi="Times New Roman" w:cs="Times New Roman"/>
          <w:sz w:val="24"/>
          <w:szCs w:val="24"/>
        </w:rPr>
        <w:t>ote issued by the Purchaser</w:t>
      </w:r>
    </w:p>
    <w:p w14:paraId="75CAB103" w14:textId="37DF3056" w:rsidR="00352D4E" w:rsidRPr="00811BC3" w:rsidRDefault="00F569CA" w:rsidP="00245E9A">
      <w:pPr>
        <w:pStyle w:val="Heading4"/>
        <w:tabs>
          <w:tab w:val="left" w:pos="9752"/>
        </w:tabs>
        <w:ind w:right="0"/>
        <w:rPr>
          <w:rFonts w:ascii="Times New Roman" w:hAnsi="Times New Roman"/>
          <w:sz w:val="24"/>
          <w:szCs w:val="24"/>
          <w:lang w:val="en-US"/>
        </w:rPr>
      </w:pPr>
      <w:r w:rsidRPr="00811BC3">
        <w:rPr>
          <w:rFonts w:ascii="Times New Roman" w:hAnsi="Times New Roman"/>
          <w:sz w:val="24"/>
          <w:szCs w:val="24"/>
        </w:rPr>
        <w:t xml:space="preserve">The dispatch documents such as Invoice, </w:t>
      </w:r>
      <w:r w:rsidR="004168E5" w:rsidRPr="00811BC3">
        <w:rPr>
          <w:rFonts w:ascii="Times New Roman" w:hAnsi="Times New Roman"/>
          <w:sz w:val="24"/>
          <w:szCs w:val="24"/>
          <w:lang w:val="en-US"/>
        </w:rPr>
        <w:t>Delivery Challan</w:t>
      </w:r>
      <w:r w:rsidR="00870E64" w:rsidRPr="00811BC3">
        <w:rPr>
          <w:rFonts w:ascii="Times New Roman" w:hAnsi="Times New Roman"/>
          <w:sz w:val="24"/>
          <w:szCs w:val="24"/>
          <w:lang w:val="en-US"/>
        </w:rPr>
        <w:t>, Packing list</w:t>
      </w:r>
      <w:r w:rsidR="000E2250" w:rsidRPr="00811BC3">
        <w:rPr>
          <w:rFonts w:ascii="Times New Roman" w:hAnsi="Times New Roman"/>
          <w:sz w:val="24"/>
          <w:szCs w:val="24"/>
        </w:rPr>
        <w:t xml:space="preserve"> </w:t>
      </w:r>
      <w:r w:rsidR="000E2250" w:rsidRPr="00811BC3">
        <w:rPr>
          <w:rFonts w:ascii="Times New Roman" w:hAnsi="Times New Roman"/>
          <w:sz w:val="24"/>
          <w:szCs w:val="24"/>
          <w:lang w:val="en-US"/>
        </w:rPr>
        <w:t>etc.</w:t>
      </w:r>
      <w:r w:rsidR="005B0BAF" w:rsidRPr="00811BC3">
        <w:rPr>
          <w:rFonts w:ascii="Times New Roman" w:hAnsi="Times New Roman"/>
          <w:sz w:val="24"/>
          <w:szCs w:val="24"/>
          <w:lang w:val="en-US"/>
        </w:rPr>
        <w:t>,</w:t>
      </w:r>
      <w:r w:rsidR="000E2250" w:rsidRPr="00811BC3">
        <w:rPr>
          <w:rFonts w:ascii="Times New Roman" w:hAnsi="Times New Roman"/>
          <w:sz w:val="24"/>
          <w:szCs w:val="24"/>
          <w:lang w:val="en-US"/>
        </w:rPr>
        <w:t xml:space="preserve"> shall bear the “</w:t>
      </w:r>
      <w:r w:rsidR="009316A6" w:rsidRPr="00811BC3">
        <w:rPr>
          <w:rFonts w:ascii="Times New Roman" w:hAnsi="Times New Roman"/>
          <w:sz w:val="24"/>
          <w:szCs w:val="24"/>
          <w:lang w:val="en-US"/>
        </w:rPr>
        <w:t>Contract/</w:t>
      </w:r>
      <w:r w:rsidR="00A969FE" w:rsidRPr="00811BC3">
        <w:rPr>
          <w:rFonts w:ascii="Times New Roman" w:hAnsi="Times New Roman"/>
          <w:sz w:val="24"/>
          <w:szCs w:val="24"/>
          <w:lang w:val="en-US"/>
        </w:rPr>
        <w:t>Purchase Order</w:t>
      </w:r>
      <w:r w:rsidR="000E2250" w:rsidRPr="00811BC3">
        <w:rPr>
          <w:rFonts w:ascii="Times New Roman" w:hAnsi="Times New Roman"/>
          <w:sz w:val="24"/>
          <w:szCs w:val="24"/>
          <w:lang w:val="en-US"/>
        </w:rPr>
        <w:t xml:space="preserve"> Number”, “</w:t>
      </w:r>
      <w:r w:rsidR="009316A6" w:rsidRPr="00811BC3">
        <w:rPr>
          <w:rFonts w:ascii="Times New Roman" w:hAnsi="Times New Roman"/>
          <w:sz w:val="24"/>
          <w:szCs w:val="24"/>
          <w:lang w:val="en-US"/>
        </w:rPr>
        <w:t>Contract/</w:t>
      </w:r>
      <w:r w:rsidR="00A969FE" w:rsidRPr="00811BC3">
        <w:rPr>
          <w:rFonts w:ascii="Times New Roman" w:hAnsi="Times New Roman"/>
          <w:sz w:val="24"/>
          <w:szCs w:val="24"/>
          <w:lang w:val="en-US"/>
        </w:rPr>
        <w:t>Purchase Order</w:t>
      </w:r>
      <w:r w:rsidR="000E2250" w:rsidRPr="00811BC3">
        <w:rPr>
          <w:rFonts w:ascii="Times New Roman" w:hAnsi="Times New Roman"/>
          <w:sz w:val="24"/>
          <w:szCs w:val="24"/>
          <w:lang w:val="en-US"/>
        </w:rPr>
        <w:t xml:space="preserve"> Date”, “Destination/Delivery address”</w:t>
      </w:r>
      <w:r w:rsidR="00FA393E" w:rsidRPr="00811BC3">
        <w:rPr>
          <w:rFonts w:ascii="Times New Roman" w:hAnsi="Times New Roman"/>
          <w:sz w:val="24"/>
          <w:szCs w:val="24"/>
          <w:lang w:val="en-US"/>
        </w:rPr>
        <w:t>.</w:t>
      </w:r>
    </w:p>
    <w:p w14:paraId="7BF5AD08" w14:textId="76F789DA" w:rsidR="002678D4" w:rsidRPr="00811BC3" w:rsidRDefault="00F569CA" w:rsidP="002678D4">
      <w:pPr>
        <w:pStyle w:val="Heading3"/>
        <w:tabs>
          <w:tab w:val="left" w:pos="9752"/>
        </w:tabs>
        <w:rPr>
          <w:rFonts w:ascii="Times New Roman" w:hAnsi="Times New Roman" w:cs="Times New Roman"/>
        </w:rPr>
      </w:pPr>
      <w:bookmarkStart w:id="2407" w:name="_Toc387392948"/>
      <w:bookmarkStart w:id="2408" w:name="_Toc439871677"/>
      <w:r w:rsidRPr="00811BC3">
        <w:rPr>
          <w:rFonts w:ascii="Times New Roman" w:hAnsi="Times New Roman" w:cs="Times New Roman"/>
        </w:rPr>
        <w:lastRenderedPageBreak/>
        <w:t xml:space="preserve">Delivery </w:t>
      </w:r>
      <w:bookmarkEnd w:id="2407"/>
      <w:bookmarkEnd w:id="2408"/>
      <w:r w:rsidRPr="00811BC3">
        <w:rPr>
          <w:rFonts w:ascii="Times New Roman" w:hAnsi="Times New Roman" w:cs="Times New Roman"/>
        </w:rPr>
        <w:t>Inspection</w:t>
      </w:r>
    </w:p>
    <w:p w14:paraId="1AFC104F" w14:textId="53895072" w:rsidR="002678D4" w:rsidRPr="00811BC3" w:rsidRDefault="00F569CA" w:rsidP="0071248A">
      <w:pPr>
        <w:ind w:left="720"/>
        <w:rPr>
          <w:rFonts w:ascii="Times New Roman" w:hAnsi="Times New Roman" w:cs="Times New Roman"/>
          <w:sz w:val="24"/>
          <w:szCs w:val="24"/>
        </w:rPr>
      </w:pPr>
      <w:r w:rsidRPr="00811BC3">
        <w:rPr>
          <w:rFonts w:ascii="Times New Roman" w:hAnsi="Times New Roman" w:cs="Times New Roman"/>
          <w:sz w:val="24"/>
          <w:szCs w:val="24"/>
        </w:rPr>
        <w:t xml:space="preserve">The boxes/packages containing the deliverable items, received at the </w:t>
      </w:r>
      <w:r w:rsidR="00EC59F6" w:rsidRPr="00811BC3">
        <w:rPr>
          <w:rFonts w:ascii="Times New Roman" w:hAnsi="Times New Roman" w:cs="Times New Roman"/>
          <w:sz w:val="24"/>
          <w:szCs w:val="24"/>
        </w:rPr>
        <w:t>P</w:t>
      </w:r>
      <w:r w:rsidRPr="00811BC3">
        <w:rPr>
          <w:rFonts w:ascii="Times New Roman" w:hAnsi="Times New Roman" w:cs="Times New Roman"/>
          <w:sz w:val="24"/>
          <w:szCs w:val="24"/>
        </w:rPr>
        <w:t xml:space="preserve">urchaser’s site will be unpacked </w:t>
      </w:r>
      <w:r w:rsidR="00A84A9D" w:rsidRPr="00811BC3">
        <w:rPr>
          <w:rFonts w:ascii="Times New Roman" w:hAnsi="Times New Roman" w:cs="Times New Roman"/>
          <w:sz w:val="24"/>
          <w:szCs w:val="24"/>
        </w:rPr>
        <w:t xml:space="preserve">in presence (On-line or in-person) of supplier’s representative </w:t>
      </w:r>
      <w:r w:rsidRPr="00811BC3">
        <w:rPr>
          <w:rFonts w:ascii="Times New Roman" w:hAnsi="Times New Roman" w:cs="Times New Roman"/>
          <w:sz w:val="24"/>
          <w:szCs w:val="24"/>
        </w:rPr>
        <w:t xml:space="preserve">for identifying the item &amp; visually inspection for </w:t>
      </w:r>
      <w:r w:rsidR="00492C11" w:rsidRPr="00811BC3">
        <w:rPr>
          <w:rFonts w:ascii="Times New Roman" w:hAnsi="Times New Roman" w:cs="Times New Roman"/>
          <w:sz w:val="24"/>
          <w:szCs w:val="24"/>
        </w:rPr>
        <w:t>any loss/damage during transit.</w:t>
      </w:r>
      <w:r w:rsidR="008A52B4" w:rsidRPr="00811BC3">
        <w:rPr>
          <w:rFonts w:ascii="Times New Roman" w:hAnsi="Times New Roman" w:cs="Times New Roman"/>
          <w:sz w:val="24"/>
          <w:szCs w:val="24"/>
        </w:rPr>
        <w:t xml:space="preserve"> </w:t>
      </w:r>
    </w:p>
    <w:p w14:paraId="057D62F1" w14:textId="77777777" w:rsidR="00800147" w:rsidRPr="00811BC3" w:rsidRDefault="00800147" w:rsidP="00800147">
      <w:pPr>
        <w:pStyle w:val="Heading3"/>
        <w:tabs>
          <w:tab w:val="left" w:pos="9752"/>
        </w:tabs>
        <w:rPr>
          <w:rFonts w:ascii="Times New Roman" w:hAnsi="Times New Roman" w:cs="Times New Roman"/>
        </w:rPr>
      </w:pPr>
      <w:bookmarkStart w:id="2409" w:name="_Toc184993902"/>
      <w:r w:rsidRPr="00811BC3">
        <w:rPr>
          <w:rFonts w:ascii="Times New Roman" w:hAnsi="Times New Roman" w:cs="Times New Roman"/>
        </w:rPr>
        <w:t>Insurance</w:t>
      </w:r>
      <w:bookmarkEnd w:id="2409"/>
      <w:r w:rsidRPr="00811BC3">
        <w:rPr>
          <w:rFonts w:ascii="Times New Roman" w:hAnsi="Times New Roman" w:cs="Times New Roman"/>
        </w:rPr>
        <w:t xml:space="preserve"> </w:t>
      </w:r>
    </w:p>
    <w:p w14:paraId="071FBD5B" w14:textId="279B223E" w:rsidR="00800147" w:rsidRPr="00811BC3" w:rsidRDefault="00800147" w:rsidP="00402F61">
      <w:pPr>
        <w:pStyle w:val="Heading4"/>
        <w:rPr>
          <w:rFonts w:ascii="Times New Roman" w:hAnsi="Times New Roman"/>
          <w:szCs w:val="24"/>
        </w:rPr>
      </w:pPr>
      <w:r w:rsidRPr="00811BC3">
        <w:rPr>
          <w:rFonts w:ascii="Times New Roman" w:hAnsi="Times New Roman"/>
          <w:sz w:val="24"/>
          <w:szCs w:val="24"/>
        </w:rPr>
        <w:t>Storage Insurance / Contractor’s All Risk Insurance Policy:</w:t>
      </w:r>
    </w:p>
    <w:p w14:paraId="67B00620" w14:textId="77777777" w:rsidR="00800147" w:rsidRPr="00811BC3" w:rsidRDefault="00800147" w:rsidP="00402F61">
      <w:pPr>
        <w:pStyle w:val="BodyText"/>
        <w:kinsoku w:val="0"/>
        <w:overflowPunct w:val="0"/>
        <w:spacing w:before="158" w:line="276" w:lineRule="auto"/>
        <w:ind w:left="720" w:right="134"/>
        <w:rPr>
          <w:spacing w:val="-1"/>
          <w:sz w:val="24"/>
          <w:szCs w:val="24"/>
        </w:rPr>
      </w:pPr>
      <w:r w:rsidRPr="00811BC3">
        <w:rPr>
          <w:spacing w:val="-1"/>
          <w:sz w:val="24"/>
          <w:szCs w:val="24"/>
        </w:rPr>
        <w:t>Insurance</w:t>
      </w:r>
      <w:r w:rsidRPr="00811BC3">
        <w:rPr>
          <w:spacing w:val="13"/>
          <w:sz w:val="24"/>
          <w:szCs w:val="24"/>
        </w:rPr>
        <w:t xml:space="preserve"> </w:t>
      </w:r>
      <w:r w:rsidRPr="00811BC3">
        <w:rPr>
          <w:spacing w:val="-1"/>
          <w:sz w:val="24"/>
          <w:szCs w:val="24"/>
        </w:rPr>
        <w:t>should</w:t>
      </w:r>
      <w:r w:rsidRPr="00811BC3">
        <w:rPr>
          <w:spacing w:val="11"/>
          <w:sz w:val="24"/>
          <w:szCs w:val="24"/>
        </w:rPr>
        <w:t xml:space="preserve"> </w:t>
      </w:r>
      <w:r w:rsidRPr="00811BC3">
        <w:rPr>
          <w:spacing w:val="-1"/>
          <w:sz w:val="24"/>
          <w:szCs w:val="24"/>
        </w:rPr>
        <w:t>cover</w:t>
      </w:r>
      <w:r w:rsidRPr="00811BC3">
        <w:rPr>
          <w:spacing w:val="12"/>
          <w:sz w:val="24"/>
          <w:szCs w:val="24"/>
        </w:rPr>
        <w:t xml:space="preserve"> </w:t>
      </w:r>
      <w:r w:rsidRPr="00811BC3">
        <w:rPr>
          <w:spacing w:val="-2"/>
          <w:sz w:val="24"/>
          <w:szCs w:val="24"/>
        </w:rPr>
        <w:t>physical</w:t>
      </w:r>
      <w:r w:rsidRPr="00811BC3">
        <w:rPr>
          <w:spacing w:val="9"/>
          <w:sz w:val="24"/>
          <w:szCs w:val="24"/>
        </w:rPr>
        <w:t xml:space="preserve"> </w:t>
      </w:r>
      <w:r w:rsidRPr="00811BC3">
        <w:rPr>
          <w:spacing w:val="-1"/>
          <w:sz w:val="24"/>
          <w:szCs w:val="24"/>
        </w:rPr>
        <w:t>loss</w:t>
      </w:r>
      <w:r w:rsidRPr="00811BC3">
        <w:rPr>
          <w:spacing w:val="7"/>
          <w:sz w:val="24"/>
          <w:szCs w:val="24"/>
        </w:rPr>
        <w:t xml:space="preserve"> </w:t>
      </w:r>
      <w:r w:rsidRPr="00811BC3">
        <w:rPr>
          <w:sz w:val="24"/>
          <w:szCs w:val="24"/>
        </w:rPr>
        <w:t>or</w:t>
      </w:r>
      <w:r w:rsidRPr="00811BC3">
        <w:rPr>
          <w:spacing w:val="12"/>
          <w:sz w:val="24"/>
          <w:szCs w:val="24"/>
        </w:rPr>
        <w:t xml:space="preserve"> </w:t>
      </w:r>
      <w:r w:rsidRPr="00811BC3">
        <w:rPr>
          <w:spacing w:val="-1"/>
          <w:sz w:val="24"/>
          <w:szCs w:val="24"/>
        </w:rPr>
        <w:t>damage</w:t>
      </w:r>
      <w:r w:rsidRPr="00811BC3">
        <w:rPr>
          <w:spacing w:val="10"/>
          <w:sz w:val="24"/>
          <w:szCs w:val="24"/>
        </w:rPr>
        <w:t xml:space="preserve"> </w:t>
      </w:r>
      <w:r w:rsidRPr="00811BC3">
        <w:rPr>
          <w:spacing w:val="-1"/>
          <w:sz w:val="24"/>
          <w:szCs w:val="24"/>
        </w:rPr>
        <w:t>to</w:t>
      </w:r>
      <w:r w:rsidRPr="00811BC3">
        <w:rPr>
          <w:spacing w:val="11"/>
          <w:sz w:val="24"/>
          <w:szCs w:val="24"/>
        </w:rPr>
        <w:t xml:space="preserve"> </w:t>
      </w:r>
      <w:r w:rsidRPr="00811BC3">
        <w:rPr>
          <w:spacing w:val="-1"/>
          <w:sz w:val="24"/>
          <w:szCs w:val="24"/>
        </w:rPr>
        <w:t>the</w:t>
      </w:r>
      <w:r w:rsidRPr="00811BC3">
        <w:rPr>
          <w:spacing w:val="16"/>
          <w:sz w:val="24"/>
          <w:szCs w:val="24"/>
        </w:rPr>
        <w:t xml:space="preserve"> </w:t>
      </w:r>
      <w:r w:rsidRPr="00811BC3">
        <w:rPr>
          <w:spacing w:val="-1"/>
          <w:sz w:val="24"/>
          <w:szCs w:val="24"/>
        </w:rPr>
        <w:t>supplies</w:t>
      </w:r>
      <w:r w:rsidRPr="00811BC3">
        <w:rPr>
          <w:spacing w:val="10"/>
          <w:sz w:val="24"/>
          <w:szCs w:val="24"/>
        </w:rPr>
        <w:t xml:space="preserve"> </w:t>
      </w:r>
      <w:r w:rsidRPr="00811BC3">
        <w:rPr>
          <w:sz w:val="24"/>
          <w:szCs w:val="24"/>
        </w:rPr>
        <w:t>at</w:t>
      </w:r>
      <w:r w:rsidRPr="00811BC3">
        <w:rPr>
          <w:spacing w:val="10"/>
          <w:sz w:val="24"/>
          <w:szCs w:val="24"/>
        </w:rPr>
        <w:t xml:space="preserve"> </w:t>
      </w:r>
      <w:r w:rsidRPr="00811BC3">
        <w:rPr>
          <w:spacing w:val="-1"/>
          <w:sz w:val="24"/>
          <w:szCs w:val="24"/>
        </w:rPr>
        <w:t>storage</w:t>
      </w:r>
      <w:r w:rsidRPr="00811BC3">
        <w:rPr>
          <w:spacing w:val="10"/>
          <w:sz w:val="24"/>
          <w:szCs w:val="24"/>
        </w:rPr>
        <w:t xml:space="preserve"> </w:t>
      </w:r>
      <w:r w:rsidRPr="00811BC3">
        <w:rPr>
          <w:spacing w:val="-1"/>
          <w:sz w:val="24"/>
          <w:szCs w:val="24"/>
        </w:rPr>
        <w:t>against</w:t>
      </w:r>
      <w:r w:rsidRPr="00811BC3">
        <w:rPr>
          <w:spacing w:val="13"/>
          <w:sz w:val="24"/>
          <w:szCs w:val="24"/>
        </w:rPr>
        <w:t xml:space="preserve"> </w:t>
      </w:r>
      <w:r w:rsidRPr="00811BC3">
        <w:rPr>
          <w:spacing w:val="-1"/>
          <w:sz w:val="24"/>
          <w:szCs w:val="24"/>
        </w:rPr>
        <w:t>All</w:t>
      </w:r>
      <w:r w:rsidRPr="00811BC3">
        <w:rPr>
          <w:spacing w:val="9"/>
          <w:sz w:val="24"/>
          <w:szCs w:val="24"/>
        </w:rPr>
        <w:t xml:space="preserve"> </w:t>
      </w:r>
      <w:r w:rsidRPr="00811BC3">
        <w:rPr>
          <w:sz w:val="24"/>
          <w:szCs w:val="24"/>
        </w:rPr>
        <w:t>Risks</w:t>
      </w:r>
      <w:r w:rsidRPr="00811BC3">
        <w:rPr>
          <w:spacing w:val="10"/>
          <w:sz w:val="24"/>
          <w:szCs w:val="24"/>
        </w:rPr>
        <w:t xml:space="preserve"> </w:t>
      </w:r>
      <w:r w:rsidRPr="00811BC3">
        <w:rPr>
          <w:spacing w:val="-1"/>
          <w:sz w:val="24"/>
          <w:szCs w:val="24"/>
        </w:rPr>
        <w:t>including</w:t>
      </w:r>
      <w:r w:rsidRPr="00811BC3">
        <w:rPr>
          <w:spacing w:val="57"/>
          <w:sz w:val="24"/>
          <w:szCs w:val="24"/>
        </w:rPr>
        <w:t xml:space="preserve"> </w:t>
      </w:r>
      <w:r w:rsidRPr="00811BC3">
        <w:rPr>
          <w:spacing w:val="-1"/>
          <w:sz w:val="24"/>
          <w:szCs w:val="24"/>
        </w:rPr>
        <w:t>Terrorism occurring prior</w:t>
      </w:r>
      <w:r w:rsidRPr="00811BC3">
        <w:rPr>
          <w:spacing w:val="-2"/>
          <w:sz w:val="24"/>
          <w:szCs w:val="24"/>
        </w:rPr>
        <w:t xml:space="preserve"> </w:t>
      </w:r>
      <w:r w:rsidRPr="00811BC3">
        <w:rPr>
          <w:spacing w:val="-1"/>
          <w:sz w:val="24"/>
          <w:szCs w:val="24"/>
        </w:rPr>
        <w:t>to</w:t>
      </w:r>
      <w:r w:rsidRPr="00811BC3">
        <w:rPr>
          <w:spacing w:val="1"/>
          <w:sz w:val="24"/>
          <w:szCs w:val="24"/>
        </w:rPr>
        <w:t xml:space="preserve"> </w:t>
      </w:r>
      <w:r w:rsidRPr="00811BC3">
        <w:rPr>
          <w:spacing w:val="-1"/>
          <w:sz w:val="24"/>
          <w:szCs w:val="24"/>
        </w:rPr>
        <w:t>the</w:t>
      </w:r>
      <w:r w:rsidRPr="00811BC3">
        <w:rPr>
          <w:spacing w:val="-2"/>
          <w:sz w:val="24"/>
          <w:szCs w:val="24"/>
        </w:rPr>
        <w:t xml:space="preserve"> </w:t>
      </w:r>
      <w:r w:rsidRPr="00811BC3">
        <w:rPr>
          <w:spacing w:val="-1"/>
          <w:sz w:val="24"/>
          <w:szCs w:val="24"/>
        </w:rPr>
        <w:t>completion</w:t>
      </w:r>
      <w:r w:rsidRPr="00811BC3">
        <w:rPr>
          <w:spacing w:val="-3"/>
          <w:sz w:val="24"/>
          <w:szCs w:val="24"/>
        </w:rPr>
        <w:t xml:space="preserve"> </w:t>
      </w:r>
      <w:r w:rsidRPr="00811BC3">
        <w:rPr>
          <w:sz w:val="24"/>
          <w:szCs w:val="24"/>
        </w:rPr>
        <w:t>and</w:t>
      </w:r>
      <w:r w:rsidRPr="00811BC3">
        <w:rPr>
          <w:spacing w:val="-2"/>
          <w:sz w:val="24"/>
          <w:szCs w:val="24"/>
        </w:rPr>
        <w:t xml:space="preserve"> </w:t>
      </w:r>
      <w:r w:rsidRPr="00811BC3">
        <w:rPr>
          <w:spacing w:val="-1"/>
          <w:sz w:val="24"/>
          <w:szCs w:val="24"/>
        </w:rPr>
        <w:t>handing over</w:t>
      </w:r>
      <w:r w:rsidRPr="00811BC3">
        <w:rPr>
          <w:spacing w:val="-2"/>
          <w:sz w:val="24"/>
          <w:szCs w:val="24"/>
        </w:rPr>
        <w:t xml:space="preserve"> </w:t>
      </w:r>
      <w:r w:rsidRPr="00811BC3">
        <w:rPr>
          <w:sz w:val="24"/>
          <w:szCs w:val="24"/>
        </w:rPr>
        <w:t xml:space="preserve">of </w:t>
      </w:r>
      <w:r w:rsidRPr="00811BC3">
        <w:rPr>
          <w:spacing w:val="-1"/>
          <w:sz w:val="24"/>
          <w:szCs w:val="24"/>
        </w:rPr>
        <w:t>supplies.</w:t>
      </w:r>
    </w:p>
    <w:p w14:paraId="66E7F10F" w14:textId="77777777" w:rsidR="00800147" w:rsidRPr="00811BC3" w:rsidRDefault="00800147" w:rsidP="00402F61">
      <w:pPr>
        <w:pStyle w:val="Heading4"/>
        <w:rPr>
          <w:rFonts w:ascii="Times New Roman" w:hAnsi="Times New Roman"/>
          <w:sz w:val="24"/>
          <w:szCs w:val="24"/>
        </w:rPr>
      </w:pPr>
      <w:r w:rsidRPr="00811BC3">
        <w:rPr>
          <w:rFonts w:ascii="Times New Roman" w:hAnsi="Times New Roman"/>
          <w:sz w:val="24"/>
          <w:szCs w:val="24"/>
        </w:rPr>
        <w:t>Insurance for Contractor’s Personnel</w:t>
      </w:r>
    </w:p>
    <w:p w14:paraId="6B17BAD1" w14:textId="77777777" w:rsidR="00800147" w:rsidRPr="00811BC3" w:rsidRDefault="00800147" w:rsidP="00402F61">
      <w:pPr>
        <w:pStyle w:val="BodyText"/>
        <w:kinsoku w:val="0"/>
        <w:overflowPunct w:val="0"/>
        <w:spacing w:before="161" w:line="275" w:lineRule="auto"/>
        <w:ind w:left="720" w:right="133"/>
        <w:rPr>
          <w:spacing w:val="-1"/>
          <w:sz w:val="24"/>
          <w:szCs w:val="24"/>
        </w:rPr>
      </w:pPr>
      <w:r w:rsidRPr="00811BC3">
        <w:rPr>
          <w:spacing w:val="-1"/>
          <w:sz w:val="24"/>
          <w:szCs w:val="24"/>
        </w:rPr>
        <w:t>The</w:t>
      </w:r>
      <w:r w:rsidRPr="00811BC3">
        <w:rPr>
          <w:spacing w:val="22"/>
          <w:sz w:val="24"/>
          <w:szCs w:val="24"/>
        </w:rPr>
        <w:t xml:space="preserve"> </w:t>
      </w:r>
      <w:r w:rsidRPr="00811BC3">
        <w:rPr>
          <w:spacing w:val="-1"/>
          <w:sz w:val="24"/>
          <w:szCs w:val="24"/>
        </w:rPr>
        <w:t>Contractor</w:t>
      </w:r>
      <w:r w:rsidRPr="00811BC3">
        <w:rPr>
          <w:spacing w:val="19"/>
          <w:sz w:val="24"/>
          <w:szCs w:val="24"/>
        </w:rPr>
        <w:t xml:space="preserve"> </w:t>
      </w:r>
      <w:r w:rsidRPr="00811BC3">
        <w:rPr>
          <w:spacing w:val="-1"/>
          <w:sz w:val="24"/>
          <w:szCs w:val="24"/>
        </w:rPr>
        <w:t>shall</w:t>
      </w:r>
      <w:r w:rsidRPr="00811BC3">
        <w:rPr>
          <w:spacing w:val="19"/>
          <w:sz w:val="24"/>
          <w:szCs w:val="24"/>
        </w:rPr>
        <w:t xml:space="preserve"> </w:t>
      </w:r>
      <w:proofErr w:type="gramStart"/>
      <w:r w:rsidRPr="00811BC3">
        <w:rPr>
          <w:spacing w:val="-1"/>
          <w:sz w:val="24"/>
          <w:szCs w:val="24"/>
        </w:rPr>
        <w:t>effect</w:t>
      </w:r>
      <w:proofErr w:type="gramEnd"/>
      <w:r w:rsidRPr="00811BC3">
        <w:rPr>
          <w:spacing w:val="20"/>
          <w:sz w:val="24"/>
          <w:szCs w:val="24"/>
        </w:rPr>
        <w:t xml:space="preserve"> </w:t>
      </w:r>
      <w:r w:rsidRPr="00811BC3">
        <w:rPr>
          <w:spacing w:val="-1"/>
          <w:sz w:val="24"/>
          <w:szCs w:val="24"/>
        </w:rPr>
        <w:t>and</w:t>
      </w:r>
      <w:r w:rsidRPr="00811BC3">
        <w:rPr>
          <w:spacing w:val="21"/>
          <w:sz w:val="24"/>
          <w:szCs w:val="24"/>
        </w:rPr>
        <w:t xml:space="preserve"> </w:t>
      </w:r>
      <w:r w:rsidRPr="00811BC3">
        <w:rPr>
          <w:spacing w:val="-1"/>
          <w:sz w:val="24"/>
          <w:szCs w:val="24"/>
        </w:rPr>
        <w:t>maintain</w:t>
      </w:r>
      <w:r w:rsidRPr="00811BC3">
        <w:rPr>
          <w:spacing w:val="21"/>
          <w:sz w:val="24"/>
          <w:szCs w:val="24"/>
        </w:rPr>
        <w:t xml:space="preserve"> </w:t>
      </w:r>
      <w:r w:rsidRPr="00811BC3">
        <w:rPr>
          <w:spacing w:val="-1"/>
          <w:sz w:val="24"/>
          <w:szCs w:val="24"/>
        </w:rPr>
        <w:t>insurance</w:t>
      </w:r>
      <w:r w:rsidRPr="00811BC3">
        <w:rPr>
          <w:spacing w:val="20"/>
          <w:sz w:val="24"/>
          <w:szCs w:val="24"/>
        </w:rPr>
        <w:t xml:space="preserve"> </w:t>
      </w:r>
      <w:r w:rsidRPr="00811BC3">
        <w:rPr>
          <w:spacing w:val="-1"/>
          <w:sz w:val="24"/>
          <w:szCs w:val="24"/>
        </w:rPr>
        <w:t>against</w:t>
      </w:r>
      <w:r w:rsidRPr="00811BC3">
        <w:rPr>
          <w:spacing w:val="22"/>
          <w:sz w:val="24"/>
          <w:szCs w:val="24"/>
        </w:rPr>
        <w:t xml:space="preserve"> </w:t>
      </w:r>
      <w:r w:rsidRPr="00811BC3">
        <w:rPr>
          <w:spacing w:val="-1"/>
          <w:sz w:val="24"/>
          <w:szCs w:val="24"/>
        </w:rPr>
        <w:t>liability</w:t>
      </w:r>
      <w:r w:rsidRPr="00811BC3">
        <w:rPr>
          <w:spacing w:val="20"/>
          <w:sz w:val="24"/>
          <w:szCs w:val="24"/>
        </w:rPr>
        <w:t xml:space="preserve"> </w:t>
      </w:r>
      <w:r w:rsidRPr="00811BC3">
        <w:rPr>
          <w:spacing w:val="-1"/>
          <w:sz w:val="24"/>
          <w:szCs w:val="24"/>
        </w:rPr>
        <w:t>for</w:t>
      </w:r>
      <w:r w:rsidRPr="00811BC3">
        <w:rPr>
          <w:spacing w:val="19"/>
          <w:sz w:val="24"/>
          <w:szCs w:val="24"/>
        </w:rPr>
        <w:t xml:space="preserve"> </w:t>
      </w:r>
      <w:r w:rsidRPr="00811BC3">
        <w:rPr>
          <w:spacing w:val="-1"/>
          <w:sz w:val="24"/>
          <w:szCs w:val="24"/>
        </w:rPr>
        <w:t>claims,</w:t>
      </w:r>
      <w:r w:rsidRPr="00811BC3">
        <w:rPr>
          <w:spacing w:val="17"/>
          <w:sz w:val="24"/>
          <w:szCs w:val="24"/>
        </w:rPr>
        <w:t xml:space="preserve"> </w:t>
      </w:r>
      <w:r w:rsidRPr="00811BC3">
        <w:rPr>
          <w:spacing w:val="-1"/>
          <w:sz w:val="24"/>
          <w:szCs w:val="24"/>
        </w:rPr>
        <w:t>damages,</w:t>
      </w:r>
      <w:r w:rsidRPr="00811BC3">
        <w:rPr>
          <w:spacing w:val="20"/>
          <w:sz w:val="24"/>
          <w:szCs w:val="24"/>
        </w:rPr>
        <w:t xml:space="preserve"> </w:t>
      </w:r>
      <w:r w:rsidRPr="00811BC3">
        <w:rPr>
          <w:sz w:val="24"/>
          <w:szCs w:val="24"/>
        </w:rPr>
        <w:t>losses</w:t>
      </w:r>
      <w:r w:rsidRPr="00811BC3">
        <w:rPr>
          <w:spacing w:val="20"/>
          <w:sz w:val="24"/>
          <w:szCs w:val="24"/>
        </w:rPr>
        <w:t xml:space="preserve"> </w:t>
      </w:r>
      <w:r w:rsidRPr="00811BC3">
        <w:rPr>
          <w:spacing w:val="-1"/>
          <w:sz w:val="24"/>
          <w:szCs w:val="24"/>
        </w:rPr>
        <w:t>and</w:t>
      </w:r>
      <w:r w:rsidRPr="00811BC3">
        <w:rPr>
          <w:spacing w:val="85"/>
          <w:sz w:val="24"/>
          <w:szCs w:val="24"/>
        </w:rPr>
        <w:t xml:space="preserve"> </w:t>
      </w:r>
      <w:r w:rsidRPr="00811BC3">
        <w:rPr>
          <w:spacing w:val="-1"/>
          <w:sz w:val="24"/>
          <w:szCs w:val="24"/>
        </w:rPr>
        <w:t>expenses</w:t>
      </w:r>
      <w:r w:rsidRPr="00811BC3">
        <w:rPr>
          <w:spacing w:val="24"/>
          <w:sz w:val="24"/>
          <w:szCs w:val="24"/>
        </w:rPr>
        <w:t xml:space="preserve"> </w:t>
      </w:r>
      <w:r w:rsidRPr="00811BC3">
        <w:rPr>
          <w:spacing w:val="-1"/>
          <w:sz w:val="24"/>
          <w:szCs w:val="24"/>
        </w:rPr>
        <w:t>(including</w:t>
      </w:r>
      <w:r w:rsidRPr="00811BC3">
        <w:rPr>
          <w:spacing w:val="25"/>
          <w:sz w:val="24"/>
          <w:szCs w:val="24"/>
        </w:rPr>
        <w:t xml:space="preserve"> </w:t>
      </w:r>
      <w:r w:rsidRPr="00811BC3">
        <w:rPr>
          <w:spacing w:val="-1"/>
          <w:sz w:val="24"/>
          <w:szCs w:val="24"/>
        </w:rPr>
        <w:t>legal</w:t>
      </w:r>
      <w:r w:rsidRPr="00811BC3">
        <w:rPr>
          <w:spacing w:val="24"/>
          <w:sz w:val="24"/>
          <w:szCs w:val="24"/>
        </w:rPr>
        <w:t xml:space="preserve"> </w:t>
      </w:r>
      <w:r w:rsidRPr="00811BC3">
        <w:rPr>
          <w:spacing w:val="-1"/>
          <w:sz w:val="24"/>
          <w:szCs w:val="24"/>
        </w:rPr>
        <w:t>fees</w:t>
      </w:r>
      <w:r w:rsidRPr="00811BC3">
        <w:rPr>
          <w:spacing w:val="24"/>
          <w:sz w:val="24"/>
          <w:szCs w:val="24"/>
        </w:rPr>
        <w:t xml:space="preserve"> </w:t>
      </w:r>
      <w:r w:rsidRPr="00811BC3">
        <w:rPr>
          <w:spacing w:val="-1"/>
          <w:sz w:val="24"/>
          <w:szCs w:val="24"/>
        </w:rPr>
        <w:t>and</w:t>
      </w:r>
      <w:r w:rsidRPr="00811BC3">
        <w:rPr>
          <w:spacing w:val="26"/>
          <w:sz w:val="24"/>
          <w:szCs w:val="24"/>
        </w:rPr>
        <w:t xml:space="preserve"> </w:t>
      </w:r>
      <w:r w:rsidRPr="00811BC3">
        <w:rPr>
          <w:spacing w:val="-1"/>
          <w:sz w:val="24"/>
          <w:szCs w:val="24"/>
        </w:rPr>
        <w:t>expenses)</w:t>
      </w:r>
      <w:r w:rsidRPr="00811BC3">
        <w:rPr>
          <w:spacing w:val="24"/>
          <w:sz w:val="24"/>
          <w:szCs w:val="24"/>
        </w:rPr>
        <w:t xml:space="preserve"> </w:t>
      </w:r>
      <w:r w:rsidRPr="00811BC3">
        <w:rPr>
          <w:spacing w:val="-1"/>
          <w:sz w:val="24"/>
          <w:szCs w:val="24"/>
        </w:rPr>
        <w:t>arising</w:t>
      </w:r>
      <w:r w:rsidRPr="00811BC3">
        <w:rPr>
          <w:spacing w:val="23"/>
          <w:sz w:val="24"/>
          <w:szCs w:val="24"/>
        </w:rPr>
        <w:t xml:space="preserve"> </w:t>
      </w:r>
      <w:r w:rsidRPr="00811BC3">
        <w:rPr>
          <w:spacing w:val="-1"/>
          <w:sz w:val="24"/>
          <w:szCs w:val="24"/>
        </w:rPr>
        <w:t>from</w:t>
      </w:r>
      <w:r w:rsidRPr="00811BC3">
        <w:rPr>
          <w:spacing w:val="25"/>
          <w:sz w:val="24"/>
          <w:szCs w:val="24"/>
        </w:rPr>
        <w:t xml:space="preserve"> </w:t>
      </w:r>
      <w:r w:rsidRPr="00811BC3">
        <w:rPr>
          <w:spacing w:val="-1"/>
          <w:sz w:val="24"/>
          <w:szCs w:val="24"/>
        </w:rPr>
        <w:t>injury,</w:t>
      </w:r>
      <w:r w:rsidRPr="00811BC3">
        <w:rPr>
          <w:spacing w:val="24"/>
          <w:sz w:val="24"/>
          <w:szCs w:val="24"/>
        </w:rPr>
        <w:t xml:space="preserve"> </w:t>
      </w:r>
      <w:r w:rsidRPr="00811BC3">
        <w:rPr>
          <w:spacing w:val="-1"/>
          <w:sz w:val="24"/>
          <w:szCs w:val="24"/>
        </w:rPr>
        <w:t>sickness,</w:t>
      </w:r>
      <w:r w:rsidRPr="00811BC3">
        <w:rPr>
          <w:spacing w:val="24"/>
          <w:sz w:val="24"/>
          <w:szCs w:val="24"/>
        </w:rPr>
        <w:t xml:space="preserve"> </w:t>
      </w:r>
      <w:r w:rsidRPr="00811BC3">
        <w:rPr>
          <w:spacing w:val="-1"/>
          <w:sz w:val="24"/>
          <w:szCs w:val="24"/>
        </w:rPr>
        <w:t>disease</w:t>
      </w:r>
      <w:r w:rsidRPr="00811BC3">
        <w:rPr>
          <w:spacing w:val="25"/>
          <w:sz w:val="24"/>
          <w:szCs w:val="24"/>
        </w:rPr>
        <w:t xml:space="preserve"> </w:t>
      </w:r>
      <w:r w:rsidRPr="00811BC3">
        <w:rPr>
          <w:sz w:val="24"/>
          <w:szCs w:val="24"/>
        </w:rPr>
        <w:t>or</w:t>
      </w:r>
      <w:r w:rsidRPr="00811BC3">
        <w:rPr>
          <w:spacing w:val="27"/>
          <w:sz w:val="24"/>
          <w:szCs w:val="24"/>
        </w:rPr>
        <w:t xml:space="preserve"> </w:t>
      </w:r>
      <w:r w:rsidRPr="00811BC3">
        <w:rPr>
          <w:spacing w:val="-1"/>
          <w:sz w:val="24"/>
          <w:szCs w:val="24"/>
        </w:rPr>
        <w:t>death</w:t>
      </w:r>
      <w:r w:rsidRPr="00811BC3">
        <w:rPr>
          <w:spacing w:val="23"/>
          <w:sz w:val="24"/>
          <w:szCs w:val="24"/>
        </w:rPr>
        <w:t xml:space="preserve"> </w:t>
      </w:r>
      <w:r w:rsidRPr="00811BC3">
        <w:rPr>
          <w:sz w:val="24"/>
          <w:szCs w:val="24"/>
        </w:rPr>
        <w:t>of</w:t>
      </w:r>
      <w:r w:rsidRPr="00811BC3">
        <w:rPr>
          <w:spacing w:val="24"/>
          <w:sz w:val="24"/>
          <w:szCs w:val="24"/>
        </w:rPr>
        <w:t xml:space="preserve"> </w:t>
      </w:r>
      <w:r w:rsidRPr="00811BC3">
        <w:rPr>
          <w:spacing w:val="-2"/>
          <w:sz w:val="24"/>
          <w:szCs w:val="24"/>
        </w:rPr>
        <w:t>any</w:t>
      </w:r>
      <w:r w:rsidRPr="00811BC3">
        <w:rPr>
          <w:spacing w:val="83"/>
          <w:sz w:val="24"/>
          <w:szCs w:val="24"/>
        </w:rPr>
        <w:t xml:space="preserve"> </w:t>
      </w:r>
      <w:r w:rsidRPr="00811BC3">
        <w:rPr>
          <w:spacing w:val="-1"/>
          <w:sz w:val="24"/>
          <w:szCs w:val="24"/>
        </w:rPr>
        <w:t>person(s)</w:t>
      </w:r>
      <w:r w:rsidRPr="00811BC3">
        <w:rPr>
          <w:spacing w:val="-2"/>
          <w:sz w:val="24"/>
          <w:szCs w:val="24"/>
        </w:rPr>
        <w:t xml:space="preserve"> </w:t>
      </w:r>
      <w:r w:rsidRPr="00811BC3">
        <w:rPr>
          <w:spacing w:val="-1"/>
          <w:sz w:val="24"/>
          <w:szCs w:val="24"/>
        </w:rPr>
        <w:t>employed</w:t>
      </w:r>
      <w:r w:rsidRPr="00811BC3">
        <w:rPr>
          <w:sz w:val="24"/>
          <w:szCs w:val="24"/>
        </w:rPr>
        <w:t xml:space="preserve"> </w:t>
      </w:r>
      <w:r w:rsidRPr="00811BC3">
        <w:rPr>
          <w:spacing w:val="-2"/>
          <w:sz w:val="24"/>
          <w:szCs w:val="24"/>
        </w:rPr>
        <w:t>at</w:t>
      </w:r>
      <w:r w:rsidRPr="00811BC3">
        <w:rPr>
          <w:sz w:val="24"/>
          <w:szCs w:val="24"/>
        </w:rPr>
        <w:t xml:space="preserve"> </w:t>
      </w:r>
      <w:r w:rsidRPr="00811BC3">
        <w:rPr>
          <w:spacing w:val="-1"/>
          <w:sz w:val="24"/>
          <w:szCs w:val="24"/>
        </w:rPr>
        <w:t>site</w:t>
      </w:r>
      <w:r w:rsidRPr="00811BC3">
        <w:rPr>
          <w:spacing w:val="-2"/>
          <w:sz w:val="24"/>
          <w:szCs w:val="24"/>
        </w:rPr>
        <w:t xml:space="preserve"> </w:t>
      </w:r>
      <w:r w:rsidRPr="00811BC3">
        <w:rPr>
          <w:spacing w:val="-1"/>
          <w:sz w:val="24"/>
          <w:szCs w:val="24"/>
        </w:rPr>
        <w:t>by</w:t>
      </w:r>
      <w:r w:rsidRPr="00811BC3">
        <w:rPr>
          <w:sz w:val="24"/>
          <w:szCs w:val="24"/>
        </w:rPr>
        <w:t xml:space="preserve"> </w:t>
      </w:r>
      <w:r w:rsidRPr="00811BC3">
        <w:rPr>
          <w:spacing w:val="-1"/>
          <w:sz w:val="24"/>
          <w:szCs w:val="24"/>
        </w:rPr>
        <w:t>the</w:t>
      </w:r>
      <w:r w:rsidRPr="00811BC3">
        <w:rPr>
          <w:spacing w:val="-2"/>
          <w:sz w:val="24"/>
          <w:szCs w:val="24"/>
        </w:rPr>
        <w:t xml:space="preserve"> </w:t>
      </w:r>
      <w:r w:rsidRPr="00811BC3">
        <w:rPr>
          <w:spacing w:val="-1"/>
          <w:sz w:val="24"/>
          <w:szCs w:val="24"/>
        </w:rPr>
        <w:t>Contractor</w:t>
      </w:r>
      <w:r w:rsidRPr="00811BC3">
        <w:rPr>
          <w:spacing w:val="-3"/>
          <w:sz w:val="24"/>
          <w:szCs w:val="24"/>
        </w:rPr>
        <w:t xml:space="preserve"> </w:t>
      </w:r>
      <w:r w:rsidRPr="00811BC3">
        <w:rPr>
          <w:sz w:val="24"/>
          <w:szCs w:val="24"/>
        </w:rPr>
        <w:t>or any</w:t>
      </w:r>
      <w:r w:rsidRPr="00811BC3">
        <w:rPr>
          <w:spacing w:val="-3"/>
          <w:sz w:val="24"/>
          <w:szCs w:val="24"/>
        </w:rPr>
        <w:t xml:space="preserve"> </w:t>
      </w:r>
      <w:r w:rsidRPr="00811BC3">
        <w:rPr>
          <w:spacing w:val="-1"/>
          <w:sz w:val="24"/>
          <w:szCs w:val="24"/>
        </w:rPr>
        <w:t>Contractor’s</w:t>
      </w:r>
      <w:r w:rsidRPr="00811BC3">
        <w:rPr>
          <w:spacing w:val="-3"/>
          <w:sz w:val="24"/>
          <w:szCs w:val="24"/>
        </w:rPr>
        <w:t xml:space="preserve"> </w:t>
      </w:r>
      <w:r w:rsidRPr="00811BC3">
        <w:rPr>
          <w:spacing w:val="-1"/>
          <w:sz w:val="24"/>
          <w:szCs w:val="24"/>
        </w:rPr>
        <w:t>Personnel.</w:t>
      </w:r>
    </w:p>
    <w:p w14:paraId="0866D320" w14:textId="77777777" w:rsidR="00800147" w:rsidRPr="00811BC3" w:rsidRDefault="00800147" w:rsidP="00402F61">
      <w:pPr>
        <w:pStyle w:val="BodyText"/>
        <w:kinsoku w:val="0"/>
        <w:overflowPunct w:val="0"/>
        <w:spacing w:line="275" w:lineRule="auto"/>
        <w:ind w:left="720" w:right="132"/>
        <w:rPr>
          <w:spacing w:val="-1"/>
          <w:sz w:val="24"/>
          <w:szCs w:val="24"/>
        </w:rPr>
      </w:pPr>
      <w:r w:rsidRPr="00811BC3">
        <w:rPr>
          <w:sz w:val="24"/>
          <w:szCs w:val="24"/>
        </w:rPr>
        <w:t>In</w:t>
      </w:r>
      <w:r w:rsidRPr="00811BC3">
        <w:rPr>
          <w:spacing w:val="34"/>
          <w:sz w:val="24"/>
          <w:szCs w:val="24"/>
        </w:rPr>
        <w:t xml:space="preserve"> </w:t>
      </w:r>
      <w:r w:rsidRPr="00811BC3">
        <w:rPr>
          <w:spacing w:val="-1"/>
          <w:sz w:val="24"/>
          <w:szCs w:val="24"/>
        </w:rPr>
        <w:t>accordance</w:t>
      </w:r>
      <w:r w:rsidRPr="00811BC3">
        <w:rPr>
          <w:spacing w:val="37"/>
          <w:sz w:val="24"/>
          <w:szCs w:val="24"/>
        </w:rPr>
        <w:t xml:space="preserve"> </w:t>
      </w:r>
      <w:r w:rsidRPr="00811BC3">
        <w:rPr>
          <w:sz w:val="24"/>
          <w:szCs w:val="24"/>
        </w:rPr>
        <w:t>with</w:t>
      </w:r>
      <w:r w:rsidRPr="00811BC3">
        <w:rPr>
          <w:spacing w:val="34"/>
          <w:sz w:val="24"/>
          <w:szCs w:val="24"/>
        </w:rPr>
        <w:t xml:space="preserve"> </w:t>
      </w:r>
      <w:r w:rsidRPr="00811BC3">
        <w:rPr>
          <w:sz w:val="24"/>
          <w:szCs w:val="24"/>
        </w:rPr>
        <w:t>the</w:t>
      </w:r>
      <w:r w:rsidRPr="00811BC3">
        <w:rPr>
          <w:spacing w:val="35"/>
          <w:sz w:val="24"/>
          <w:szCs w:val="24"/>
        </w:rPr>
        <w:t xml:space="preserve"> </w:t>
      </w:r>
      <w:r w:rsidRPr="00811BC3">
        <w:rPr>
          <w:spacing w:val="-1"/>
          <w:sz w:val="24"/>
          <w:szCs w:val="24"/>
        </w:rPr>
        <w:t>applicable</w:t>
      </w:r>
      <w:r w:rsidRPr="00811BC3">
        <w:rPr>
          <w:spacing w:val="36"/>
          <w:sz w:val="24"/>
          <w:szCs w:val="24"/>
        </w:rPr>
        <w:t xml:space="preserve"> </w:t>
      </w:r>
      <w:r w:rsidRPr="00811BC3">
        <w:rPr>
          <w:spacing w:val="-1"/>
          <w:sz w:val="24"/>
          <w:szCs w:val="24"/>
        </w:rPr>
        <w:t>statutory</w:t>
      </w:r>
      <w:r w:rsidRPr="00811BC3">
        <w:rPr>
          <w:spacing w:val="37"/>
          <w:sz w:val="24"/>
          <w:szCs w:val="24"/>
        </w:rPr>
        <w:t xml:space="preserve"> </w:t>
      </w:r>
      <w:r w:rsidRPr="00811BC3">
        <w:rPr>
          <w:spacing w:val="-1"/>
          <w:sz w:val="24"/>
          <w:szCs w:val="24"/>
        </w:rPr>
        <w:t>requirement,</w:t>
      </w:r>
      <w:r w:rsidRPr="00811BC3">
        <w:rPr>
          <w:spacing w:val="34"/>
          <w:sz w:val="24"/>
          <w:szCs w:val="24"/>
        </w:rPr>
        <w:t xml:space="preserve"> </w:t>
      </w:r>
      <w:r w:rsidRPr="00811BC3">
        <w:rPr>
          <w:sz w:val="24"/>
          <w:szCs w:val="24"/>
        </w:rPr>
        <w:t>the</w:t>
      </w:r>
      <w:r w:rsidRPr="00811BC3">
        <w:rPr>
          <w:spacing w:val="35"/>
          <w:sz w:val="24"/>
          <w:szCs w:val="24"/>
        </w:rPr>
        <w:t xml:space="preserve"> </w:t>
      </w:r>
      <w:r w:rsidRPr="00811BC3">
        <w:rPr>
          <w:spacing w:val="-1"/>
          <w:sz w:val="24"/>
          <w:szCs w:val="24"/>
        </w:rPr>
        <w:t>Contractor</w:t>
      </w:r>
      <w:r w:rsidRPr="00811BC3">
        <w:rPr>
          <w:spacing w:val="39"/>
          <w:sz w:val="24"/>
          <w:szCs w:val="24"/>
        </w:rPr>
        <w:t xml:space="preserve"> </w:t>
      </w:r>
      <w:r w:rsidRPr="00811BC3">
        <w:rPr>
          <w:spacing w:val="-1"/>
          <w:sz w:val="24"/>
          <w:szCs w:val="24"/>
        </w:rPr>
        <w:t>should</w:t>
      </w:r>
      <w:r w:rsidRPr="00811BC3">
        <w:rPr>
          <w:spacing w:val="35"/>
          <w:sz w:val="24"/>
          <w:szCs w:val="24"/>
        </w:rPr>
        <w:t xml:space="preserve"> </w:t>
      </w:r>
      <w:r w:rsidRPr="00811BC3">
        <w:rPr>
          <w:sz w:val="24"/>
          <w:szCs w:val="24"/>
        </w:rPr>
        <w:t>take</w:t>
      </w:r>
      <w:r w:rsidRPr="00811BC3">
        <w:rPr>
          <w:spacing w:val="34"/>
          <w:sz w:val="24"/>
          <w:szCs w:val="24"/>
        </w:rPr>
        <w:t xml:space="preserve"> </w:t>
      </w:r>
      <w:r w:rsidRPr="00811BC3">
        <w:rPr>
          <w:spacing w:val="-1"/>
          <w:sz w:val="24"/>
          <w:szCs w:val="24"/>
        </w:rPr>
        <w:t>Workmen’s</w:t>
      </w:r>
      <w:r w:rsidRPr="00811BC3">
        <w:rPr>
          <w:spacing w:val="55"/>
          <w:sz w:val="24"/>
          <w:szCs w:val="24"/>
        </w:rPr>
        <w:t xml:space="preserve"> </w:t>
      </w:r>
      <w:r w:rsidRPr="00811BC3">
        <w:rPr>
          <w:spacing w:val="-1"/>
          <w:sz w:val="24"/>
          <w:szCs w:val="24"/>
        </w:rPr>
        <w:t>Compensation</w:t>
      </w:r>
      <w:r w:rsidRPr="00811BC3">
        <w:rPr>
          <w:spacing w:val="27"/>
          <w:sz w:val="24"/>
          <w:szCs w:val="24"/>
        </w:rPr>
        <w:t xml:space="preserve"> </w:t>
      </w:r>
      <w:r w:rsidRPr="00811BC3">
        <w:rPr>
          <w:spacing w:val="-1"/>
          <w:sz w:val="24"/>
          <w:szCs w:val="24"/>
        </w:rPr>
        <w:t>Insurance</w:t>
      </w:r>
      <w:r w:rsidRPr="00811BC3">
        <w:rPr>
          <w:spacing w:val="27"/>
          <w:sz w:val="24"/>
          <w:szCs w:val="24"/>
        </w:rPr>
        <w:t xml:space="preserve"> </w:t>
      </w:r>
      <w:r w:rsidRPr="00811BC3">
        <w:rPr>
          <w:spacing w:val="-1"/>
          <w:sz w:val="24"/>
          <w:szCs w:val="24"/>
        </w:rPr>
        <w:t>for</w:t>
      </w:r>
      <w:r w:rsidRPr="00811BC3">
        <w:rPr>
          <w:spacing w:val="29"/>
          <w:sz w:val="24"/>
          <w:szCs w:val="24"/>
        </w:rPr>
        <w:t xml:space="preserve"> </w:t>
      </w:r>
      <w:r w:rsidRPr="00811BC3">
        <w:rPr>
          <w:spacing w:val="-1"/>
          <w:sz w:val="24"/>
          <w:szCs w:val="24"/>
        </w:rPr>
        <w:t>his</w:t>
      </w:r>
      <w:r w:rsidRPr="00811BC3">
        <w:rPr>
          <w:spacing w:val="25"/>
          <w:sz w:val="24"/>
          <w:szCs w:val="24"/>
        </w:rPr>
        <w:t xml:space="preserve"> </w:t>
      </w:r>
      <w:r w:rsidRPr="00811BC3">
        <w:rPr>
          <w:spacing w:val="-1"/>
          <w:sz w:val="24"/>
          <w:szCs w:val="24"/>
        </w:rPr>
        <w:t>workmen.</w:t>
      </w:r>
      <w:r w:rsidRPr="00811BC3">
        <w:rPr>
          <w:spacing w:val="26"/>
          <w:sz w:val="24"/>
          <w:szCs w:val="24"/>
        </w:rPr>
        <w:t xml:space="preserve"> </w:t>
      </w:r>
      <w:r w:rsidRPr="00811BC3">
        <w:rPr>
          <w:sz w:val="24"/>
          <w:szCs w:val="24"/>
        </w:rPr>
        <w:t>The</w:t>
      </w:r>
      <w:r w:rsidRPr="00811BC3">
        <w:rPr>
          <w:spacing w:val="29"/>
          <w:sz w:val="24"/>
          <w:szCs w:val="24"/>
        </w:rPr>
        <w:t xml:space="preserve"> </w:t>
      </w:r>
      <w:r w:rsidRPr="00811BC3">
        <w:rPr>
          <w:spacing w:val="-1"/>
          <w:sz w:val="24"/>
          <w:szCs w:val="24"/>
        </w:rPr>
        <w:t>phrase</w:t>
      </w:r>
      <w:r w:rsidRPr="00811BC3">
        <w:rPr>
          <w:spacing w:val="27"/>
          <w:sz w:val="24"/>
          <w:szCs w:val="24"/>
        </w:rPr>
        <w:t xml:space="preserve"> </w:t>
      </w:r>
      <w:r w:rsidRPr="00811BC3">
        <w:rPr>
          <w:spacing w:val="-1"/>
          <w:sz w:val="24"/>
          <w:szCs w:val="24"/>
        </w:rPr>
        <w:t>“Purchaser’s</w:t>
      </w:r>
      <w:r w:rsidRPr="00811BC3">
        <w:rPr>
          <w:spacing w:val="26"/>
          <w:sz w:val="24"/>
          <w:szCs w:val="24"/>
        </w:rPr>
        <w:t xml:space="preserve"> </w:t>
      </w:r>
      <w:r w:rsidRPr="00811BC3">
        <w:rPr>
          <w:spacing w:val="-1"/>
          <w:sz w:val="24"/>
          <w:szCs w:val="24"/>
        </w:rPr>
        <w:t>interest</w:t>
      </w:r>
      <w:r w:rsidRPr="00811BC3">
        <w:rPr>
          <w:spacing w:val="30"/>
          <w:sz w:val="24"/>
          <w:szCs w:val="24"/>
        </w:rPr>
        <w:t xml:space="preserve"> </w:t>
      </w:r>
      <w:r w:rsidRPr="00811BC3">
        <w:rPr>
          <w:sz w:val="24"/>
          <w:szCs w:val="24"/>
        </w:rPr>
        <w:t>is</w:t>
      </w:r>
      <w:r w:rsidRPr="00811BC3">
        <w:rPr>
          <w:spacing w:val="26"/>
          <w:sz w:val="24"/>
          <w:szCs w:val="24"/>
        </w:rPr>
        <w:t xml:space="preserve"> </w:t>
      </w:r>
      <w:r w:rsidRPr="00811BC3">
        <w:rPr>
          <w:spacing w:val="-1"/>
          <w:sz w:val="24"/>
          <w:szCs w:val="24"/>
        </w:rPr>
        <w:t>protected”</w:t>
      </w:r>
      <w:r w:rsidRPr="00811BC3">
        <w:rPr>
          <w:spacing w:val="27"/>
          <w:sz w:val="24"/>
          <w:szCs w:val="24"/>
        </w:rPr>
        <w:t xml:space="preserve"> </w:t>
      </w:r>
      <w:r w:rsidRPr="00811BC3">
        <w:rPr>
          <w:spacing w:val="-1"/>
          <w:sz w:val="24"/>
          <w:szCs w:val="24"/>
        </w:rPr>
        <w:t>shall</w:t>
      </w:r>
      <w:r w:rsidRPr="00811BC3">
        <w:rPr>
          <w:spacing w:val="28"/>
          <w:sz w:val="24"/>
          <w:szCs w:val="24"/>
        </w:rPr>
        <w:t xml:space="preserve"> </w:t>
      </w:r>
      <w:r w:rsidRPr="00811BC3">
        <w:rPr>
          <w:spacing w:val="-2"/>
          <w:sz w:val="24"/>
          <w:szCs w:val="24"/>
        </w:rPr>
        <w:t>be</w:t>
      </w:r>
      <w:r w:rsidRPr="00811BC3">
        <w:rPr>
          <w:spacing w:val="81"/>
          <w:sz w:val="24"/>
          <w:szCs w:val="24"/>
        </w:rPr>
        <w:t xml:space="preserve"> </w:t>
      </w:r>
      <w:r w:rsidRPr="00811BC3">
        <w:rPr>
          <w:spacing w:val="-1"/>
          <w:sz w:val="24"/>
          <w:szCs w:val="24"/>
        </w:rPr>
        <w:t xml:space="preserve">endorsed </w:t>
      </w:r>
      <w:r w:rsidRPr="00811BC3">
        <w:rPr>
          <w:sz w:val="24"/>
          <w:szCs w:val="24"/>
        </w:rPr>
        <w:t>in</w:t>
      </w:r>
      <w:r w:rsidRPr="00811BC3">
        <w:rPr>
          <w:spacing w:val="-3"/>
          <w:sz w:val="24"/>
          <w:szCs w:val="24"/>
        </w:rPr>
        <w:t xml:space="preserve"> </w:t>
      </w:r>
      <w:r w:rsidRPr="00811BC3">
        <w:rPr>
          <w:sz w:val="24"/>
          <w:szCs w:val="24"/>
        </w:rPr>
        <w:t>the</w:t>
      </w:r>
      <w:r w:rsidRPr="00811BC3">
        <w:rPr>
          <w:spacing w:val="-2"/>
          <w:sz w:val="24"/>
          <w:szCs w:val="24"/>
        </w:rPr>
        <w:t xml:space="preserve"> </w:t>
      </w:r>
      <w:r w:rsidRPr="00811BC3">
        <w:rPr>
          <w:spacing w:val="-1"/>
          <w:sz w:val="24"/>
          <w:szCs w:val="24"/>
        </w:rPr>
        <w:t>Policy.</w:t>
      </w:r>
    </w:p>
    <w:p w14:paraId="6BBE1504" w14:textId="77777777" w:rsidR="00800147" w:rsidRPr="00811BC3" w:rsidRDefault="00800147" w:rsidP="00402F61">
      <w:pPr>
        <w:pStyle w:val="Heading4"/>
        <w:rPr>
          <w:rFonts w:ascii="Times New Roman" w:hAnsi="Times New Roman"/>
          <w:sz w:val="24"/>
          <w:szCs w:val="24"/>
        </w:rPr>
      </w:pPr>
      <w:r w:rsidRPr="00811BC3">
        <w:rPr>
          <w:rFonts w:ascii="Times New Roman" w:hAnsi="Times New Roman"/>
          <w:sz w:val="24"/>
          <w:szCs w:val="24"/>
        </w:rPr>
        <w:t>Third Party Liability Insurance</w:t>
      </w:r>
    </w:p>
    <w:p w14:paraId="7639229A" w14:textId="77777777" w:rsidR="00800147" w:rsidRPr="00811BC3" w:rsidRDefault="00800147" w:rsidP="00402F61">
      <w:pPr>
        <w:pStyle w:val="BodyText"/>
        <w:kinsoku w:val="0"/>
        <w:overflowPunct w:val="0"/>
        <w:spacing w:before="161" w:line="275" w:lineRule="auto"/>
        <w:ind w:left="720" w:right="129"/>
        <w:rPr>
          <w:spacing w:val="-1"/>
          <w:sz w:val="24"/>
          <w:szCs w:val="24"/>
        </w:rPr>
      </w:pPr>
      <w:r w:rsidRPr="00811BC3">
        <w:rPr>
          <w:spacing w:val="-1"/>
          <w:sz w:val="24"/>
          <w:szCs w:val="24"/>
        </w:rPr>
        <w:t>Covering bodily</w:t>
      </w:r>
      <w:r w:rsidRPr="00811BC3">
        <w:rPr>
          <w:sz w:val="24"/>
          <w:szCs w:val="24"/>
        </w:rPr>
        <w:t xml:space="preserve"> </w:t>
      </w:r>
      <w:r w:rsidRPr="00811BC3">
        <w:rPr>
          <w:spacing w:val="-1"/>
          <w:sz w:val="24"/>
          <w:szCs w:val="24"/>
        </w:rPr>
        <w:t>injury</w:t>
      </w:r>
      <w:r w:rsidRPr="00811BC3">
        <w:rPr>
          <w:spacing w:val="-4"/>
          <w:sz w:val="24"/>
          <w:szCs w:val="24"/>
        </w:rPr>
        <w:t xml:space="preserve"> </w:t>
      </w:r>
      <w:r w:rsidRPr="00811BC3">
        <w:rPr>
          <w:sz w:val="24"/>
          <w:szCs w:val="24"/>
        </w:rPr>
        <w:t xml:space="preserve">or </w:t>
      </w:r>
      <w:r w:rsidRPr="00811BC3">
        <w:rPr>
          <w:spacing w:val="-1"/>
          <w:sz w:val="24"/>
          <w:szCs w:val="24"/>
        </w:rPr>
        <w:t>death suffered</w:t>
      </w:r>
      <w:r w:rsidRPr="00811BC3">
        <w:rPr>
          <w:sz w:val="24"/>
          <w:szCs w:val="24"/>
        </w:rPr>
        <w:t xml:space="preserve"> </w:t>
      </w:r>
      <w:r w:rsidRPr="00811BC3">
        <w:rPr>
          <w:spacing w:val="-2"/>
          <w:sz w:val="24"/>
          <w:szCs w:val="24"/>
        </w:rPr>
        <w:t xml:space="preserve">by </w:t>
      </w:r>
      <w:r w:rsidRPr="00811BC3">
        <w:rPr>
          <w:spacing w:val="-1"/>
          <w:sz w:val="24"/>
          <w:szCs w:val="24"/>
        </w:rPr>
        <w:t>Third parties</w:t>
      </w:r>
      <w:r w:rsidRPr="00811BC3">
        <w:rPr>
          <w:spacing w:val="1"/>
          <w:sz w:val="24"/>
          <w:szCs w:val="24"/>
        </w:rPr>
        <w:t xml:space="preserve"> </w:t>
      </w:r>
      <w:r w:rsidRPr="00811BC3">
        <w:rPr>
          <w:spacing w:val="-1"/>
          <w:sz w:val="24"/>
          <w:szCs w:val="24"/>
        </w:rPr>
        <w:t>(including</w:t>
      </w:r>
      <w:r w:rsidRPr="00811BC3">
        <w:rPr>
          <w:spacing w:val="-3"/>
          <w:sz w:val="24"/>
          <w:szCs w:val="24"/>
        </w:rPr>
        <w:t xml:space="preserve"> </w:t>
      </w:r>
      <w:r w:rsidRPr="00811BC3">
        <w:rPr>
          <w:spacing w:val="-1"/>
          <w:sz w:val="24"/>
          <w:szCs w:val="24"/>
        </w:rPr>
        <w:t>Purchaser’s</w:t>
      </w:r>
      <w:r w:rsidRPr="00811BC3">
        <w:rPr>
          <w:sz w:val="24"/>
          <w:szCs w:val="24"/>
        </w:rPr>
        <w:t xml:space="preserve"> </w:t>
      </w:r>
      <w:r w:rsidRPr="00811BC3">
        <w:rPr>
          <w:spacing w:val="-1"/>
          <w:sz w:val="24"/>
          <w:szCs w:val="24"/>
        </w:rPr>
        <w:t>personnel)</w:t>
      </w:r>
      <w:r w:rsidRPr="00811BC3">
        <w:rPr>
          <w:spacing w:val="-2"/>
          <w:sz w:val="24"/>
          <w:szCs w:val="24"/>
        </w:rPr>
        <w:t xml:space="preserve"> </w:t>
      </w:r>
      <w:r w:rsidRPr="00811BC3">
        <w:rPr>
          <w:sz w:val="24"/>
          <w:szCs w:val="24"/>
        </w:rPr>
        <w:t>and</w:t>
      </w:r>
      <w:r w:rsidRPr="00811BC3">
        <w:rPr>
          <w:spacing w:val="-2"/>
          <w:sz w:val="24"/>
          <w:szCs w:val="24"/>
        </w:rPr>
        <w:t xml:space="preserve"> </w:t>
      </w:r>
      <w:r w:rsidRPr="00811BC3">
        <w:rPr>
          <w:spacing w:val="-1"/>
          <w:sz w:val="24"/>
          <w:szCs w:val="24"/>
        </w:rPr>
        <w:t>loss</w:t>
      </w:r>
      <w:r w:rsidRPr="00811BC3">
        <w:rPr>
          <w:spacing w:val="-3"/>
          <w:sz w:val="24"/>
          <w:szCs w:val="24"/>
        </w:rPr>
        <w:t xml:space="preserve"> </w:t>
      </w:r>
      <w:r w:rsidRPr="00811BC3">
        <w:rPr>
          <w:sz w:val="24"/>
          <w:szCs w:val="24"/>
        </w:rPr>
        <w:t>or</w:t>
      </w:r>
      <w:r w:rsidRPr="00811BC3">
        <w:rPr>
          <w:spacing w:val="97"/>
          <w:sz w:val="24"/>
          <w:szCs w:val="24"/>
        </w:rPr>
        <w:t xml:space="preserve"> </w:t>
      </w:r>
      <w:r w:rsidRPr="00811BC3">
        <w:rPr>
          <w:spacing w:val="-1"/>
          <w:sz w:val="24"/>
          <w:szCs w:val="24"/>
        </w:rPr>
        <w:t>damage</w:t>
      </w:r>
      <w:r w:rsidRPr="00811BC3">
        <w:rPr>
          <w:spacing w:val="-2"/>
          <w:sz w:val="24"/>
          <w:szCs w:val="24"/>
        </w:rPr>
        <w:t xml:space="preserve"> </w:t>
      </w:r>
      <w:r w:rsidRPr="00811BC3">
        <w:rPr>
          <w:sz w:val="24"/>
          <w:szCs w:val="24"/>
        </w:rPr>
        <w:t>to</w:t>
      </w:r>
      <w:r w:rsidRPr="00811BC3">
        <w:rPr>
          <w:spacing w:val="-1"/>
          <w:sz w:val="24"/>
          <w:szCs w:val="24"/>
        </w:rPr>
        <w:t xml:space="preserve"> the</w:t>
      </w:r>
      <w:r w:rsidRPr="00811BC3">
        <w:rPr>
          <w:sz w:val="24"/>
          <w:szCs w:val="24"/>
        </w:rPr>
        <w:t xml:space="preserve"> </w:t>
      </w:r>
      <w:r w:rsidRPr="00811BC3">
        <w:rPr>
          <w:spacing w:val="-1"/>
          <w:sz w:val="24"/>
          <w:szCs w:val="24"/>
        </w:rPr>
        <w:t>property</w:t>
      </w:r>
      <w:r w:rsidRPr="00811BC3">
        <w:rPr>
          <w:spacing w:val="-2"/>
          <w:sz w:val="24"/>
          <w:szCs w:val="24"/>
        </w:rPr>
        <w:t xml:space="preserve"> </w:t>
      </w:r>
      <w:r w:rsidRPr="00811BC3">
        <w:rPr>
          <w:spacing w:val="-1"/>
          <w:sz w:val="24"/>
          <w:szCs w:val="24"/>
        </w:rPr>
        <w:t xml:space="preserve">occurring </w:t>
      </w:r>
      <w:r w:rsidRPr="00811BC3">
        <w:rPr>
          <w:sz w:val="24"/>
          <w:szCs w:val="24"/>
        </w:rPr>
        <w:t xml:space="preserve">in </w:t>
      </w:r>
      <w:r w:rsidRPr="00811BC3">
        <w:rPr>
          <w:spacing w:val="-1"/>
          <w:sz w:val="24"/>
          <w:szCs w:val="24"/>
        </w:rPr>
        <w:t>connection</w:t>
      </w:r>
      <w:r w:rsidRPr="00811BC3">
        <w:rPr>
          <w:spacing w:val="-3"/>
          <w:sz w:val="24"/>
          <w:szCs w:val="24"/>
        </w:rPr>
        <w:t xml:space="preserve"> </w:t>
      </w:r>
      <w:r w:rsidRPr="00811BC3">
        <w:rPr>
          <w:sz w:val="24"/>
          <w:szCs w:val="24"/>
        </w:rPr>
        <w:t>with</w:t>
      </w:r>
      <w:r w:rsidRPr="00811BC3">
        <w:rPr>
          <w:spacing w:val="-2"/>
          <w:sz w:val="24"/>
          <w:szCs w:val="24"/>
        </w:rPr>
        <w:t xml:space="preserve"> </w:t>
      </w:r>
      <w:r w:rsidRPr="00811BC3">
        <w:rPr>
          <w:sz w:val="24"/>
          <w:szCs w:val="24"/>
        </w:rPr>
        <w:t xml:space="preserve">the </w:t>
      </w:r>
      <w:r w:rsidRPr="00811BC3">
        <w:rPr>
          <w:spacing w:val="-1"/>
          <w:sz w:val="24"/>
          <w:szCs w:val="24"/>
        </w:rPr>
        <w:t>supply.</w:t>
      </w:r>
    </w:p>
    <w:p w14:paraId="2E249BB2" w14:textId="77777777" w:rsidR="00800147" w:rsidRPr="00811BC3" w:rsidRDefault="00800147" w:rsidP="00402F61">
      <w:pPr>
        <w:pStyle w:val="Heading4"/>
        <w:rPr>
          <w:rFonts w:ascii="Times New Roman" w:hAnsi="Times New Roman"/>
          <w:sz w:val="24"/>
          <w:szCs w:val="24"/>
        </w:rPr>
      </w:pPr>
      <w:r w:rsidRPr="00811BC3">
        <w:rPr>
          <w:rFonts w:ascii="Times New Roman" w:hAnsi="Times New Roman"/>
          <w:sz w:val="24"/>
          <w:szCs w:val="24"/>
        </w:rPr>
        <w:t>General</w:t>
      </w:r>
    </w:p>
    <w:p w14:paraId="4D75C372" w14:textId="77777777" w:rsidR="00800147" w:rsidRPr="00811BC3" w:rsidRDefault="00800147" w:rsidP="00402F61">
      <w:pPr>
        <w:pStyle w:val="BodyText"/>
        <w:kinsoku w:val="0"/>
        <w:overflowPunct w:val="0"/>
        <w:spacing w:before="158" w:line="276" w:lineRule="auto"/>
        <w:ind w:left="720" w:right="129"/>
        <w:rPr>
          <w:spacing w:val="-1"/>
          <w:sz w:val="24"/>
          <w:szCs w:val="24"/>
        </w:rPr>
      </w:pPr>
      <w:r w:rsidRPr="00811BC3">
        <w:rPr>
          <w:spacing w:val="-1"/>
          <w:sz w:val="24"/>
          <w:szCs w:val="24"/>
        </w:rPr>
        <w:t>In all insurance policies except for Third Party liability insurance and Automobile insurance, the Purchaser shall be named as “Loss Payee”.</w:t>
      </w:r>
    </w:p>
    <w:p w14:paraId="59F14670" w14:textId="1CD14F9B" w:rsidR="00800147" w:rsidRPr="00811BC3" w:rsidRDefault="00800147" w:rsidP="00402F61">
      <w:pPr>
        <w:pStyle w:val="BodyText"/>
        <w:kinsoku w:val="0"/>
        <w:overflowPunct w:val="0"/>
        <w:spacing w:before="158" w:line="276" w:lineRule="auto"/>
        <w:ind w:left="720" w:right="129"/>
      </w:pPr>
      <w:r w:rsidRPr="00811BC3">
        <w:rPr>
          <w:spacing w:val="-1"/>
          <w:sz w:val="24"/>
          <w:szCs w:val="24"/>
        </w:rPr>
        <w:t>The Contractor shall ensure that, where applicable, its sub-Contractor(s) shall take out and maintain in effect adequate insurance policies for their personnel and vehicles and for work executed by them under the Contract, unless such sub-Contractors are covered by the insurance policies taken out by the Contractor.</w:t>
      </w:r>
    </w:p>
    <w:p w14:paraId="1B69A147" w14:textId="77A1392E" w:rsidR="009950BB" w:rsidRPr="00811BC3" w:rsidRDefault="00F803F7">
      <w:pPr>
        <w:pStyle w:val="Heading2"/>
        <w:tabs>
          <w:tab w:val="left" w:pos="9752"/>
        </w:tabs>
        <w:rPr>
          <w:rFonts w:cs="Times New Roman"/>
          <w:b w:val="0"/>
          <w:sz w:val="24"/>
          <w:szCs w:val="24"/>
        </w:rPr>
      </w:pPr>
      <w:bookmarkStart w:id="2410" w:name="_Toc199147498"/>
      <w:r w:rsidRPr="00811BC3">
        <w:rPr>
          <w:rFonts w:cs="Times New Roman"/>
          <w:b w:val="0"/>
          <w:sz w:val="24"/>
          <w:szCs w:val="24"/>
        </w:rPr>
        <w:t xml:space="preserve">Site </w:t>
      </w:r>
      <w:r w:rsidR="009F5A6F" w:rsidRPr="00811BC3">
        <w:rPr>
          <w:rFonts w:cs="Times New Roman"/>
          <w:b w:val="0"/>
          <w:sz w:val="24"/>
          <w:szCs w:val="24"/>
        </w:rPr>
        <w:t xml:space="preserve">Supervision </w:t>
      </w:r>
      <w:r w:rsidRPr="00811BC3">
        <w:rPr>
          <w:rFonts w:cs="Times New Roman"/>
          <w:b w:val="0"/>
          <w:sz w:val="24"/>
          <w:szCs w:val="24"/>
        </w:rPr>
        <w:t>Works</w:t>
      </w:r>
      <w:bookmarkEnd w:id="2410"/>
    </w:p>
    <w:p w14:paraId="7F1BA0F4" w14:textId="41AD61E4" w:rsidR="00211B52" w:rsidRPr="00811BC3" w:rsidRDefault="00211B52" w:rsidP="00402F61">
      <w:pPr>
        <w:pStyle w:val="Heading3"/>
        <w:rPr>
          <w:rFonts w:ascii="Times New Roman" w:hAnsi="Times New Roman" w:cs="Times New Roman"/>
        </w:rPr>
      </w:pPr>
      <w:r w:rsidRPr="00811BC3">
        <w:rPr>
          <w:rFonts w:ascii="Times New Roman" w:hAnsi="Times New Roman" w:cs="Times New Roman"/>
        </w:rPr>
        <w:t xml:space="preserve">Contractor shall remain present continuously for technical supervision at Purchaser’s site during installation, commissioning and Site Acceptance testing activities being carried out by </w:t>
      </w:r>
      <w:proofErr w:type="gramStart"/>
      <w:r w:rsidRPr="00811BC3">
        <w:rPr>
          <w:rFonts w:ascii="Times New Roman" w:hAnsi="Times New Roman" w:cs="Times New Roman"/>
        </w:rPr>
        <w:t>other</w:t>
      </w:r>
      <w:proofErr w:type="gramEnd"/>
      <w:r w:rsidRPr="00811BC3">
        <w:rPr>
          <w:rFonts w:ascii="Times New Roman" w:hAnsi="Times New Roman" w:cs="Times New Roman"/>
        </w:rPr>
        <w:t xml:space="preserve"> Contractor being deployed by the Purchaser</w:t>
      </w:r>
    </w:p>
    <w:p w14:paraId="6928F9D7" w14:textId="24E7AEA6" w:rsidR="00010A4F" w:rsidRPr="00811BC3" w:rsidRDefault="00010A4F" w:rsidP="00264D71">
      <w:pPr>
        <w:pStyle w:val="Heading3"/>
        <w:rPr>
          <w:rFonts w:ascii="Times New Roman" w:hAnsi="Times New Roman" w:cs="Times New Roman"/>
        </w:rPr>
      </w:pPr>
      <w:r w:rsidRPr="00811BC3">
        <w:rPr>
          <w:rFonts w:ascii="Times New Roman" w:hAnsi="Times New Roman" w:cs="Times New Roman"/>
        </w:rPr>
        <w:t>Mobilization/Demobilization</w:t>
      </w:r>
      <w:r w:rsidR="003409C8" w:rsidRPr="00811BC3">
        <w:rPr>
          <w:rFonts w:ascii="Times New Roman" w:hAnsi="Times New Roman" w:cs="Times New Roman"/>
        </w:rPr>
        <w:t xml:space="preserve"> </w:t>
      </w:r>
      <w:r w:rsidRPr="00811BC3">
        <w:rPr>
          <w:rFonts w:ascii="Times New Roman" w:hAnsi="Times New Roman" w:cs="Times New Roman"/>
        </w:rPr>
        <w:t>at Purchaser’s site</w:t>
      </w:r>
      <w:r w:rsidR="00196431" w:rsidRPr="00811BC3">
        <w:rPr>
          <w:rFonts w:ascii="Times New Roman" w:hAnsi="Times New Roman" w:cs="Times New Roman"/>
        </w:rPr>
        <w:t xml:space="preserve"> for EC MHVPS</w:t>
      </w:r>
    </w:p>
    <w:p w14:paraId="03F071C3" w14:textId="5BAA1AF9" w:rsidR="00264D71" w:rsidRPr="00811BC3" w:rsidRDefault="005F66FD" w:rsidP="00710FDC">
      <w:pPr>
        <w:ind w:left="720"/>
        <w:rPr>
          <w:rFonts w:ascii="Times New Roman" w:hAnsi="Times New Roman" w:cs="Times New Roman"/>
          <w:sz w:val="24"/>
          <w:szCs w:val="24"/>
          <w:lang w:val="en-US"/>
        </w:rPr>
      </w:pPr>
      <w:r w:rsidRPr="00811BC3">
        <w:rPr>
          <w:rFonts w:ascii="Times New Roman" w:hAnsi="Times New Roman" w:cs="Times New Roman"/>
          <w:sz w:val="24"/>
          <w:szCs w:val="24"/>
          <w:lang w:val="en-US"/>
        </w:rPr>
        <w:t xml:space="preserve">Once the </w:t>
      </w:r>
      <w:r w:rsidR="00D028BD" w:rsidRPr="00811BC3">
        <w:rPr>
          <w:rFonts w:ascii="Times New Roman" w:hAnsi="Times New Roman" w:cs="Times New Roman"/>
          <w:color w:val="000000"/>
          <w:sz w:val="24"/>
          <w:szCs w:val="24"/>
        </w:rPr>
        <w:t>PURCHASER’s SITE</w:t>
      </w:r>
      <w:r w:rsidR="0062317C" w:rsidRPr="00811BC3">
        <w:rPr>
          <w:rFonts w:ascii="Times New Roman" w:hAnsi="Times New Roman" w:cs="Times New Roman"/>
          <w:sz w:val="24"/>
          <w:szCs w:val="24"/>
          <w:lang w:val="en-US"/>
        </w:rPr>
        <w:t xml:space="preserve"> is ready for installation, ITER-India will notify the CONTRACTOR/SUPPLIER</w:t>
      </w:r>
      <w:r w:rsidR="00363662" w:rsidRPr="00811BC3">
        <w:rPr>
          <w:rFonts w:ascii="Times New Roman" w:hAnsi="Times New Roman" w:cs="Times New Roman"/>
          <w:sz w:val="24"/>
          <w:szCs w:val="24"/>
          <w:lang w:val="en-US"/>
        </w:rPr>
        <w:t xml:space="preserve"> </w:t>
      </w:r>
      <w:r w:rsidR="00B66CC8" w:rsidRPr="00811BC3">
        <w:rPr>
          <w:rFonts w:ascii="Times New Roman" w:hAnsi="Times New Roman" w:cs="Times New Roman"/>
          <w:sz w:val="24"/>
          <w:szCs w:val="24"/>
          <w:lang w:val="en-US"/>
        </w:rPr>
        <w:t>at least</w:t>
      </w:r>
      <w:r w:rsidR="00E350FB" w:rsidRPr="00811BC3">
        <w:rPr>
          <w:rFonts w:ascii="Times New Roman" w:hAnsi="Times New Roman" w:cs="Times New Roman"/>
          <w:sz w:val="24"/>
          <w:szCs w:val="24"/>
          <w:lang w:val="en-US"/>
        </w:rPr>
        <w:t xml:space="preserve"> </w:t>
      </w:r>
      <w:r w:rsidR="00363662" w:rsidRPr="00811BC3">
        <w:rPr>
          <w:rFonts w:ascii="Times New Roman" w:hAnsi="Times New Roman" w:cs="Times New Roman"/>
          <w:sz w:val="24"/>
          <w:szCs w:val="24"/>
          <w:lang w:val="en-US"/>
        </w:rPr>
        <w:t>two months in advance</w:t>
      </w:r>
      <w:r w:rsidR="0062317C" w:rsidRPr="00811BC3">
        <w:rPr>
          <w:rFonts w:ascii="Times New Roman" w:hAnsi="Times New Roman" w:cs="Times New Roman"/>
          <w:sz w:val="24"/>
          <w:szCs w:val="24"/>
          <w:lang w:val="en-US"/>
        </w:rPr>
        <w:t xml:space="preserve"> to mobilize the resources for</w:t>
      </w:r>
      <w:r w:rsidR="00564CB4" w:rsidRPr="00811BC3">
        <w:rPr>
          <w:rFonts w:ascii="Times New Roman" w:hAnsi="Times New Roman" w:cs="Times New Roman"/>
          <w:sz w:val="24"/>
          <w:szCs w:val="24"/>
          <w:lang w:val="en-US"/>
        </w:rPr>
        <w:t xml:space="preserve"> supervision works at</w:t>
      </w:r>
      <w:r w:rsidR="0062317C" w:rsidRPr="00811BC3">
        <w:rPr>
          <w:rFonts w:ascii="Times New Roman" w:hAnsi="Times New Roman" w:cs="Times New Roman"/>
          <w:sz w:val="24"/>
          <w:szCs w:val="24"/>
          <w:lang w:val="en-US"/>
        </w:rPr>
        <w:t xml:space="preserve"> site.</w:t>
      </w:r>
      <w:r w:rsidR="004324C1" w:rsidRPr="00811BC3">
        <w:rPr>
          <w:rFonts w:ascii="Times New Roman" w:hAnsi="Times New Roman" w:cs="Times New Roman"/>
          <w:sz w:val="24"/>
          <w:szCs w:val="24"/>
          <w:lang w:val="en-US"/>
        </w:rPr>
        <w:t xml:space="preserve"> </w:t>
      </w:r>
      <w:r w:rsidR="007E7948" w:rsidRPr="00811BC3">
        <w:rPr>
          <w:rFonts w:ascii="Times New Roman" w:hAnsi="Times New Roman" w:cs="Times New Roman"/>
          <w:sz w:val="24"/>
          <w:szCs w:val="24"/>
          <w:lang w:val="en-US"/>
        </w:rPr>
        <w:t>In case</w:t>
      </w:r>
      <w:r w:rsidR="00670692" w:rsidRPr="00811BC3">
        <w:rPr>
          <w:rFonts w:ascii="Times New Roman" w:hAnsi="Times New Roman" w:cs="Times New Roman"/>
          <w:sz w:val="24"/>
          <w:szCs w:val="24"/>
          <w:lang w:val="en-US"/>
        </w:rPr>
        <w:t xml:space="preserve"> CONTRACTOR/SUPPLIER fails to provide the supervision works at Purchaser’s site</w:t>
      </w:r>
      <w:r w:rsidR="0080196B" w:rsidRPr="00811BC3">
        <w:rPr>
          <w:rFonts w:ascii="Times New Roman" w:hAnsi="Times New Roman" w:cs="Times New Roman"/>
          <w:sz w:val="24"/>
          <w:szCs w:val="24"/>
          <w:lang w:val="en-US"/>
        </w:rPr>
        <w:t xml:space="preserve">, CONTRACTOR/SUPPLIER shall indemnify ITER-India for the works that </w:t>
      </w:r>
      <w:r w:rsidR="00C14451" w:rsidRPr="00811BC3">
        <w:rPr>
          <w:rFonts w:ascii="Times New Roman" w:hAnsi="Times New Roman" w:cs="Times New Roman"/>
          <w:sz w:val="24"/>
          <w:szCs w:val="24"/>
          <w:lang w:val="en-US"/>
        </w:rPr>
        <w:t>may</w:t>
      </w:r>
      <w:r w:rsidR="0080196B" w:rsidRPr="00811BC3">
        <w:rPr>
          <w:rFonts w:ascii="Times New Roman" w:hAnsi="Times New Roman" w:cs="Times New Roman"/>
          <w:sz w:val="24"/>
          <w:szCs w:val="24"/>
          <w:lang w:val="en-US"/>
        </w:rPr>
        <w:t xml:space="preserve"> be carried out in its absence</w:t>
      </w:r>
      <w:r w:rsidR="00C14451" w:rsidRPr="00811BC3">
        <w:rPr>
          <w:rFonts w:ascii="Times New Roman" w:hAnsi="Times New Roman" w:cs="Times New Roman"/>
          <w:sz w:val="24"/>
          <w:szCs w:val="24"/>
          <w:lang w:val="en-US"/>
        </w:rPr>
        <w:t>,</w:t>
      </w:r>
      <w:r w:rsidR="0080196B" w:rsidRPr="00811BC3">
        <w:rPr>
          <w:rFonts w:ascii="Times New Roman" w:hAnsi="Times New Roman" w:cs="Times New Roman"/>
          <w:sz w:val="24"/>
          <w:szCs w:val="24"/>
          <w:lang w:val="en-US"/>
        </w:rPr>
        <w:t xml:space="preserve"> for </w:t>
      </w:r>
      <w:r w:rsidR="00E350FB" w:rsidRPr="00811BC3">
        <w:rPr>
          <w:rFonts w:ascii="Times New Roman" w:hAnsi="Times New Roman" w:cs="Times New Roman"/>
          <w:sz w:val="24"/>
          <w:szCs w:val="24"/>
          <w:lang w:val="en-US"/>
        </w:rPr>
        <w:t>performance as required/</w:t>
      </w:r>
      <w:r w:rsidR="0080196B" w:rsidRPr="00811BC3">
        <w:rPr>
          <w:rFonts w:ascii="Times New Roman" w:hAnsi="Times New Roman" w:cs="Times New Roman"/>
          <w:sz w:val="24"/>
          <w:szCs w:val="24"/>
          <w:lang w:val="en-US"/>
        </w:rPr>
        <w:t>any loss/damages/failures.</w:t>
      </w:r>
      <w:r w:rsidR="0080196B" w:rsidRPr="00811BC3">
        <w:rPr>
          <w:rFonts w:ascii="Times New Roman" w:hAnsi="Times New Roman" w:cs="Times New Roman"/>
        </w:rPr>
        <w:t xml:space="preserve"> </w:t>
      </w:r>
      <w:r w:rsidR="00443CB7" w:rsidRPr="00811BC3">
        <w:rPr>
          <w:rFonts w:ascii="Times New Roman" w:hAnsi="Times New Roman" w:cs="Times New Roman"/>
        </w:rPr>
        <w:t xml:space="preserve"> </w:t>
      </w:r>
      <w:r w:rsidR="007E7948" w:rsidRPr="00811BC3">
        <w:rPr>
          <w:rFonts w:ascii="Times New Roman" w:hAnsi="Times New Roman" w:cs="Times New Roman"/>
          <w:sz w:val="24"/>
          <w:szCs w:val="24"/>
          <w:lang w:val="en-US"/>
        </w:rPr>
        <w:t xml:space="preserve"> </w:t>
      </w:r>
    </w:p>
    <w:p w14:paraId="1EEF974E" w14:textId="688C5AD5" w:rsidR="00BD6F9F" w:rsidRPr="00811BC3" w:rsidRDefault="00BD6F9F" w:rsidP="00710FDC">
      <w:pPr>
        <w:ind w:left="720"/>
        <w:rPr>
          <w:rFonts w:ascii="Times New Roman" w:hAnsi="Times New Roman" w:cs="Times New Roman"/>
          <w:sz w:val="24"/>
          <w:szCs w:val="24"/>
          <w:lang w:val="en-US"/>
        </w:rPr>
      </w:pPr>
    </w:p>
    <w:p w14:paraId="6B8592DD" w14:textId="0F5DE9E6" w:rsidR="00BD6F9F" w:rsidRPr="00811BC3" w:rsidRDefault="00FF10C8" w:rsidP="00710FDC">
      <w:pPr>
        <w:ind w:left="720"/>
        <w:rPr>
          <w:rFonts w:ascii="Times New Roman" w:hAnsi="Times New Roman" w:cs="Times New Roman"/>
          <w:sz w:val="24"/>
          <w:szCs w:val="24"/>
          <w:lang w:val="en-US"/>
        </w:rPr>
      </w:pPr>
      <w:r w:rsidRPr="00811BC3">
        <w:rPr>
          <w:rFonts w:ascii="Times New Roman" w:hAnsi="Times New Roman" w:cs="Times New Roman"/>
          <w:sz w:val="24"/>
          <w:szCs w:val="24"/>
          <w:lang w:val="en-US"/>
        </w:rPr>
        <w:lastRenderedPageBreak/>
        <w:t>In eventuality where</w:t>
      </w:r>
      <w:r w:rsidR="00B66CC8" w:rsidRPr="00811BC3">
        <w:rPr>
          <w:rFonts w:ascii="Times New Roman" w:hAnsi="Times New Roman" w:cs="Times New Roman"/>
          <w:sz w:val="24"/>
          <w:szCs w:val="24"/>
          <w:lang w:val="en-US"/>
        </w:rPr>
        <w:t xml:space="preserve"> </w:t>
      </w:r>
      <w:r w:rsidRPr="00811BC3">
        <w:rPr>
          <w:rFonts w:ascii="Times New Roman" w:hAnsi="Times New Roman" w:cs="Times New Roman"/>
          <w:sz w:val="24"/>
          <w:szCs w:val="24"/>
          <w:lang w:val="en-US"/>
        </w:rPr>
        <w:t xml:space="preserve">site works need to be </w:t>
      </w:r>
      <w:r w:rsidR="00447B00" w:rsidRPr="00811BC3">
        <w:rPr>
          <w:rFonts w:ascii="Times New Roman" w:hAnsi="Times New Roman" w:cs="Times New Roman"/>
          <w:sz w:val="24"/>
          <w:szCs w:val="24"/>
          <w:lang w:val="en-US"/>
        </w:rPr>
        <w:t>temporarily</w:t>
      </w:r>
      <w:r w:rsidRPr="00811BC3">
        <w:rPr>
          <w:rFonts w:ascii="Times New Roman" w:hAnsi="Times New Roman" w:cs="Times New Roman"/>
          <w:sz w:val="24"/>
          <w:szCs w:val="24"/>
          <w:lang w:val="en-US"/>
        </w:rPr>
        <w:t xml:space="preserve"> discontinued</w:t>
      </w:r>
      <w:r w:rsidR="000445FA" w:rsidRPr="00811BC3">
        <w:rPr>
          <w:rFonts w:ascii="Times New Roman" w:hAnsi="Times New Roman" w:cs="Times New Roman"/>
          <w:sz w:val="24"/>
          <w:szCs w:val="24"/>
          <w:lang w:val="en-US"/>
        </w:rPr>
        <w:t>,</w:t>
      </w:r>
      <w:r w:rsidR="003208E5" w:rsidRPr="00811BC3">
        <w:rPr>
          <w:rFonts w:ascii="Times New Roman" w:hAnsi="Times New Roman" w:cs="Times New Roman"/>
          <w:sz w:val="24"/>
          <w:szCs w:val="24"/>
          <w:lang w:val="en-US"/>
        </w:rPr>
        <w:t xml:space="preserve"> </w:t>
      </w:r>
      <w:r w:rsidRPr="00811BC3">
        <w:rPr>
          <w:rFonts w:ascii="Times New Roman" w:hAnsi="Times New Roman" w:cs="Times New Roman"/>
          <w:sz w:val="24"/>
          <w:szCs w:val="24"/>
          <w:lang w:val="en-US"/>
        </w:rPr>
        <w:t xml:space="preserve">ITER-India will notify the CONTRACTOR/SUPPLIER in advance to demobilize the resources from </w:t>
      </w:r>
      <w:r w:rsidR="002D7B5E" w:rsidRPr="00811BC3">
        <w:rPr>
          <w:rFonts w:ascii="Times New Roman" w:hAnsi="Times New Roman" w:cs="Times New Roman"/>
          <w:sz w:val="24"/>
          <w:szCs w:val="24"/>
          <w:lang w:val="en-US"/>
        </w:rPr>
        <w:t xml:space="preserve">Purchaser’s </w:t>
      </w:r>
      <w:r w:rsidRPr="00811BC3">
        <w:rPr>
          <w:rFonts w:ascii="Times New Roman" w:hAnsi="Times New Roman" w:cs="Times New Roman"/>
          <w:sz w:val="24"/>
          <w:szCs w:val="24"/>
          <w:lang w:val="en-US"/>
        </w:rPr>
        <w:t>site.</w:t>
      </w:r>
      <w:r w:rsidR="003208E5" w:rsidRPr="00811BC3">
        <w:rPr>
          <w:rFonts w:ascii="Times New Roman" w:hAnsi="Times New Roman" w:cs="Times New Roman"/>
          <w:sz w:val="24"/>
          <w:szCs w:val="24"/>
          <w:lang w:val="en-US"/>
        </w:rPr>
        <w:t xml:space="preserve"> </w:t>
      </w:r>
    </w:p>
    <w:p w14:paraId="12E54081" w14:textId="7FE85479" w:rsidR="00FA35AB" w:rsidRPr="00811BC3" w:rsidRDefault="00FA35AB" w:rsidP="00710FDC">
      <w:pPr>
        <w:ind w:left="720"/>
        <w:rPr>
          <w:rFonts w:ascii="Times New Roman" w:hAnsi="Times New Roman" w:cs="Times New Roman"/>
          <w:sz w:val="24"/>
          <w:szCs w:val="24"/>
          <w:lang w:val="en-US"/>
        </w:rPr>
      </w:pPr>
    </w:p>
    <w:p w14:paraId="0EFDAE54" w14:textId="358358BD" w:rsidR="00FA35AB" w:rsidRPr="00811BC3" w:rsidRDefault="00FA35AB">
      <w:pPr>
        <w:ind w:left="720"/>
        <w:rPr>
          <w:rFonts w:ascii="Times New Roman" w:hAnsi="Times New Roman" w:cs="Times New Roman"/>
          <w:sz w:val="24"/>
          <w:szCs w:val="24"/>
          <w:lang w:val="en-US"/>
        </w:rPr>
      </w:pPr>
      <w:r w:rsidRPr="00811BC3">
        <w:rPr>
          <w:rFonts w:ascii="Times New Roman" w:hAnsi="Times New Roman" w:cs="Times New Roman"/>
          <w:sz w:val="24"/>
          <w:szCs w:val="24"/>
          <w:lang w:val="en-US"/>
        </w:rPr>
        <w:t>Mobilization and demobilization of CONTRACTOR/SUPPLIER’s representative includ</w:t>
      </w:r>
      <w:r w:rsidR="000D0EC1" w:rsidRPr="00811BC3">
        <w:rPr>
          <w:rFonts w:ascii="Times New Roman" w:hAnsi="Times New Roman" w:cs="Times New Roman"/>
          <w:sz w:val="24"/>
          <w:szCs w:val="24"/>
          <w:lang w:val="en-US"/>
        </w:rPr>
        <w:t>es</w:t>
      </w:r>
      <w:r w:rsidRPr="00811BC3">
        <w:rPr>
          <w:rFonts w:ascii="Times New Roman" w:hAnsi="Times New Roman" w:cs="Times New Roman"/>
          <w:sz w:val="24"/>
          <w:szCs w:val="24"/>
          <w:lang w:val="en-US"/>
        </w:rPr>
        <w:t xml:space="preserve"> (but not limited to) travel expenses, deputation expenses, personnel insurance and liabilities etc. </w:t>
      </w:r>
    </w:p>
    <w:p w14:paraId="2158F8D5" w14:textId="0AF008DB" w:rsidR="003409C8" w:rsidRPr="00811BC3" w:rsidRDefault="003409C8" w:rsidP="003409C8">
      <w:pPr>
        <w:pStyle w:val="Heading3"/>
        <w:rPr>
          <w:rFonts w:ascii="Times New Roman" w:hAnsi="Times New Roman" w:cs="Times New Roman"/>
        </w:rPr>
      </w:pPr>
      <w:r w:rsidRPr="00811BC3">
        <w:rPr>
          <w:rFonts w:ascii="Times New Roman" w:hAnsi="Times New Roman" w:cs="Times New Roman"/>
        </w:rPr>
        <w:t>Mobilization/Demobilization at Purchaser’s site</w:t>
      </w:r>
      <w:r w:rsidR="007F5699" w:rsidRPr="00811BC3">
        <w:rPr>
          <w:rFonts w:ascii="Times New Roman" w:hAnsi="Times New Roman" w:cs="Times New Roman"/>
        </w:rPr>
        <w:t xml:space="preserve"> for IC HVPS</w:t>
      </w:r>
      <w:r w:rsidR="00EA39A8" w:rsidRPr="00811BC3">
        <w:rPr>
          <w:rFonts w:ascii="Times New Roman" w:hAnsi="Times New Roman" w:cs="Times New Roman"/>
        </w:rPr>
        <w:t xml:space="preserve"> </w:t>
      </w:r>
    </w:p>
    <w:p w14:paraId="6D4EC22B" w14:textId="072CDCBE" w:rsidR="003409C8" w:rsidRPr="00811BC3" w:rsidRDefault="003409C8" w:rsidP="003409C8">
      <w:pPr>
        <w:ind w:left="720"/>
        <w:rPr>
          <w:rFonts w:ascii="Times New Roman" w:hAnsi="Times New Roman" w:cs="Times New Roman"/>
          <w:sz w:val="24"/>
          <w:szCs w:val="24"/>
          <w:lang w:val="en-US"/>
        </w:rPr>
      </w:pPr>
      <w:r w:rsidRPr="00811BC3">
        <w:rPr>
          <w:rFonts w:ascii="Times New Roman" w:hAnsi="Times New Roman" w:cs="Times New Roman"/>
          <w:sz w:val="24"/>
          <w:szCs w:val="24"/>
          <w:lang w:val="en-US"/>
        </w:rPr>
        <w:t xml:space="preserve">Once the </w:t>
      </w:r>
      <w:r w:rsidR="00FA05DD" w:rsidRPr="00811BC3">
        <w:rPr>
          <w:rFonts w:ascii="Times New Roman" w:hAnsi="Times New Roman" w:cs="Times New Roman"/>
          <w:color w:val="000000"/>
          <w:sz w:val="24"/>
          <w:szCs w:val="24"/>
        </w:rPr>
        <w:t>PURCHASER’s SITE</w:t>
      </w:r>
      <w:r w:rsidRPr="00811BC3">
        <w:rPr>
          <w:rFonts w:ascii="Times New Roman" w:hAnsi="Times New Roman" w:cs="Times New Roman"/>
          <w:sz w:val="24"/>
          <w:szCs w:val="24"/>
          <w:lang w:val="en-US"/>
        </w:rPr>
        <w:t xml:space="preserve"> is ready for installation, ITER-India will notify the CONTRACTOR/SUPPLIER two months in advance to mobilize the resources for supervision works at site. </w:t>
      </w:r>
      <w:r w:rsidR="00C14451" w:rsidRPr="00811BC3">
        <w:rPr>
          <w:rFonts w:ascii="Times New Roman" w:hAnsi="Times New Roman" w:cs="Times New Roman"/>
          <w:sz w:val="24"/>
          <w:szCs w:val="24"/>
          <w:lang w:val="en-US"/>
        </w:rPr>
        <w:t xml:space="preserve">In case CONTRACTOR/SUPPLIER fails to provide the supervision works at Purchaser’s site, CONTRACTOR/SUPPLIER shall indemnify ITER-India for the works that may be carried out in its absence, for </w:t>
      </w:r>
      <w:r w:rsidR="00E350FB" w:rsidRPr="00811BC3">
        <w:rPr>
          <w:rFonts w:ascii="Times New Roman" w:hAnsi="Times New Roman" w:cs="Times New Roman"/>
          <w:sz w:val="24"/>
          <w:szCs w:val="24"/>
          <w:lang w:val="en-US"/>
        </w:rPr>
        <w:t>performance as required/</w:t>
      </w:r>
      <w:r w:rsidR="00C14451" w:rsidRPr="00811BC3">
        <w:rPr>
          <w:rFonts w:ascii="Times New Roman" w:hAnsi="Times New Roman" w:cs="Times New Roman"/>
          <w:sz w:val="24"/>
          <w:szCs w:val="24"/>
          <w:lang w:val="en-US"/>
        </w:rPr>
        <w:t>any loss/damages/failures.</w:t>
      </w:r>
      <w:r w:rsidR="00C14451" w:rsidRPr="00811BC3">
        <w:rPr>
          <w:rFonts w:ascii="Times New Roman" w:hAnsi="Times New Roman" w:cs="Times New Roman"/>
        </w:rPr>
        <w:t xml:space="preserve">  </w:t>
      </w:r>
      <w:r w:rsidR="00C14451" w:rsidRPr="00811BC3">
        <w:rPr>
          <w:rFonts w:ascii="Times New Roman" w:hAnsi="Times New Roman" w:cs="Times New Roman"/>
          <w:sz w:val="24"/>
          <w:szCs w:val="24"/>
          <w:lang w:val="en-US"/>
        </w:rPr>
        <w:t xml:space="preserve"> </w:t>
      </w:r>
    </w:p>
    <w:p w14:paraId="017BCDB5" w14:textId="77777777" w:rsidR="003409C8" w:rsidRPr="00811BC3" w:rsidRDefault="003409C8" w:rsidP="003409C8">
      <w:pPr>
        <w:ind w:left="720"/>
        <w:rPr>
          <w:rFonts w:ascii="Times New Roman" w:hAnsi="Times New Roman" w:cs="Times New Roman"/>
          <w:sz w:val="24"/>
          <w:szCs w:val="24"/>
          <w:lang w:val="en-US"/>
        </w:rPr>
      </w:pPr>
    </w:p>
    <w:p w14:paraId="058F4364" w14:textId="6628200A" w:rsidR="003409C8" w:rsidRPr="00811BC3" w:rsidRDefault="003409C8" w:rsidP="003409C8">
      <w:pPr>
        <w:ind w:left="720"/>
        <w:rPr>
          <w:rFonts w:ascii="Times New Roman" w:hAnsi="Times New Roman" w:cs="Times New Roman"/>
          <w:sz w:val="24"/>
          <w:szCs w:val="24"/>
          <w:lang w:val="en-US"/>
        </w:rPr>
      </w:pPr>
      <w:r w:rsidRPr="00811BC3">
        <w:rPr>
          <w:rFonts w:ascii="Times New Roman" w:hAnsi="Times New Roman" w:cs="Times New Roman"/>
          <w:sz w:val="24"/>
          <w:szCs w:val="24"/>
          <w:lang w:val="en-US"/>
        </w:rPr>
        <w:t>In eventuality where site works need to be temporarily discontinued, ITER-India will notify the CONTRACTOR/SUPPLIER in advance to demobilize the resources from</w:t>
      </w:r>
      <w:r w:rsidR="00D77C42" w:rsidRPr="00811BC3">
        <w:rPr>
          <w:rFonts w:ascii="Times New Roman" w:hAnsi="Times New Roman" w:cs="Times New Roman"/>
          <w:sz w:val="24"/>
          <w:szCs w:val="24"/>
          <w:lang w:val="en-US"/>
        </w:rPr>
        <w:t xml:space="preserve"> Purchaser</w:t>
      </w:r>
      <w:r w:rsidR="000F74DD" w:rsidRPr="00811BC3">
        <w:rPr>
          <w:rFonts w:ascii="Times New Roman" w:hAnsi="Times New Roman" w:cs="Times New Roman"/>
          <w:sz w:val="24"/>
          <w:szCs w:val="24"/>
          <w:lang w:val="en-US"/>
        </w:rPr>
        <w:t>’s</w:t>
      </w:r>
      <w:r w:rsidRPr="00811BC3">
        <w:rPr>
          <w:rFonts w:ascii="Times New Roman" w:hAnsi="Times New Roman" w:cs="Times New Roman"/>
          <w:sz w:val="24"/>
          <w:szCs w:val="24"/>
          <w:lang w:val="en-US"/>
        </w:rPr>
        <w:t xml:space="preserve"> site. </w:t>
      </w:r>
    </w:p>
    <w:p w14:paraId="6419145D" w14:textId="77777777" w:rsidR="003409C8" w:rsidRPr="00811BC3" w:rsidRDefault="003409C8" w:rsidP="003409C8">
      <w:pPr>
        <w:ind w:left="720"/>
        <w:rPr>
          <w:rFonts w:ascii="Times New Roman" w:hAnsi="Times New Roman" w:cs="Times New Roman"/>
          <w:sz w:val="24"/>
          <w:szCs w:val="24"/>
          <w:lang w:val="en-US"/>
        </w:rPr>
      </w:pPr>
    </w:p>
    <w:p w14:paraId="378FC3D8" w14:textId="06B82FF5" w:rsidR="003409C8" w:rsidRPr="00811BC3" w:rsidRDefault="003409C8" w:rsidP="0094331E">
      <w:pPr>
        <w:ind w:left="720"/>
        <w:rPr>
          <w:rFonts w:ascii="Times New Roman" w:hAnsi="Times New Roman" w:cs="Times New Roman"/>
          <w:lang w:val="en-US"/>
        </w:rPr>
      </w:pPr>
      <w:r w:rsidRPr="00811BC3">
        <w:rPr>
          <w:rFonts w:ascii="Times New Roman" w:hAnsi="Times New Roman" w:cs="Times New Roman"/>
          <w:sz w:val="24"/>
          <w:szCs w:val="24"/>
          <w:lang w:val="en-US"/>
        </w:rPr>
        <w:t xml:space="preserve">Mobilization and demobilization of CONTRACTOR/SUPPLIER’s representative </w:t>
      </w:r>
      <w:r w:rsidR="005C3429" w:rsidRPr="00811BC3">
        <w:rPr>
          <w:rFonts w:ascii="Times New Roman" w:hAnsi="Times New Roman" w:cs="Times New Roman"/>
          <w:sz w:val="24"/>
          <w:szCs w:val="24"/>
          <w:lang w:val="en-US"/>
        </w:rPr>
        <w:t xml:space="preserve">includes </w:t>
      </w:r>
      <w:r w:rsidRPr="00811BC3">
        <w:rPr>
          <w:rFonts w:ascii="Times New Roman" w:hAnsi="Times New Roman" w:cs="Times New Roman"/>
          <w:sz w:val="24"/>
          <w:szCs w:val="24"/>
          <w:lang w:val="en-US"/>
        </w:rPr>
        <w:t xml:space="preserve">(but not limited to) travel expenses, deputation expenses, personnel insurance and liabilities etc. </w:t>
      </w:r>
    </w:p>
    <w:p w14:paraId="254DB1E6" w14:textId="0438DB78" w:rsidR="00472295" w:rsidRPr="00811BC3" w:rsidRDefault="00472295" w:rsidP="0094331E">
      <w:pPr>
        <w:pStyle w:val="Heading3"/>
        <w:rPr>
          <w:rFonts w:ascii="Times New Roman" w:hAnsi="Times New Roman" w:cs="Times New Roman"/>
        </w:rPr>
      </w:pPr>
      <w:r w:rsidRPr="00811BC3">
        <w:rPr>
          <w:rFonts w:ascii="Times New Roman" w:hAnsi="Times New Roman" w:cs="Times New Roman"/>
        </w:rPr>
        <w:t xml:space="preserve">Acceptance Tests at Purchaser’s Site </w:t>
      </w:r>
      <w:r w:rsidR="00560AFA" w:rsidRPr="00811BC3">
        <w:rPr>
          <w:rFonts w:ascii="Times New Roman" w:hAnsi="Times New Roman" w:cs="Times New Roman"/>
        </w:rPr>
        <w:t>for EC MHVPS (4 nos.)</w:t>
      </w:r>
    </w:p>
    <w:p w14:paraId="30AE9DCC" w14:textId="055AEFC8" w:rsidR="00472295" w:rsidRPr="00811BC3" w:rsidRDefault="00472295" w:rsidP="00472295">
      <w:pPr>
        <w:ind w:left="576"/>
        <w:rPr>
          <w:rFonts w:ascii="Times New Roman" w:eastAsiaTheme="majorEastAsia" w:hAnsi="Times New Roman" w:cs="Times New Roman"/>
          <w:sz w:val="24"/>
          <w:szCs w:val="24"/>
        </w:rPr>
      </w:pPr>
      <w:r w:rsidRPr="00811BC3">
        <w:rPr>
          <w:rFonts w:ascii="Times New Roman" w:eastAsiaTheme="majorEastAsia" w:hAnsi="Times New Roman" w:cs="Times New Roman"/>
          <w:sz w:val="24"/>
          <w:szCs w:val="24"/>
        </w:rPr>
        <w:t xml:space="preserve">Final / Site Acceptance of the Items/components will be subject to the fulfilment of requirements given in </w:t>
      </w:r>
      <w:r w:rsidR="00346D7D" w:rsidRPr="00811BC3">
        <w:rPr>
          <w:rFonts w:ascii="Times New Roman" w:hAnsi="Times New Roman" w:cs="Times New Roman"/>
          <w:bCs/>
          <w:i/>
          <w:sz w:val="24"/>
          <w:szCs w:val="24"/>
          <w:lang w:val="en-US"/>
        </w:rPr>
        <w:t>‘Tender Part A(II-</w:t>
      </w:r>
      <w:r w:rsidR="00A954EF" w:rsidRPr="00811BC3">
        <w:rPr>
          <w:rFonts w:ascii="Times New Roman" w:hAnsi="Times New Roman" w:cs="Times New Roman"/>
          <w:bCs/>
          <w:i/>
          <w:sz w:val="24"/>
          <w:szCs w:val="24"/>
          <w:lang w:val="en-US"/>
        </w:rPr>
        <w:t>1</w:t>
      </w:r>
      <w:r w:rsidR="00346D7D" w:rsidRPr="00811BC3">
        <w:rPr>
          <w:rFonts w:ascii="Times New Roman" w:hAnsi="Times New Roman" w:cs="Times New Roman"/>
          <w:bCs/>
          <w:i/>
          <w:sz w:val="24"/>
          <w:szCs w:val="24"/>
          <w:lang w:val="en-US"/>
        </w:rPr>
        <w:t>)-</w:t>
      </w:r>
      <w:r w:rsidR="00AE26C1" w:rsidRPr="00811BC3">
        <w:rPr>
          <w:rFonts w:ascii="Times New Roman" w:hAnsi="Times New Roman" w:cs="Times New Roman"/>
        </w:rPr>
        <w:t xml:space="preserve"> </w:t>
      </w:r>
      <w:r w:rsidR="00AE26C1" w:rsidRPr="00811BC3">
        <w:rPr>
          <w:rFonts w:ascii="Times New Roman" w:hAnsi="Times New Roman" w:cs="Times New Roman"/>
          <w:bCs/>
          <w:i/>
          <w:sz w:val="24"/>
          <w:szCs w:val="24"/>
          <w:lang w:val="en-US"/>
        </w:rPr>
        <w:t>Scope of Supply &amp; work, Technical Specification</w:t>
      </w:r>
      <w:r w:rsidR="00346D7D" w:rsidRPr="00811BC3">
        <w:rPr>
          <w:rFonts w:ascii="Times New Roman" w:hAnsi="Times New Roman" w:cs="Times New Roman"/>
          <w:bCs/>
          <w:i/>
          <w:sz w:val="24"/>
          <w:szCs w:val="24"/>
          <w:lang w:val="en-US"/>
        </w:rPr>
        <w:t xml:space="preserve"> for </w:t>
      </w:r>
      <w:r w:rsidR="00A954EF" w:rsidRPr="00811BC3">
        <w:rPr>
          <w:rFonts w:ascii="Times New Roman" w:hAnsi="Times New Roman" w:cs="Times New Roman"/>
          <w:bCs/>
          <w:i/>
          <w:sz w:val="24"/>
          <w:szCs w:val="24"/>
          <w:lang w:val="en-US"/>
        </w:rPr>
        <w:t>E</w:t>
      </w:r>
      <w:r w:rsidR="00346D7D" w:rsidRPr="00811BC3">
        <w:rPr>
          <w:rFonts w:ascii="Times New Roman" w:hAnsi="Times New Roman" w:cs="Times New Roman"/>
          <w:bCs/>
          <w:i/>
          <w:sz w:val="24"/>
          <w:szCs w:val="24"/>
          <w:lang w:val="en-US"/>
        </w:rPr>
        <w:t xml:space="preserve">C </w:t>
      </w:r>
      <w:r w:rsidR="00A954EF" w:rsidRPr="00811BC3">
        <w:rPr>
          <w:rFonts w:ascii="Times New Roman" w:hAnsi="Times New Roman" w:cs="Times New Roman"/>
          <w:bCs/>
          <w:i/>
          <w:sz w:val="24"/>
          <w:szCs w:val="24"/>
          <w:lang w:val="en-US"/>
        </w:rPr>
        <w:t>M</w:t>
      </w:r>
      <w:r w:rsidR="00346D7D" w:rsidRPr="00811BC3">
        <w:rPr>
          <w:rFonts w:ascii="Times New Roman" w:hAnsi="Times New Roman" w:cs="Times New Roman"/>
          <w:bCs/>
          <w:i/>
          <w:sz w:val="24"/>
          <w:szCs w:val="24"/>
          <w:lang w:val="en-US"/>
        </w:rPr>
        <w:t>HVPS’</w:t>
      </w:r>
      <w:r w:rsidRPr="00811BC3">
        <w:rPr>
          <w:rFonts w:ascii="Times New Roman" w:eastAsiaTheme="majorEastAsia" w:hAnsi="Times New Roman" w:cs="Times New Roman"/>
          <w:sz w:val="24"/>
          <w:szCs w:val="24"/>
        </w:rPr>
        <w:t>.</w:t>
      </w:r>
    </w:p>
    <w:p w14:paraId="35E85B66" w14:textId="77777777" w:rsidR="00472295" w:rsidRPr="00811BC3" w:rsidRDefault="00472295" w:rsidP="00472295">
      <w:pPr>
        <w:ind w:left="1440"/>
        <w:rPr>
          <w:rFonts w:ascii="Times New Roman" w:hAnsi="Times New Roman" w:cs="Times New Roman"/>
          <w:sz w:val="24"/>
          <w:szCs w:val="24"/>
        </w:rPr>
      </w:pPr>
    </w:p>
    <w:p w14:paraId="6C4EC7A3" w14:textId="6431B9F3" w:rsidR="00472295" w:rsidRPr="00811BC3" w:rsidRDefault="00472295" w:rsidP="0094331E">
      <w:pPr>
        <w:ind w:left="576"/>
        <w:rPr>
          <w:rFonts w:ascii="Times New Roman" w:hAnsi="Times New Roman" w:cs="Times New Roman"/>
        </w:rPr>
      </w:pPr>
      <w:r w:rsidRPr="00811BC3">
        <w:rPr>
          <w:rFonts w:ascii="Times New Roman" w:hAnsi="Times New Roman" w:cs="Times New Roman"/>
          <w:sz w:val="24"/>
          <w:szCs w:val="24"/>
        </w:rPr>
        <w:t>Note: The CONTRACTOR/SUPPLIER has to carry out Site Work in a protected area and shall strictly follow Site Security &amp; Safety Protocol during execution of Site Work.</w:t>
      </w:r>
    </w:p>
    <w:p w14:paraId="51376DC0" w14:textId="5D32AAF6" w:rsidR="00A25339" w:rsidRPr="00811BC3" w:rsidRDefault="00A25339" w:rsidP="0094331E">
      <w:pPr>
        <w:pStyle w:val="Heading3"/>
        <w:rPr>
          <w:rFonts w:ascii="Times New Roman" w:hAnsi="Times New Roman" w:cs="Times New Roman"/>
        </w:rPr>
      </w:pPr>
      <w:r w:rsidRPr="00811BC3">
        <w:rPr>
          <w:rFonts w:ascii="Times New Roman" w:hAnsi="Times New Roman" w:cs="Times New Roman"/>
        </w:rPr>
        <w:t xml:space="preserve">Acceptance Tests at Purchaser’s Site </w:t>
      </w:r>
      <w:r w:rsidR="00CC59E3" w:rsidRPr="00811BC3">
        <w:rPr>
          <w:rFonts w:ascii="Times New Roman" w:hAnsi="Times New Roman" w:cs="Times New Roman"/>
        </w:rPr>
        <w:t>for IC HVPS (8nos.)</w:t>
      </w:r>
    </w:p>
    <w:p w14:paraId="567A4FD1" w14:textId="0CAD8E6C" w:rsidR="00A25339" w:rsidRPr="00811BC3" w:rsidRDefault="00A25339" w:rsidP="00A25339">
      <w:pPr>
        <w:ind w:left="576"/>
        <w:rPr>
          <w:rFonts w:ascii="Times New Roman" w:eastAsiaTheme="majorEastAsia" w:hAnsi="Times New Roman" w:cs="Times New Roman"/>
          <w:sz w:val="24"/>
          <w:szCs w:val="24"/>
        </w:rPr>
      </w:pPr>
      <w:r w:rsidRPr="00811BC3">
        <w:rPr>
          <w:rFonts w:ascii="Times New Roman" w:eastAsiaTheme="majorEastAsia" w:hAnsi="Times New Roman" w:cs="Times New Roman"/>
          <w:sz w:val="24"/>
          <w:szCs w:val="24"/>
        </w:rPr>
        <w:t xml:space="preserve">Final / Site Acceptance of the Items/components will be subject to the fulfilment of requirements given in </w:t>
      </w:r>
      <w:r w:rsidR="003F4574" w:rsidRPr="00811BC3">
        <w:rPr>
          <w:rFonts w:ascii="Times New Roman" w:hAnsi="Times New Roman" w:cs="Times New Roman"/>
          <w:bCs/>
          <w:i/>
          <w:sz w:val="24"/>
          <w:szCs w:val="24"/>
          <w:lang w:val="en-US"/>
        </w:rPr>
        <w:t>‘Tender Part A(II-2)-</w:t>
      </w:r>
      <w:r w:rsidR="003F6BD0" w:rsidRPr="00811BC3">
        <w:rPr>
          <w:rFonts w:ascii="Times New Roman" w:hAnsi="Times New Roman" w:cs="Times New Roman"/>
          <w:bCs/>
          <w:i/>
          <w:sz w:val="24"/>
          <w:szCs w:val="24"/>
          <w:lang w:val="en-US"/>
        </w:rPr>
        <w:t xml:space="preserve"> Scope of Supply &amp; work, Technical Specification </w:t>
      </w:r>
      <w:r w:rsidR="003F4574" w:rsidRPr="00811BC3">
        <w:rPr>
          <w:rFonts w:ascii="Times New Roman" w:hAnsi="Times New Roman" w:cs="Times New Roman"/>
          <w:bCs/>
          <w:i/>
          <w:sz w:val="24"/>
          <w:szCs w:val="24"/>
          <w:lang w:val="en-US"/>
        </w:rPr>
        <w:t>for IC HVPS</w:t>
      </w:r>
      <w:r w:rsidRPr="00811BC3">
        <w:rPr>
          <w:rFonts w:ascii="Times New Roman" w:eastAsiaTheme="majorEastAsia" w:hAnsi="Times New Roman" w:cs="Times New Roman"/>
          <w:sz w:val="24"/>
          <w:szCs w:val="24"/>
        </w:rPr>
        <w:t>’</w:t>
      </w:r>
      <w:r w:rsidR="000564A3" w:rsidRPr="00811BC3">
        <w:rPr>
          <w:rFonts w:ascii="Times New Roman" w:eastAsiaTheme="majorEastAsia" w:hAnsi="Times New Roman" w:cs="Times New Roman"/>
          <w:sz w:val="24"/>
          <w:szCs w:val="24"/>
        </w:rPr>
        <w:t>.</w:t>
      </w:r>
    </w:p>
    <w:p w14:paraId="2D54E270" w14:textId="77777777" w:rsidR="00A25339" w:rsidRPr="00811BC3" w:rsidRDefault="00A25339" w:rsidP="00A25339">
      <w:pPr>
        <w:ind w:left="1440"/>
        <w:rPr>
          <w:rFonts w:ascii="Times New Roman" w:hAnsi="Times New Roman" w:cs="Times New Roman"/>
          <w:sz w:val="24"/>
          <w:szCs w:val="24"/>
        </w:rPr>
      </w:pPr>
    </w:p>
    <w:p w14:paraId="2C7FB08A" w14:textId="77777777" w:rsidR="00A25339" w:rsidRPr="00811BC3" w:rsidRDefault="00A25339" w:rsidP="00A25339">
      <w:pPr>
        <w:ind w:left="576"/>
        <w:rPr>
          <w:rFonts w:ascii="Times New Roman" w:hAnsi="Times New Roman" w:cs="Times New Roman"/>
          <w:sz w:val="24"/>
          <w:szCs w:val="24"/>
        </w:rPr>
      </w:pPr>
      <w:r w:rsidRPr="00811BC3">
        <w:rPr>
          <w:rFonts w:ascii="Times New Roman" w:hAnsi="Times New Roman" w:cs="Times New Roman"/>
          <w:sz w:val="24"/>
          <w:szCs w:val="24"/>
        </w:rPr>
        <w:t>Note: The CONTRACTOR/SUPPLIER has to carry out Site Work in a protected area and shall strictly follow Site Security &amp; Safety Protocol during execution of Site Work.</w:t>
      </w:r>
    </w:p>
    <w:p w14:paraId="459A5192" w14:textId="77777777" w:rsidR="006D1DBC" w:rsidRPr="00811BC3" w:rsidRDefault="006D1DBC" w:rsidP="006D1DBC">
      <w:pPr>
        <w:pStyle w:val="Heading3"/>
        <w:tabs>
          <w:tab w:val="left" w:pos="9752"/>
        </w:tabs>
        <w:rPr>
          <w:rFonts w:ascii="Times New Roman" w:hAnsi="Times New Roman" w:cs="Times New Roman"/>
        </w:rPr>
      </w:pPr>
      <w:r w:rsidRPr="00811BC3">
        <w:rPr>
          <w:rFonts w:ascii="Times New Roman" w:hAnsi="Times New Roman" w:cs="Times New Roman"/>
        </w:rPr>
        <w:t>Accident liability during onsite work</w:t>
      </w:r>
    </w:p>
    <w:p w14:paraId="4C382255" w14:textId="6CDE831A" w:rsidR="006D1DBC" w:rsidRPr="00811BC3" w:rsidRDefault="006D1DBC" w:rsidP="006D1DBC">
      <w:pPr>
        <w:pStyle w:val="Heading4"/>
        <w:tabs>
          <w:tab w:val="left" w:pos="9752"/>
        </w:tabs>
        <w:ind w:right="0"/>
        <w:rPr>
          <w:rFonts w:ascii="Times New Roman" w:hAnsi="Times New Roman"/>
          <w:sz w:val="24"/>
          <w:szCs w:val="24"/>
        </w:rPr>
      </w:pPr>
      <w:r w:rsidRPr="00811BC3">
        <w:rPr>
          <w:rFonts w:ascii="Times New Roman" w:hAnsi="Times New Roman"/>
          <w:sz w:val="24"/>
          <w:szCs w:val="24"/>
          <w:lang w:val="en-US"/>
        </w:rPr>
        <w:t xml:space="preserve">CONTRACTOR/SUPPLIER and his sub-contractors shall insure its own personnel and tools &amp; equipment’s deployed at </w:t>
      </w:r>
      <w:r w:rsidR="002D7B5E" w:rsidRPr="00811BC3">
        <w:rPr>
          <w:rFonts w:ascii="Times New Roman" w:hAnsi="Times New Roman"/>
          <w:sz w:val="24"/>
          <w:szCs w:val="24"/>
          <w:lang w:val="en-US"/>
        </w:rPr>
        <w:t xml:space="preserve">ITER-India lab in India and/or </w:t>
      </w:r>
      <w:r w:rsidRPr="00811BC3">
        <w:rPr>
          <w:rFonts w:ascii="Times New Roman" w:hAnsi="Times New Roman"/>
          <w:sz w:val="24"/>
          <w:szCs w:val="24"/>
          <w:lang w:val="en-US"/>
        </w:rPr>
        <w:t>Purchaser’s site</w:t>
      </w:r>
      <w:r w:rsidR="002D7B5E" w:rsidRPr="00811BC3">
        <w:rPr>
          <w:rFonts w:ascii="Times New Roman" w:hAnsi="Times New Roman"/>
          <w:sz w:val="24"/>
          <w:szCs w:val="24"/>
          <w:lang w:val="en-US"/>
        </w:rPr>
        <w:t xml:space="preserve"> (France)</w:t>
      </w:r>
      <w:r w:rsidRPr="00811BC3">
        <w:rPr>
          <w:rFonts w:ascii="Times New Roman" w:hAnsi="Times New Roman"/>
          <w:sz w:val="24"/>
          <w:szCs w:val="24"/>
          <w:lang w:val="en-US"/>
        </w:rPr>
        <w:t xml:space="preserve"> against all risk, such as injuries, loss of life etc.  The CONTRACTOR/SUPPLIER will be fully responsible, accountable and liable for payment of compensation to its own personnel. </w:t>
      </w:r>
    </w:p>
    <w:p w14:paraId="2089FDFC" w14:textId="3E0B497B" w:rsidR="006D1DBC" w:rsidRPr="00811BC3" w:rsidRDefault="006D1DBC" w:rsidP="006D1DBC">
      <w:pPr>
        <w:pStyle w:val="Heading4"/>
        <w:tabs>
          <w:tab w:val="left" w:pos="9752"/>
        </w:tabs>
        <w:ind w:right="0"/>
        <w:rPr>
          <w:rFonts w:ascii="Times New Roman" w:hAnsi="Times New Roman"/>
          <w:sz w:val="24"/>
          <w:szCs w:val="24"/>
          <w:lang w:val="en-US"/>
        </w:rPr>
      </w:pPr>
      <w:r w:rsidRPr="00811BC3">
        <w:rPr>
          <w:rFonts w:ascii="Times New Roman" w:hAnsi="Times New Roman"/>
          <w:sz w:val="24"/>
          <w:szCs w:val="24"/>
        </w:rPr>
        <w:t>The CONTRACTOR/SUPPLIER</w:t>
      </w:r>
      <w:r w:rsidRPr="00811BC3">
        <w:rPr>
          <w:rFonts w:ascii="Times New Roman" w:hAnsi="Times New Roman"/>
          <w:sz w:val="24"/>
          <w:szCs w:val="24"/>
          <w:lang w:val="en-US"/>
        </w:rPr>
        <w:t xml:space="preserve"> shall take all possible precautions and avoid loss/damages to equipment/items/Purchaser’s property during the execution of </w:t>
      </w:r>
      <w:r w:rsidRPr="00811BC3">
        <w:rPr>
          <w:rFonts w:ascii="Times New Roman" w:hAnsi="Times New Roman"/>
          <w:sz w:val="24"/>
          <w:szCs w:val="24"/>
        </w:rPr>
        <w:t>installation &amp; commissioning/site work. In the event of loss or damage to Purchaser’s property/any item(s)/equipment and/or injury or loss of life to Purchaser’s personnel during the course of onsite work as a result of fault(s) in the items supplied under the Contract/Purchase Order or due to the reasons attributable to the CONTRACTOR/SUPPLIER, then, the CONTRACTOR/SUPPLIER will be</w:t>
      </w:r>
      <w:r w:rsidRPr="00811BC3">
        <w:rPr>
          <w:rFonts w:ascii="Times New Roman" w:hAnsi="Times New Roman"/>
          <w:sz w:val="24"/>
          <w:szCs w:val="24"/>
          <w:lang w:val="en-US"/>
        </w:rPr>
        <w:t xml:space="preserve"> fully responsible, accountable and liable for such damages/losses and payment of appropriate compensation. </w:t>
      </w:r>
      <w:bookmarkStart w:id="2411" w:name="_Hlk198826936"/>
      <w:r w:rsidRPr="00811BC3">
        <w:rPr>
          <w:rFonts w:ascii="Times New Roman" w:hAnsi="Times New Roman"/>
          <w:sz w:val="24"/>
          <w:szCs w:val="24"/>
          <w:lang w:val="en-US"/>
        </w:rPr>
        <w:t xml:space="preserve">The CONTRACTOR/SUPPLIER </w:t>
      </w:r>
      <w:r w:rsidRPr="00811BC3">
        <w:rPr>
          <w:rFonts w:ascii="Times New Roman" w:hAnsi="Times New Roman"/>
          <w:sz w:val="24"/>
          <w:szCs w:val="24"/>
          <w:lang w:val="en-US"/>
        </w:rPr>
        <w:lastRenderedPageBreak/>
        <w:t>agrees to relieve the Purchaser from all the liabilities under this clause.</w:t>
      </w:r>
      <w:r w:rsidR="00A60384" w:rsidRPr="00811BC3">
        <w:rPr>
          <w:rFonts w:ascii="Times New Roman" w:hAnsi="Times New Roman"/>
          <w:sz w:val="24"/>
          <w:szCs w:val="24"/>
          <w:lang w:val="en-US"/>
        </w:rPr>
        <w:t xml:space="preserve"> </w:t>
      </w:r>
      <w:r w:rsidR="00AC455E" w:rsidRPr="00811BC3">
        <w:rPr>
          <w:rFonts w:ascii="Times New Roman" w:hAnsi="Times New Roman"/>
          <w:sz w:val="24"/>
          <w:szCs w:val="24"/>
          <w:lang w:val="en-US"/>
        </w:rPr>
        <w:t>The existing CON</w:t>
      </w:r>
      <w:r w:rsidR="00A56F2C" w:rsidRPr="00811BC3">
        <w:rPr>
          <w:rFonts w:ascii="Times New Roman" w:hAnsi="Times New Roman"/>
          <w:sz w:val="24"/>
          <w:szCs w:val="24"/>
          <w:lang w:val="en-US"/>
        </w:rPr>
        <w:t>S</w:t>
      </w:r>
      <w:r w:rsidR="00AC455E" w:rsidRPr="00811BC3">
        <w:rPr>
          <w:rFonts w:ascii="Times New Roman" w:hAnsi="Times New Roman"/>
          <w:sz w:val="24"/>
          <w:szCs w:val="24"/>
          <w:lang w:val="en-US"/>
        </w:rPr>
        <w:t xml:space="preserve">TRUCTION RISK POLICY of ITER shall be utilized to </w:t>
      </w:r>
      <w:r w:rsidR="00AC455E" w:rsidRPr="00811BC3">
        <w:rPr>
          <w:rFonts w:ascii="Times New Roman" w:eastAsiaTheme="majorEastAsia" w:hAnsi="Times New Roman"/>
          <w:sz w:val="24"/>
          <w:szCs w:val="24"/>
          <w:lang w:val="en-IN" w:eastAsia="en-US"/>
        </w:rPr>
        <w:t xml:space="preserve">the extent </w:t>
      </w:r>
      <w:r w:rsidR="00AC455E" w:rsidRPr="00811BC3">
        <w:rPr>
          <w:rFonts w:ascii="Times New Roman" w:hAnsi="Times New Roman"/>
          <w:sz w:val="24"/>
          <w:szCs w:val="24"/>
          <w:lang w:val="en-US"/>
        </w:rPr>
        <w:t>mentioned</w:t>
      </w:r>
      <w:r w:rsidR="004A3742" w:rsidRPr="00811BC3">
        <w:rPr>
          <w:rFonts w:ascii="Times New Roman" w:hAnsi="Times New Roman"/>
          <w:sz w:val="24"/>
          <w:szCs w:val="24"/>
          <w:lang w:val="en-US"/>
        </w:rPr>
        <w:t xml:space="preserve">, </w:t>
      </w:r>
      <w:r w:rsidR="0056517D" w:rsidRPr="00811BC3">
        <w:rPr>
          <w:rFonts w:ascii="Times New Roman" w:hAnsi="Times New Roman"/>
          <w:sz w:val="24"/>
          <w:szCs w:val="24"/>
          <w:lang w:val="en-US"/>
        </w:rPr>
        <w:t>refer</w:t>
      </w:r>
      <w:r w:rsidR="002A45D4" w:rsidRPr="00811BC3">
        <w:rPr>
          <w:rFonts w:ascii="Times New Roman" w:hAnsi="Times New Roman"/>
          <w:sz w:val="24"/>
          <w:szCs w:val="24"/>
          <w:lang w:val="en-US"/>
        </w:rPr>
        <w:t xml:space="preserve"> Reference document</w:t>
      </w:r>
      <w:r w:rsidR="00AC6C84" w:rsidRPr="00811BC3">
        <w:rPr>
          <w:rFonts w:ascii="Times New Roman" w:hAnsi="Times New Roman"/>
          <w:sz w:val="24"/>
          <w:szCs w:val="24"/>
          <w:lang w:val="en-US"/>
        </w:rPr>
        <w:t xml:space="preserve"> </w:t>
      </w:r>
      <w:r w:rsidR="009C2A32" w:rsidRPr="00811BC3">
        <w:rPr>
          <w:rFonts w:ascii="Times New Roman" w:hAnsi="Times New Roman"/>
          <w:sz w:val="24"/>
          <w:szCs w:val="24"/>
          <w:lang w:val="en-US"/>
        </w:rPr>
        <w:t>“</w:t>
      </w:r>
      <w:r w:rsidR="00CE51E7" w:rsidRPr="00811BC3">
        <w:rPr>
          <w:rFonts w:ascii="Times New Roman" w:hAnsi="Times New Roman"/>
          <w:sz w:val="24"/>
          <w:szCs w:val="24"/>
          <w:lang w:val="en-US"/>
        </w:rPr>
        <w:t>Insurance certificate for IO new contractors</w:t>
      </w:r>
      <w:r w:rsidR="00AC6C84" w:rsidRPr="00811BC3">
        <w:rPr>
          <w:rFonts w:ascii="Times New Roman" w:hAnsi="Times New Roman"/>
          <w:sz w:val="24"/>
          <w:szCs w:val="24"/>
          <w:lang w:val="en-US"/>
        </w:rPr>
        <w:t xml:space="preserve"> (ITER_D_</w:t>
      </w:r>
      <w:r w:rsidR="006B1C32" w:rsidRPr="00811BC3">
        <w:rPr>
          <w:rFonts w:ascii="Times New Roman" w:hAnsi="Times New Roman"/>
          <w:sz w:val="24"/>
          <w:szCs w:val="24"/>
          <w:lang w:val="en-US"/>
        </w:rPr>
        <w:t>3QNYPS_v1_3) &amp; “</w:t>
      </w:r>
      <w:r w:rsidR="009C2A32" w:rsidRPr="00811BC3">
        <w:rPr>
          <w:rFonts w:ascii="Times New Roman" w:hAnsi="Times New Roman"/>
          <w:sz w:val="24"/>
          <w:szCs w:val="24"/>
          <w:lang w:val="en-US"/>
        </w:rPr>
        <w:t>New Insurance scheme for ITER Worksite</w:t>
      </w:r>
      <w:r w:rsidR="009E018C" w:rsidRPr="00811BC3">
        <w:rPr>
          <w:rFonts w:ascii="Times New Roman" w:hAnsi="Times New Roman"/>
          <w:sz w:val="24"/>
          <w:szCs w:val="24"/>
          <w:lang w:val="en-US"/>
        </w:rPr>
        <w:t xml:space="preserve"> (ITER_D_3QGUSN_v1_2)</w:t>
      </w:r>
      <w:r w:rsidR="006B1C32" w:rsidRPr="00811BC3">
        <w:rPr>
          <w:rFonts w:ascii="Times New Roman" w:hAnsi="Times New Roman"/>
          <w:sz w:val="24"/>
          <w:szCs w:val="24"/>
          <w:lang w:val="en-US"/>
        </w:rPr>
        <w:t>”</w:t>
      </w:r>
      <w:bookmarkEnd w:id="2411"/>
      <w:r w:rsidR="00AC455E" w:rsidRPr="00811BC3">
        <w:rPr>
          <w:rFonts w:ascii="Times New Roman" w:hAnsi="Times New Roman"/>
          <w:sz w:val="24"/>
          <w:szCs w:val="24"/>
          <w:lang w:val="en-US"/>
        </w:rPr>
        <w:t xml:space="preserve">. </w:t>
      </w:r>
    </w:p>
    <w:p w14:paraId="389B4D65" w14:textId="4207747C" w:rsidR="00E21FBD" w:rsidRPr="00811BC3" w:rsidRDefault="00F569CA" w:rsidP="00E21FBD">
      <w:pPr>
        <w:pStyle w:val="Heading2"/>
        <w:tabs>
          <w:tab w:val="left" w:pos="9752"/>
        </w:tabs>
        <w:rPr>
          <w:rFonts w:cs="Times New Roman"/>
          <w:sz w:val="24"/>
          <w:szCs w:val="24"/>
        </w:rPr>
      </w:pPr>
      <w:bookmarkStart w:id="2412" w:name="_Toc198039028"/>
      <w:bookmarkStart w:id="2413" w:name="_Toc198047259"/>
      <w:bookmarkStart w:id="2414" w:name="_Toc199147499"/>
      <w:bookmarkEnd w:id="2412"/>
      <w:bookmarkEnd w:id="2413"/>
      <w:r w:rsidRPr="00811BC3">
        <w:rPr>
          <w:rFonts w:cs="Times New Roman"/>
          <w:sz w:val="24"/>
          <w:szCs w:val="24"/>
        </w:rPr>
        <w:t>Transfer of Ownership and Title</w:t>
      </w:r>
      <w:bookmarkEnd w:id="2414"/>
    </w:p>
    <w:p w14:paraId="38F4E26D" w14:textId="44ACEBDB" w:rsidR="00E21FBD" w:rsidRPr="00811BC3" w:rsidRDefault="007B6C3A" w:rsidP="0071248A">
      <w:pPr>
        <w:ind w:left="576"/>
        <w:rPr>
          <w:rFonts w:ascii="Times New Roman" w:hAnsi="Times New Roman" w:cs="Times New Roman"/>
          <w:sz w:val="24"/>
          <w:szCs w:val="24"/>
        </w:rPr>
      </w:pPr>
      <w:r w:rsidRPr="00811BC3">
        <w:rPr>
          <w:rFonts w:ascii="Times New Roman" w:hAnsi="Times New Roman" w:cs="Times New Roman"/>
          <w:sz w:val="24"/>
          <w:szCs w:val="24"/>
        </w:rPr>
        <w:t xml:space="preserve">Notional transfer of ownership of the items shall occur upon </w:t>
      </w:r>
      <w:r w:rsidR="0061020E" w:rsidRPr="00811BC3">
        <w:rPr>
          <w:rFonts w:ascii="Times New Roman" w:hAnsi="Times New Roman" w:cs="Times New Roman"/>
          <w:sz w:val="24"/>
          <w:szCs w:val="24"/>
        </w:rPr>
        <w:t xml:space="preserve">FCA [SUPPLIER’S SITE]. </w:t>
      </w:r>
      <w:r w:rsidRPr="00811BC3">
        <w:rPr>
          <w:rFonts w:ascii="Times New Roman" w:hAnsi="Times New Roman" w:cs="Times New Roman"/>
          <w:sz w:val="24"/>
          <w:szCs w:val="24"/>
        </w:rPr>
        <w:t xml:space="preserve">Final </w:t>
      </w:r>
      <w:r w:rsidR="00F569CA" w:rsidRPr="00811BC3">
        <w:rPr>
          <w:rFonts w:ascii="Times New Roman" w:hAnsi="Times New Roman" w:cs="Times New Roman"/>
          <w:sz w:val="24"/>
          <w:szCs w:val="24"/>
        </w:rPr>
        <w:t xml:space="preserve">Transfer of ownership of the Items shall occur upon </w:t>
      </w:r>
      <w:r w:rsidR="00BC1E37" w:rsidRPr="00811BC3">
        <w:rPr>
          <w:rFonts w:ascii="Times New Roman" w:hAnsi="Times New Roman" w:cs="Times New Roman"/>
          <w:sz w:val="24"/>
          <w:szCs w:val="24"/>
        </w:rPr>
        <w:t>successful completion of Final Site Acceptance test</w:t>
      </w:r>
      <w:r w:rsidR="00F569CA" w:rsidRPr="00811BC3">
        <w:rPr>
          <w:rFonts w:ascii="Times New Roman" w:hAnsi="Times New Roman" w:cs="Times New Roman"/>
          <w:sz w:val="24"/>
          <w:szCs w:val="24"/>
        </w:rPr>
        <w:t xml:space="preserve">. </w:t>
      </w:r>
    </w:p>
    <w:p w14:paraId="67C34289" w14:textId="77777777" w:rsidR="002678D4" w:rsidRPr="00811BC3" w:rsidRDefault="00F569CA" w:rsidP="000C7770">
      <w:pPr>
        <w:pStyle w:val="Heading2"/>
        <w:tabs>
          <w:tab w:val="left" w:pos="9752"/>
        </w:tabs>
        <w:rPr>
          <w:rFonts w:cs="Times New Roman"/>
          <w:sz w:val="24"/>
          <w:szCs w:val="24"/>
        </w:rPr>
      </w:pPr>
      <w:bookmarkStart w:id="2415" w:name="_Toc199147500"/>
      <w:bookmarkStart w:id="2416" w:name="_Toc439871678"/>
      <w:r w:rsidRPr="00811BC3">
        <w:rPr>
          <w:rFonts w:cs="Times New Roman"/>
          <w:sz w:val="24"/>
          <w:szCs w:val="24"/>
        </w:rPr>
        <w:t>Risk of Loss/damages</w:t>
      </w:r>
      <w:bookmarkEnd w:id="2415"/>
      <w:r w:rsidRPr="00811BC3">
        <w:rPr>
          <w:rFonts w:cs="Times New Roman"/>
          <w:sz w:val="24"/>
          <w:szCs w:val="24"/>
        </w:rPr>
        <w:t xml:space="preserve"> </w:t>
      </w:r>
      <w:bookmarkEnd w:id="2416"/>
    </w:p>
    <w:p w14:paraId="48DC638D" w14:textId="66249FE9" w:rsidR="002678D4" w:rsidRPr="00811BC3" w:rsidRDefault="00F569CA" w:rsidP="0071248A">
      <w:pPr>
        <w:ind w:left="576"/>
        <w:rPr>
          <w:rFonts w:ascii="Times New Roman" w:hAnsi="Times New Roman" w:cs="Times New Roman"/>
          <w:sz w:val="24"/>
          <w:szCs w:val="24"/>
        </w:rPr>
      </w:pPr>
      <w:r w:rsidRPr="00811BC3">
        <w:rPr>
          <w:rFonts w:ascii="Times New Roman" w:hAnsi="Times New Roman" w:cs="Times New Roman"/>
          <w:sz w:val="24"/>
          <w:szCs w:val="24"/>
        </w:rPr>
        <w:t xml:space="preserve">The </w:t>
      </w:r>
      <w:r w:rsidR="00A95A32" w:rsidRPr="00811BC3">
        <w:rPr>
          <w:rFonts w:ascii="Times New Roman" w:hAnsi="Times New Roman" w:cs="Times New Roman"/>
          <w:sz w:val="24"/>
          <w:szCs w:val="24"/>
        </w:rPr>
        <w:t>CONTRACTOR/SUPPLIER</w:t>
      </w:r>
      <w:r w:rsidRPr="00811BC3">
        <w:rPr>
          <w:rFonts w:ascii="Times New Roman" w:hAnsi="Times New Roman" w:cs="Times New Roman"/>
          <w:sz w:val="24"/>
          <w:szCs w:val="24"/>
        </w:rPr>
        <w:t xml:space="preserve"> shall be responsible</w:t>
      </w:r>
      <w:r w:rsidR="00DD796B" w:rsidRPr="00811BC3">
        <w:rPr>
          <w:rFonts w:ascii="Times New Roman" w:hAnsi="Times New Roman" w:cs="Times New Roman"/>
          <w:sz w:val="24"/>
          <w:szCs w:val="24"/>
        </w:rPr>
        <w:t>, accountable</w:t>
      </w:r>
      <w:r w:rsidR="001A0C41" w:rsidRPr="00811BC3">
        <w:rPr>
          <w:rFonts w:ascii="Times New Roman" w:hAnsi="Times New Roman" w:cs="Times New Roman"/>
          <w:sz w:val="24"/>
          <w:szCs w:val="24"/>
        </w:rPr>
        <w:t xml:space="preserve"> and liable</w:t>
      </w:r>
      <w:r w:rsidRPr="00811BC3">
        <w:rPr>
          <w:rFonts w:ascii="Times New Roman" w:hAnsi="Times New Roman" w:cs="Times New Roman"/>
          <w:sz w:val="24"/>
          <w:szCs w:val="24"/>
        </w:rPr>
        <w:t xml:space="preserve"> for risk of any loss or damages to deliverable items </w:t>
      </w:r>
      <w:r w:rsidR="00867803" w:rsidRPr="00811BC3">
        <w:rPr>
          <w:rFonts w:ascii="Times New Roman" w:hAnsi="Times New Roman" w:cs="Times New Roman"/>
          <w:sz w:val="24"/>
          <w:szCs w:val="24"/>
        </w:rPr>
        <w:t xml:space="preserve">at </w:t>
      </w:r>
      <w:r w:rsidR="005C1EF6" w:rsidRPr="00811BC3">
        <w:rPr>
          <w:rFonts w:ascii="Times New Roman" w:hAnsi="Times New Roman" w:cs="Times New Roman"/>
          <w:sz w:val="24"/>
          <w:szCs w:val="24"/>
          <w:lang w:val="en-US"/>
        </w:rPr>
        <w:t>Supplier’s site</w:t>
      </w:r>
      <w:r w:rsidR="00867803" w:rsidRPr="00811BC3">
        <w:rPr>
          <w:rFonts w:ascii="Times New Roman" w:hAnsi="Times New Roman" w:cs="Times New Roman"/>
          <w:sz w:val="24"/>
          <w:szCs w:val="24"/>
        </w:rPr>
        <w:t xml:space="preserve">. </w:t>
      </w:r>
    </w:p>
    <w:p w14:paraId="49E3F3A3" w14:textId="77777777" w:rsidR="002757B5" w:rsidRPr="00811BC3" w:rsidRDefault="00F569CA" w:rsidP="00245E9A">
      <w:pPr>
        <w:pStyle w:val="Heading2"/>
        <w:tabs>
          <w:tab w:val="left" w:pos="9752"/>
        </w:tabs>
        <w:rPr>
          <w:rFonts w:cs="Times New Roman"/>
          <w:sz w:val="24"/>
          <w:szCs w:val="24"/>
        </w:rPr>
      </w:pPr>
      <w:bookmarkStart w:id="2417" w:name="_Toc387392950"/>
      <w:bookmarkStart w:id="2418" w:name="_Toc439871679"/>
      <w:bookmarkStart w:id="2419" w:name="_Toc199147501"/>
      <w:r w:rsidRPr="00811BC3">
        <w:rPr>
          <w:rFonts w:cs="Times New Roman"/>
          <w:sz w:val="24"/>
          <w:szCs w:val="24"/>
        </w:rPr>
        <w:t>Delay</w:t>
      </w:r>
      <w:r w:rsidR="00203AB4" w:rsidRPr="00811BC3">
        <w:rPr>
          <w:rFonts w:cs="Times New Roman"/>
          <w:sz w:val="24"/>
          <w:szCs w:val="24"/>
        </w:rPr>
        <w:t xml:space="preserve">, </w:t>
      </w:r>
      <w:r w:rsidRPr="00811BC3">
        <w:rPr>
          <w:rFonts w:cs="Times New Roman"/>
          <w:sz w:val="24"/>
          <w:szCs w:val="24"/>
        </w:rPr>
        <w:t xml:space="preserve">Extension </w:t>
      </w:r>
      <w:r w:rsidR="00203AB4" w:rsidRPr="00811BC3">
        <w:rPr>
          <w:rFonts w:cs="Times New Roman"/>
          <w:sz w:val="24"/>
          <w:szCs w:val="24"/>
        </w:rPr>
        <w:t>&amp; Postponement</w:t>
      </w:r>
      <w:bookmarkEnd w:id="2417"/>
      <w:bookmarkEnd w:id="2418"/>
      <w:bookmarkEnd w:id="2419"/>
    </w:p>
    <w:p w14:paraId="49067EC5" w14:textId="1CAB1681" w:rsidR="002757B5" w:rsidRPr="00811BC3" w:rsidRDefault="00F569CA" w:rsidP="00245E9A">
      <w:pPr>
        <w:pStyle w:val="Heading3"/>
        <w:tabs>
          <w:tab w:val="left" w:pos="9752"/>
        </w:tabs>
        <w:rPr>
          <w:rFonts w:ascii="Times New Roman" w:hAnsi="Times New Roman" w:cs="Times New Roman"/>
        </w:rPr>
      </w:pPr>
      <w:bookmarkStart w:id="2420" w:name="_Toc387392951"/>
      <w:bookmarkStart w:id="2421" w:name="_Toc439871680"/>
      <w:r w:rsidRPr="00811BC3">
        <w:rPr>
          <w:rFonts w:ascii="Times New Roman" w:hAnsi="Times New Roman" w:cs="Times New Roman"/>
        </w:rPr>
        <w:t xml:space="preserve">Extension of Time (due to </w:t>
      </w:r>
      <w:r w:rsidR="00A95A32" w:rsidRPr="00811BC3">
        <w:rPr>
          <w:rFonts w:ascii="Times New Roman" w:hAnsi="Times New Roman" w:cs="Times New Roman"/>
        </w:rPr>
        <w:t>CONTRACTOR/SUPPLIER</w:t>
      </w:r>
      <w:r w:rsidRPr="00811BC3">
        <w:rPr>
          <w:rFonts w:ascii="Times New Roman" w:hAnsi="Times New Roman" w:cs="Times New Roman"/>
        </w:rPr>
        <w:t>)</w:t>
      </w:r>
      <w:bookmarkEnd w:id="2420"/>
      <w:bookmarkEnd w:id="2421"/>
    </w:p>
    <w:p w14:paraId="193A1B25" w14:textId="17D64512" w:rsidR="002757B5" w:rsidRPr="00811BC3" w:rsidRDefault="00F569CA" w:rsidP="00245E9A">
      <w:pPr>
        <w:pStyle w:val="Heading4"/>
        <w:tabs>
          <w:tab w:val="left" w:pos="9752"/>
        </w:tabs>
        <w:ind w:right="0"/>
        <w:rPr>
          <w:rFonts w:ascii="Times New Roman" w:hAnsi="Times New Roman"/>
          <w:sz w:val="24"/>
          <w:szCs w:val="24"/>
          <w:lang w:val="en-US"/>
        </w:rPr>
      </w:pPr>
      <w:bookmarkStart w:id="2422" w:name="_Toc386130075"/>
      <w:r w:rsidRPr="00811BC3">
        <w:rPr>
          <w:rFonts w:ascii="Times New Roman" w:hAnsi="Times New Roman"/>
          <w:sz w:val="24"/>
          <w:szCs w:val="24"/>
        </w:rPr>
        <w:t>In the event, the contractual delivery</w:t>
      </w:r>
      <w:r w:rsidR="00007BEF" w:rsidRPr="00811BC3">
        <w:rPr>
          <w:rFonts w:ascii="Times New Roman" w:hAnsi="Times New Roman"/>
          <w:sz w:val="24"/>
          <w:szCs w:val="24"/>
          <w:lang w:val="en-US"/>
        </w:rPr>
        <w:t>/completion</w:t>
      </w:r>
      <w:r w:rsidRPr="00811BC3">
        <w:rPr>
          <w:rFonts w:ascii="Times New Roman" w:hAnsi="Times New Roman"/>
          <w:sz w:val="24"/>
          <w:szCs w:val="24"/>
        </w:rPr>
        <w:t xml:space="preserve"> dates cannot be adhered to for  an</w:t>
      </w:r>
      <w:r w:rsidR="008C4890" w:rsidRPr="00811BC3">
        <w:rPr>
          <w:rFonts w:ascii="Times New Roman" w:hAnsi="Times New Roman"/>
          <w:sz w:val="24"/>
          <w:szCs w:val="24"/>
        </w:rPr>
        <w:t xml:space="preserve">y cause(s) attributable to the </w:t>
      </w:r>
      <w:r w:rsidR="00A95A32" w:rsidRPr="00811BC3">
        <w:rPr>
          <w:rFonts w:ascii="Times New Roman" w:hAnsi="Times New Roman"/>
          <w:sz w:val="24"/>
          <w:szCs w:val="24"/>
          <w:lang w:val="en-US"/>
        </w:rPr>
        <w:t>CONTRACTOR/SUPPLIER</w:t>
      </w:r>
      <w:r w:rsidRPr="00811BC3">
        <w:rPr>
          <w:rFonts w:ascii="Times New Roman" w:hAnsi="Times New Roman"/>
          <w:sz w:val="24"/>
          <w:szCs w:val="24"/>
        </w:rPr>
        <w:t>, an application for extension of time with sufficien</w:t>
      </w:r>
      <w:r w:rsidR="008C4890" w:rsidRPr="00811BC3">
        <w:rPr>
          <w:rFonts w:ascii="Times New Roman" w:hAnsi="Times New Roman"/>
          <w:sz w:val="24"/>
          <w:szCs w:val="24"/>
        </w:rPr>
        <w:t xml:space="preserve">t reasons shall be made by the </w:t>
      </w:r>
      <w:r w:rsidR="00A95A32" w:rsidRPr="00811BC3">
        <w:rPr>
          <w:rFonts w:ascii="Times New Roman" w:hAnsi="Times New Roman"/>
          <w:sz w:val="24"/>
          <w:szCs w:val="24"/>
          <w:lang w:val="en-US"/>
        </w:rPr>
        <w:t>CONTRACTOR/SUPPLIER</w:t>
      </w:r>
      <w:r w:rsidRPr="00811BC3">
        <w:rPr>
          <w:rFonts w:ascii="Times New Roman" w:hAnsi="Times New Roman"/>
          <w:sz w:val="24"/>
          <w:szCs w:val="24"/>
        </w:rPr>
        <w:t xml:space="preserve"> to the </w:t>
      </w:r>
      <w:r w:rsidR="00792028" w:rsidRPr="00811BC3">
        <w:rPr>
          <w:rFonts w:ascii="Times New Roman" w:hAnsi="Times New Roman"/>
          <w:sz w:val="24"/>
          <w:szCs w:val="24"/>
        </w:rPr>
        <w:t>Purchaser</w:t>
      </w:r>
      <w:r w:rsidRPr="00811BC3">
        <w:rPr>
          <w:rFonts w:ascii="Times New Roman" w:hAnsi="Times New Roman"/>
          <w:sz w:val="24"/>
          <w:szCs w:val="24"/>
        </w:rPr>
        <w:t xml:space="preserve">. </w:t>
      </w:r>
      <w:r w:rsidR="00BC64ED" w:rsidRPr="00811BC3">
        <w:rPr>
          <w:rFonts w:ascii="Times New Roman" w:hAnsi="Times New Roman"/>
          <w:sz w:val="24"/>
          <w:szCs w:val="24"/>
        </w:rPr>
        <w:t xml:space="preserve">If failure, on the part of the </w:t>
      </w:r>
      <w:r w:rsidR="00A95A32" w:rsidRPr="00811BC3">
        <w:rPr>
          <w:rFonts w:ascii="Times New Roman" w:hAnsi="Times New Roman"/>
          <w:sz w:val="24"/>
          <w:szCs w:val="24"/>
          <w:lang w:val="en-US"/>
        </w:rPr>
        <w:t>CONTRACTOR/SUPPLIER</w:t>
      </w:r>
      <w:r w:rsidRPr="00811BC3">
        <w:rPr>
          <w:rFonts w:ascii="Times New Roman" w:hAnsi="Times New Roman"/>
          <w:sz w:val="24"/>
          <w:szCs w:val="24"/>
        </w:rPr>
        <w:t xml:space="preserve"> to deliver the items in scheduled time shall have arisen from any causes which the </w:t>
      </w:r>
      <w:r w:rsidR="00792028" w:rsidRPr="00811BC3">
        <w:rPr>
          <w:rFonts w:ascii="Times New Roman" w:hAnsi="Times New Roman"/>
          <w:sz w:val="24"/>
          <w:szCs w:val="24"/>
        </w:rPr>
        <w:t>Purchaser</w:t>
      </w:r>
      <w:r w:rsidRPr="00811BC3">
        <w:rPr>
          <w:rFonts w:ascii="Times New Roman" w:hAnsi="Times New Roman"/>
          <w:sz w:val="24"/>
          <w:szCs w:val="24"/>
        </w:rPr>
        <w:t xml:space="preserve"> may find as reasonable ground for an extension of time (and his decision shall be final), he may allow such additional time </w:t>
      </w:r>
      <w:r w:rsidR="007609BC" w:rsidRPr="00811BC3">
        <w:rPr>
          <w:rFonts w:ascii="Times New Roman" w:hAnsi="Times New Roman"/>
          <w:sz w:val="24"/>
          <w:szCs w:val="24"/>
          <w:lang w:val="en-US"/>
        </w:rPr>
        <w:t>with or without provisions to levy Liquidated Damages(LD)</w:t>
      </w:r>
      <w:r w:rsidRPr="00811BC3">
        <w:rPr>
          <w:rFonts w:ascii="Times New Roman" w:hAnsi="Times New Roman"/>
          <w:sz w:val="24"/>
          <w:szCs w:val="24"/>
        </w:rPr>
        <w:t xml:space="preserve"> as he may consider justified in the circumstances of the case through a formal </w:t>
      </w:r>
      <w:r w:rsidRPr="00811BC3">
        <w:rPr>
          <w:rFonts w:ascii="Times New Roman" w:hAnsi="Times New Roman"/>
          <w:sz w:val="24"/>
          <w:szCs w:val="24"/>
          <w:lang w:val="en-US"/>
        </w:rPr>
        <w:t xml:space="preserve">notification. </w:t>
      </w:r>
      <w:r w:rsidRPr="00811BC3">
        <w:rPr>
          <w:rFonts w:ascii="Times New Roman" w:hAnsi="Times New Roman"/>
          <w:sz w:val="24"/>
          <w:szCs w:val="24"/>
        </w:rPr>
        <w:t xml:space="preserve"> </w:t>
      </w:r>
      <w:r w:rsidR="008C4890" w:rsidRPr="00811BC3">
        <w:rPr>
          <w:rFonts w:ascii="Times New Roman" w:hAnsi="Times New Roman"/>
          <w:sz w:val="24"/>
          <w:szCs w:val="24"/>
        </w:rPr>
        <w:t xml:space="preserve">The </w:t>
      </w:r>
      <w:r w:rsidR="00A95A32" w:rsidRPr="00811BC3">
        <w:rPr>
          <w:rFonts w:ascii="Times New Roman" w:hAnsi="Times New Roman"/>
          <w:sz w:val="24"/>
          <w:szCs w:val="24"/>
          <w:lang w:val="en-US"/>
        </w:rPr>
        <w:t>CONTRACTOR/SUPPLIER</w:t>
      </w:r>
      <w:r w:rsidRPr="00811BC3">
        <w:rPr>
          <w:rFonts w:ascii="Times New Roman" w:hAnsi="Times New Roman"/>
          <w:sz w:val="24"/>
          <w:szCs w:val="24"/>
        </w:rPr>
        <w:t xml:space="preserve"> shall </w:t>
      </w:r>
      <w:r w:rsidRPr="00811BC3">
        <w:rPr>
          <w:rStyle w:val="Heading4Char"/>
          <w:rFonts w:ascii="Times New Roman" w:eastAsiaTheme="majorEastAsia" w:hAnsi="Times New Roman"/>
          <w:sz w:val="24"/>
          <w:szCs w:val="24"/>
        </w:rPr>
        <w:t>not become entitled to receive additional payment towards escalation or increased statutory levies</w:t>
      </w:r>
      <w:bookmarkEnd w:id="2422"/>
      <w:r w:rsidRPr="00811BC3">
        <w:rPr>
          <w:rFonts w:ascii="Times New Roman" w:hAnsi="Times New Roman"/>
          <w:sz w:val="24"/>
          <w:szCs w:val="24"/>
        </w:rPr>
        <w:t xml:space="preserve"> (if any) beyond the</w:t>
      </w:r>
      <w:r w:rsidR="00B633C2" w:rsidRPr="00811BC3">
        <w:rPr>
          <w:rFonts w:ascii="Times New Roman" w:hAnsi="Times New Roman"/>
          <w:sz w:val="24"/>
          <w:szCs w:val="24"/>
          <w:lang w:val="en-US"/>
        </w:rPr>
        <w:t xml:space="preserve"> </w:t>
      </w:r>
      <w:r w:rsidRPr="00811BC3">
        <w:rPr>
          <w:rFonts w:ascii="Times New Roman" w:hAnsi="Times New Roman"/>
          <w:sz w:val="24"/>
          <w:szCs w:val="24"/>
        </w:rPr>
        <w:t xml:space="preserve">contractual </w:t>
      </w:r>
      <w:r w:rsidRPr="00811BC3">
        <w:rPr>
          <w:rFonts w:ascii="Times New Roman" w:hAnsi="Times New Roman"/>
          <w:sz w:val="24"/>
          <w:szCs w:val="24"/>
          <w:lang w:val="en-US"/>
        </w:rPr>
        <w:t>delivery date.</w:t>
      </w:r>
    </w:p>
    <w:p w14:paraId="65300A2B" w14:textId="339F09DA" w:rsidR="002757B5" w:rsidRPr="00811BC3" w:rsidRDefault="00F569CA" w:rsidP="00245E9A">
      <w:pPr>
        <w:pStyle w:val="Heading4"/>
        <w:tabs>
          <w:tab w:val="left" w:pos="9752"/>
        </w:tabs>
        <w:ind w:right="0"/>
        <w:rPr>
          <w:rFonts w:ascii="Times New Roman" w:hAnsi="Times New Roman"/>
          <w:sz w:val="24"/>
          <w:szCs w:val="24"/>
        </w:rPr>
      </w:pPr>
      <w:r w:rsidRPr="00811BC3">
        <w:rPr>
          <w:rFonts w:ascii="Times New Roman" w:hAnsi="Times New Roman"/>
          <w:sz w:val="24"/>
          <w:szCs w:val="24"/>
        </w:rPr>
        <w:t xml:space="preserve">If the </w:t>
      </w:r>
      <w:r w:rsidR="00A95A32" w:rsidRPr="00811BC3">
        <w:rPr>
          <w:rFonts w:ascii="Times New Roman" w:hAnsi="Times New Roman"/>
          <w:sz w:val="24"/>
          <w:szCs w:val="24"/>
          <w:lang w:val="en-US"/>
        </w:rPr>
        <w:t>CONTRACTOR/SUPPLIER</w:t>
      </w:r>
      <w:r w:rsidRPr="00811BC3">
        <w:rPr>
          <w:rFonts w:ascii="Times New Roman" w:hAnsi="Times New Roman"/>
          <w:sz w:val="24"/>
          <w:szCs w:val="24"/>
        </w:rPr>
        <w:t xml:space="preserve"> fails to</w:t>
      </w:r>
      <w:r w:rsidR="00BC64ED" w:rsidRPr="00811BC3">
        <w:rPr>
          <w:rFonts w:ascii="Times New Roman" w:hAnsi="Times New Roman"/>
          <w:sz w:val="24"/>
          <w:szCs w:val="24"/>
        </w:rPr>
        <w:t xml:space="preserve"> apply and secure extension of </w:t>
      </w:r>
      <w:r w:rsidR="009316A6" w:rsidRPr="00811BC3">
        <w:rPr>
          <w:rFonts w:ascii="Times New Roman" w:hAnsi="Times New Roman"/>
          <w:sz w:val="24"/>
          <w:szCs w:val="24"/>
          <w:lang w:val="en-US"/>
        </w:rPr>
        <w:t>Contract/</w:t>
      </w:r>
      <w:r w:rsidR="00A969FE" w:rsidRPr="00811BC3">
        <w:rPr>
          <w:rFonts w:ascii="Times New Roman" w:hAnsi="Times New Roman"/>
          <w:sz w:val="24"/>
          <w:szCs w:val="24"/>
          <w:lang w:val="en-US"/>
        </w:rPr>
        <w:t>Purchase Order</w:t>
      </w:r>
      <w:r w:rsidR="009D07CC" w:rsidRPr="00811BC3">
        <w:rPr>
          <w:rFonts w:ascii="Times New Roman" w:hAnsi="Times New Roman"/>
          <w:sz w:val="24"/>
          <w:szCs w:val="24"/>
          <w:lang w:val="en-US"/>
        </w:rPr>
        <w:t xml:space="preserve"> delivery</w:t>
      </w:r>
      <w:r w:rsidR="00007BEF" w:rsidRPr="00811BC3">
        <w:rPr>
          <w:rFonts w:ascii="Times New Roman" w:hAnsi="Times New Roman"/>
          <w:sz w:val="24"/>
          <w:szCs w:val="24"/>
          <w:lang w:val="en-US"/>
        </w:rPr>
        <w:t>/completion</w:t>
      </w:r>
      <w:r w:rsidRPr="00811BC3">
        <w:rPr>
          <w:rFonts w:ascii="Times New Roman" w:hAnsi="Times New Roman"/>
          <w:sz w:val="24"/>
          <w:szCs w:val="24"/>
        </w:rPr>
        <w:t xml:space="preserve"> date(s) (before effecting the</w:t>
      </w:r>
      <w:r w:rsidR="00BC64ED" w:rsidRPr="00811BC3">
        <w:rPr>
          <w:rFonts w:ascii="Times New Roman" w:hAnsi="Times New Roman"/>
          <w:sz w:val="24"/>
          <w:szCs w:val="24"/>
        </w:rPr>
        <w:t xml:space="preserve"> supply of the items as in the </w:t>
      </w:r>
      <w:r w:rsidR="009316A6" w:rsidRPr="00811BC3">
        <w:rPr>
          <w:rFonts w:ascii="Times New Roman" w:hAnsi="Times New Roman"/>
          <w:sz w:val="24"/>
          <w:szCs w:val="24"/>
          <w:lang w:val="en-US"/>
        </w:rPr>
        <w:t>Contract/</w:t>
      </w:r>
      <w:r w:rsidR="00A969FE" w:rsidRPr="00811BC3">
        <w:rPr>
          <w:rFonts w:ascii="Times New Roman" w:hAnsi="Times New Roman"/>
          <w:sz w:val="24"/>
          <w:szCs w:val="24"/>
          <w:lang w:val="en-US"/>
        </w:rPr>
        <w:t>Purchase Order</w:t>
      </w:r>
      <w:r w:rsidRPr="00811BC3">
        <w:rPr>
          <w:rFonts w:ascii="Times New Roman" w:hAnsi="Times New Roman"/>
          <w:sz w:val="24"/>
          <w:szCs w:val="24"/>
        </w:rPr>
        <w:t xml:space="preserve">) acceptance of such supplies by the </w:t>
      </w:r>
      <w:r w:rsidR="00792028" w:rsidRPr="00811BC3">
        <w:rPr>
          <w:rFonts w:ascii="Times New Roman" w:hAnsi="Times New Roman"/>
          <w:sz w:val="24"/>
          <w:szCs w:val="24"/>
        </w:rPr>
        <w:t>Purchaser</w:t>
      </w:r>
      <w:r w:rsidR="008C4890" w:rsidRPr="00811BC3">
        <w:rPr>
          <w:rFonts w:ascii="Times New Roman" w:hAnsi="Times New Roman"/>
          <w:sz w:val="24"/>
          <w:szCs w:val="24"/>
        </w:rPr>
        <w:t xml:space="preserve">, shall not entitle the </w:t>
      </w:r>
      <w:r w:rsidR="00A95A32" w:rsidRPr="00811BC3">
        <w:rPr>
          <w:rFonts w:ascii="Times New Roman" w:hAnsi="Times New Roman"/>
          <w:sz w:val="24"/>
          <w:szCs w:val="24"/>
          <w:lang w:val="en-US"/>
        </w:rPr>
        <w:t>CONTRACTOR/SUPPLIER</w:t>
      </w:r>
      <w:r w:rsidRPr="00811BC3">
        <w:rPr>
          <w:rFonts w:ascii="Times New Roman" w:hAnsi="Times New Roman"/>
          <w:sz w:val="24"/>
          <w:szCs w:val="24"/>
        </w:rPr>
        <w:t xml:space="preserve"> to claim payment on account of escalation or extra payment on account of increase of statutory levies</w:t>
      </w:r>
      <w:r w:rsidR="00990875" w:rsidRPr="00811BC3">
        <w:rPr>
          <w:rFonts w:ascii="Times New Roman" w:hAnsi="Times New Roman"/>
          <w:sz w:val="24"/>
          <w:szCs w:val="24"/>
          <w:lang w:val="en-US"/>
        </w:rPr>
        <w:t xml:space="preserve"> or new statutory levies</w:t>
      </w:r>
      <w:r w:rsidRPr="00811BC3">
        <w:rPr>
          <w:rFonts w:ascii="Times New Roman" w:hAnsi="Times New Roman"/>
          <w:sz w:val="24"/>
          <w:szCs w:val="24"/>
        </w:rPr>
        <w:t xml:space="preserve"> that may be payable at higher rate</w:t>
      </w:r>
      <w:r w:rsidR="00ED6953" w:rsidRPr="00811BC3">
        <w:rPr>
          <w:rFonts w:ascii="Times New Roman" w:hAnsi="Times New Roman"/>
          <w:sz w:val="24"/>
          <w:szCs w:val="24"/>
          <w:lang w:val="en-US"/>
        </w:rPr>
        <w:t xml:space="preserve"> </w:t>
      </w:r>
      <w:r w:rsidR="00BC64ED" w:rsidRPr="00811BC3">
        <w:rPr>
          <w:rFonts w:ascii="Times New Roman" w:hAnsi="Times New Roman"/>
          <w:sz w:val="24"/>
          <w:szCs w:val="24"/>
        </w:rPr>
        <w:t xml:space="preserve">after the expiry of </w:t>
      </w:r>
      <w:r w:rsidR="009316A6" w:rsidRPr="00811BC3">
        <w:rPr>
          <w:rFonts w:ascii="Times New Roman" w:hAnsi="Times New Roman"/>
          <w:sz w:val="24"/>
          <w:szCs w:val="24"/>
          <w:lang w:val="en-US"/>
        </w:rPr>
        <w:t>Contract/</w:t>
      </w:r>
      <w:r w:rsidR="00A969FE" w:rsidRPr="00811BC3">
        <w:rPr>
          <w:rFonts w:ascii="Times New Roman" w:hAnsi="Times New Roman"/>
          <w:sz w:val="24"/>
          <w:szCs w:val="24"/>
          <w:lang w:val="en-US"/>
        </w:rPr>
        <w:t>Purchase Order</w:t>
      </w:r>
      <w:r w:rsidRPr="00811BC3">
        <w:rPr>
          <w:rFonts w:ascii="Times New Roman" w:hAnsi="Times New Roman"/>
          <w:sz w:val="24"/>
          <w:szCs w:val="24"/>
        </w:rPr>
        <w:t xml:space="preserve"> </w:t>
      </w:r>
      <w:r w:rsidRPr="00811BC3">
        <w:rPr>
          <w:rFonts w:ascii="Times New Roman" w:hAnsi="Times New Roman"/>
          <w:sz w:val="24"/>
          <w:szCs w:val="24"/>
          <w:lang w:val="en-US"/>
        </w:rPr>
        <w:t>delivery</w:t>
      </w:r>
      <w:r w:rsidR="00007BEF" w:rsidRPr="00811BC3">
        <w:rPr>
          <w:rFonts w:ascii="Times New Roman" w:hAnsi="Times New Roman"/>
          <w:sz w:val="24"/>
          <w:szCs w:val="24"/>
          <w:lang w:val="en-US"/>
        </w:rPr>
        <w:t>/completion</w:t>
      </w:r>
      <w:r w:rsidRPr="00811BC3">
        <w:rPr>
          <w:rFonts w:ascii="Times New Roman" w:hAnsi="Times New Roman"/>
          <w:sz w:val="24"/>
          <w:szCs w:val="24"/>
          <w:lang w:val="en-US"/>
        </w:rPr>
        <w:t xml:space="preserve"> dates</w:t>
      </w:r>
      <w:r w:rsidR="00ED6953" w:rsidRPr="00811BC3">
        <w:rPr>
          <w:rFonts w:ascii="Times New Roman" w:hAnsi="Times New Roman"/>
          <w:sz w:val="24"/>
          <w:szCs w:val="24"/>
          <w:lang w:val="en-US"/>
        </w:rPr>
        <w:t xml:space="preserve"> (</w:t>
      </w:r>
      <w:r w:rsidR="00ED6953" w:rsidRPr="00811BC3">
        <w:rPr>
          <w:rFonts w:ascii="Times New Roman" w:hAnsi="Times New Roman"/>
          <w:sz w:val="24"/>
          <w:szCs w:val="24"/>
        </w:rPr>
        <w:t>clause</w:t>
      </w:r>
      <w:r w:rsidR="00ED6953" w:rsidRPr="00811BC3">
        <w:rPr>
          <w:rFonts w:ascii="Times New Roman" w:eastAsiaTheme="minorHAnsi" w:hAnsi="Times New Roman"/>
          <w:color w:val="0070C0"/>
          <w:sz w:val="24"/>
          <w:szCs w:val="24"/>
          <w:u w:val="single"/>
          <w:lang w:val="en-IN" w:eastAsia="en-IN"/>
        </w:rPr>
        <w:t xml:space="preserve"> </w:t>
      </w:r>
      <w:r w:rsidR="002131A0" w:rsidRPr="00811BC3">
        <w:rPr>
          <w:rFonts w:ascii="Times New Roman" w:hAnsi="Times New Roman"/>
          <w:b/>
          <w:color w:val="0070C0"/>
          <w:sz w:val="24"/>
          <w:szCs w:val="24"/>
          <w:u w:val="single"/>
          <w:lang w:eastAsia="en-IN"/>
        </w:rPr>
        <w:fldChar w:fldCharType="begin"/>
      </w:r>
      <w:r w:rsidR="002131A0" w:rsidRPr="00811BC3">
        <w:rPr>
          <w:rFonts w:ascii="Times New Roman" w:eastAsiaTheme="minorHAnsi" w:hAnsi="Times New Roman"/>
          <w:b/>
          <w:color w:val="0070C0"/>
          <w:sz w:val="24"/>
          <w:szCs w:val="24"/>
          <w:u w:val="single"/>
          <w:lang w:val="en-IN" w:eastAsia="en-IN"/>
        </w:rPr>
        <w:instrText xml:space="preserve"> REF _Ref393909345 \w \h  \* MERGEFORMAT </w:instrText>
      </w:r>
      <w:r w:rsidR="002131A0" w:rsidRPr="00811BC3">
        <w:rPr>
          <w:rFonts w:ascii="Times New Roman" w:hAnsi="Times New Roman"/>
          <w:b/>
          <w:color w:val="0070C0"/>
          <w:sz w:val="24"/>
          <w:szCs w:val="24"/>
          <w:u w:val="single"/>
          <w:lang w:eastAsia="en-IN"/>
        </w:rPr>
      </w:r>
      <w:r w:rsidR="002131A0" w:rsidRPr="00811BC3">
        <w:rPr>
          <w:rFonts w:ascii="Times New Roman" w:hAnsi="Times New Roman"/>
          <w:b/>
          <w:color w:val="0070C0"/>
          <w:sz w:val="24"/>
          <w:szCs w:val="24"/>
          <w:u w:val="single"/>
          <w:lang w:eastAsia="en-IN"/>
        </w:rPr>
        <w:fldChar w:fldCharType="separate"/>
      </w:r>
      <w:r w:rsidR="009009E3" w:rsidRPr="00811BC3">
        <w:rPr>
          <w:rFonts w:ascii="Times New Roman" w:eastAsiaTheme="minorHAnsi" w:hAnsi="Times New Roman"/>
          <w:b/>
          <w:color w:val="0070C0"/>
          <w:sz w:val="24"/>
          <w:szCs w:val="24"/>
          <w:u w:val="single"/>
          <w:lang w:val="en-IN" w:eastAsia="en-IN"/>
        </w:rPr>
        <w:t>1.17.2</w:t>
      </w:r>
      <w:r w:rsidR="002131A0" w:rsidRPr="00811BC3">
        <w:rPr>
          <w:rFonts w:ascii="Times New Roman" w:hAnsi="Times New Roman"/>
          <w:b/>
          <w:color w:val="0070C0"/>
          <w:sz w:val="24"/>
          <w:szCs w:val="24"/>
          <w:u w:val="single"/>
          <w:lang w:eastAsia="en-IN"/>
        </w:rPr>
        <w:fldChar w:fldCharType="end"/>
      </w:r>
      <w:r w:rsidR="00BD66B7" w:rsidRPr="00811BC3">
        <w:rPr>
          <w:rFonts w:ascii="Times New Roman" w:eastAsiaTheme="minorHAnsi" w:hAnsi="Times New Roman"/>
          <w:sz w:val="24"/>
          <w:szCs w:val="24"/>
          <w:lang w:val="en-IN" w:eastAsia="en-IN"/>
        </w:rPr>
        <w:t>)</w:t>
      </w:r>
      <w:r w:rsidR="009D07CC" w:rsidRPr="00811BC3">
        <w:rPr>
          <w:rFonts w:ascii="Times New Roman" w:hAnsi="Times New Roman"/>
          <w:sz w:val="24"/>
          <w:szCs w:val="24"/>
        </w:rPr>
        <w:t xml:space="preserve">. </w:t>
      </w:r>
      <w:r w:rsidR="00ED6953" w:rsidRPr="00811BC3">
        <w:rPr>
          <w:rFonts w:ascii="Times New Roman" w:hAnsi="Times New Roman"/>
          <w:sz w:val="24"/>
          <w:szCs w:val="24"/>
          <w:lang w:val="en-US"/>
        </w:rPr>
        <w:t xml:space="preserve"> </w:t>
      </w:r>
    </w:p>
    <w:p w14:paraId="7F030881" w14:textId="774553F3" w:rsidR="002757B5" w:rsidRPr="00811BC3" w:rsidRDefault="00F569CA" w:rsidP="00245E9A">
      <w:pPr>
        <w:pStyle w:val="Heading3"/>
        <w:tabs>
          <w:tab w:val="left" w:pos="9752"/>
        </w:tabs>
        <w:rPr>
          <w:rFonts w:ascii="Times New Roman" w:hAnsi="Times New Roman" w:cs="Times New Roman"/>
        </w:rPr>
      </w:pPr>
      <w:bookmarkStart w:id="2423" w:name="_Toc387392953"/>
      <w:bookmarkStart w:id="2424" w:name="_Ref393909345"/>
      <w:bookmarkStart w:id="2425" w:name="_Toc439871682"/>
      <w:bookmarkStart w:id="2426" w:name="_Ref444087440"/>
      <w:r w:rsidRPr="00811BC3">
        <w:rPr>
          <w:rFonts w:ascii="Times New Roman" w:hAnsi="Times New Roman" w:cs="Times New Roman"/>
        </w:rPr>
        <w:t>Delay in delivery dates</w:t>
      </w:r>
      <w:bookmarkEnd w:id="2423"/>
      <w:bookmarkEnd w:id="2424"/>
      <w:bookmarkEnd w:id="2425"/>
      <w:bookmarkEnd w:id="2426"/>
    </w:p>
    <w:p w14:paraId="326A4ADB" w14:textId="10A1728A" w:rsidR="002757B5" w:rsidRPr="00811BC3" w:rsidRDefault="00F569CA" w:rsidP="00245E9A">
      <w:pPr>
        <w:pStyle w:val="Heading4"/>
        <w:tabs>
          <w:tab w:val="left" w:pos="9752"/>
        </w:tabs>
        <w:ind w:right="0"/>
        <w:rPr>
          <w:rFonts w:ascii="Times New Roman" w:hAnsi="Times New Roman"/>
          <w:sz w:val="24"/>
          <w:szCs w:val="24"/>
        </w:rPr>
      </w:pPr>
      <w:r w:rsidRPr="00811BC3">
        <w:rPr>
          <w:rFonts w:ascii="Times New Roman" w:hAnsi="Times New Roman"/>
          <w:sz w:val="24"/>
          <w:szCs w:val="24"/>
        </w:rPr>
        <w:t xml:space="preserve">Should the </w:t>
      </w:r>
      <w:r w:rsidR="00A95A32" w:rsidRPr="00811BC3">
        <w:rPr>
          <w:rFonts w:ascii="Times New Roman" w:hAnsi="Times New Roman"/>
          <w:sz w:val="24"/>
          <w:szCs w:val="24"/>
        </w:rPr>
        <w:t>CONTRACTOR/SUPPLIER</w:t>
      </w:r>
      <w:r w:rsidRPr="00811BC3">
        <w:rPr>
          <w:rFonts w:ascii="Times New Roman" w:hAnsi="Times New Roman"/>
          <w:sz w:val="24"/>
          <w:szCs w:val="24"/>
        </w:rPr>
        <w:t xml:space="preserve"> fails to comply with contractual delivery</w:t>
      </w:r>
      <w:r w:rsidR="00007BEF" w:rsidRPr="00811BC3">
        <w:rPr>
          <w:rFonts w:ascii="Times New Roman" w:hAnsi="Times New Roman"/>
          <w:sz w:val="24"/>
          <w:szCs w:val="24"/>
          <w:lang w:val="en-US"/>
        </w:rPr>
        <w:t>/completion</w:t>
      </w:r>
      <w:r w:rsidRPr="00811BC3">
        <w:rPr>
          <w:rFonts w:ascii="Times New Roman" w:hAnsi="Times New Roman"/>
          <w:sz w:val="24"/>
          <w:szCs w:val="24"/>
        </w:rPr>
        <w:t xml:space="preserve"> dates and the reasons for such failures are attributed to the </w:t>
      </w:r>
      <w:r w:rsidR="00A95A32" w:rsidRPr="00811BC3">
        <w:rPr>
          <w:rFonts w:ascii="Times New Roman" w:hAnsi="Times New Roman"/>
          <w:sz w:val="24"/>
          <w:szCs w:val="24"/>
        </w:rPr>
        <w:t>CONTRACTOR/SUPPLIER</w:t>
      </w:r>
      <w:r w:rsidRPr="00811BC3">
        <w:rPr>
          <w:rFonts w:ascii="Times New Roman" w:hAnsi="Times New Roman"/>
          <w:sz w:val="24"/>
          <w:szCs w:val="24"/>
        </w:rPr>
        <w:t xml:space="preserve">, it shall be construed as a breach of the </w:t>
      </w:r>
      <w:r w:rsidR="00572C96" w:rsidRPr="00811BC3">
        <w:rPr>
          <w:rFonts w:ascii="Times New Roman" w:hAnsi="Times New Roman"/>
          <w:sz w:val="24"/>
          <w:szCs w:val="24"/>
        </w:rPr>
        <w:t>Contract/</w:t>
      </w:r>
      <w:r w:rsidR="00A969FE" w:rsidRPr="00811BC3">
        <w:rPr>
          <w:rFonts w:ascii="Times New Roman" w:hAnsi="Times New Roman"/>
          <w:sz w:val="24"/>
          <w:szCs w:val="24"/>
          <w:lang w:val="en-US"/>
        </w:rPr>
        <w:t>Purchase Order</w:t>
      </w:r>
      <w:r w:rsidRPr="00811BC3">
        <w:rPr>
          <w:rFonts w:ascii="Times New Roman" w:hAnsi="Times New Roman"/>
          <w:sz w:val="24"/>
          <w:szCs w:val="24"/>
        </w:rPr>
        <w:t xml:space="preserve"> and the </w:t>
      </w:r>
      <w:r w:rsidR="00792028" w:rsidRPr="00811BC3">
        <w:rPr>
          <w:rFonts w:ascii="Times New Roman" w:hAnsi="Times New Roman"/>
          <w:sz w:val="24"/>
          <w:szCs w:val="24"/>
        </w:rPr>
        <w:t>Purchaser</w:t>
      </w:r>
      <w:r w:rsidRPr="00811BC3">
        <w:rPr>
          <w:rFonts w:ascii="Times New Roman" w:hAnsi="Times New Roman"/>
          <w:sz w:val="24"/>
          <w:szCs w:val="24"/>
        </w:rPr>
        <w:t xml:space="preserve"> shall be entitled at his option to the following:-</w:t>
      </w:r>
    </w:p>
    <w:p w14:paraId="32C66F21" w14:textId="5EF119E9" w:rsidR="00C51D4E" w:rsidRPr="00811BC3" w:rsidRDefault="00F569CA" w:rsidP="00C51D4E">
      <w:pPr>
        <w:pStyle w:val="Heading5"/>
        <w:tabs>
          <w:tab w:val="left" w:pos="9752"/>
        </w:tabs>
        <w:ind w:left="1701" w:hanging="1134"/>
      </w:pPr>
      <w:r w:rsidRPr="00811BC3">
        <w:t>To receive t</w:t>
      </w:r>
      <w:r w:rsidR="00BC64ED" w:rsidRPr="00811BC3">
        <w:t xml:space="preserve">he deliverable items under the </w:t>
      </w:r>
      <w:r w:rsidR="00572C96" w:rsidRPr="00811BC3">
        <w:rPr>
          <w:lang w:val="en-US"/>
        </w:rPr>
        <w:t>Contract/</w:t>
      </w:r>
      <w:r w:rsidR="00A969FE" w:rsidRPr="00811BC3">
        <w:rPr>
          <w:lang w:val="en-US"/>
        </w:rPr>
        <w:t>Purchase Order</w:t>
      </w:r>
      <w:r w:rsidRPr="00811BC3">
        <w:t xml:space="preserve"> after prescribed date of delivery with the right to </w:t>
      </w:r>
      <w:r w:rsidR="004E3249" w:rsidRPr="00811BC3">
        <w:rPr>
          <w:lang w:val="en-US"/>
        </w:rPr>
        <w:t xml:space="preserve">impose </w:t>
      </w:r>
      <w:r w:rsidR="00465F2E" w:rsidRPr="00811BC3">
        <w:rPr>
          <w:lang w:val="en-US"/>
        </w:rPr>
        <w:t xml:space="preserve">LD </w:t>
      </w:r>
      <w:r w:rsidR="004E3249" w:rsidRPr="00811BC3">
        <w:rPr>
          <w:lang w:val="en-US"/>
        </w:rPr>
        <w:t xml:space="preserve">on the </w:t>
      </w:r>
      <w:r w:rsidR="00A95A32" w:rsidRPr="00811BC3">
        <w:rPr>
          <w:lang w:val="en-US"/>
        </w:rPr>
        <w:t>CONTRACTOR/SUPPLIER</w:t>
      </w:r>
      <w:r w:rsidR="00907D0D" w:rsidRPr="00811BC3">
        <w:rPr>
          <w:lang w:val="en-US"/>
        </w:rPr>
        <w:t>.</w:t>
      </w:r>
      <w:r w:rsidRPr="00811BC3">
        <w:t xml:space="preserve"> </w:t>
      </w:r>
    </w:p>
    <w:p w14:paraId="01A207FA" w14:textId="6123F79E" w:rsidR="002757B5" w:rsidRPr="00811BC3" w:rsidRDefault="00F569CA" w:rsidP="00C51D4E">
      <w:pPr>
        <w:pStyle w:val="Heading5"/>
        <w:tabs>
          <w:tab w:val="left" w:pos="9752"/>
        </w:tabs>
        <w:ind w:left="1701" w:hanging="1134"/>
      </w:pPr>
      <w:r w:rsidRPr="00811BC3">
        <w:t xml:space="preserve">To terminate the total </w:t>
      </w:r>
      <w:r w:rsidR="00572C96" w:rsidRPr="00811BC3">
        <w:t>Contract/</w:t>
      </w:r>
      <w:r w:rsidR="00A969FE" w:rsidRPr="00811BC3">
        <w:rPr>
          <w:lang w:val="en-US"/>
        </w:rPr>
        <w:t>Purchase Order</w:t>
      </w:r>
      <w:r w:rsidRPr="00811BC3">
        <w:t xml:space="preserve">, as </w:t>
      </w:r>
      <w:r w:rsidRPr="00811BC3">
        <w:rPr>
          <w:color w:val="000000" w:themeColor="text1"/>
        </w:rPr>
        <w:t xml:space="preserve">per clause </w:t>
      </w:r>
      <w:r w:rsidR="00A8648E" w:rsidRPr="00811BC3">
        <w:rPr>
          <w:rFonts w:eastAsiaTheme="minorHAnsi"/>
          <w:b/>
          <w:bCs w:val="0"/>
          <w:color w:val="0070C0"/>
          <w:u w:val="single"/>
          <w:lang w:val="en-IN" w:eastAsia="en-IN"/>
        </w:rPr>
        <w:fldChar w:fldCharType="begin"/>
      </w:r>
      <w:r w:rsidR="00A8648E" w:rsidRPr="00811BC3">
        <w:rPr>
          <w:rFonts w:eastAsiaTheme="minorHAnsi"/>
          <w:b/>
          <w:bCs w:val="0"/>
          <w:color w:val="0070C0"/>
          <w:u w:val="single"/>
          <w:lang w:val="en-IN" w:eastAsia="en-IN"/>
        </w:rPr>
        <w:instrText xml:space="preserve"> REF _Ref6829251 \r \h  \* MERGEFORMAT </w:instrText>
      </w:r>
      <w:r w:rsidR="00A8648E" w:rsidRPr="00811BC3">
        <w:rPr>
          <w:rFonts w:eastAsiaTheme="minorHAnsi"/>
          <w:b/>
          <w:bCs w:val="0"/>
          <w:color w:val="0070C0"/>
          <w:u w:val="single"/>
          <w:lang w:val="en-IN" w:eastAsia="en-IN"/>
        </w:rPr>
      </w:r>
      <w:r w:rsidR="00A8648E" w:rsidRPr="00811BC3">
        <w:rPr>
          <w:rFonts w:eastAsiaTheme="minorHAnsi"/>
          <w:b/>
          <w:bCs w:val="0"/>
          <w:color w:val="0070C0"/>
          <w:u w:val="single"/>
          <w:lang w:val="en-IN" w:eastAsia="en-IN"/>
        </w:rPr>
        <w:fldChar w:fldCharType="separate"/>
      </w:r>
      <w:r w:rsidR="009009E3" w:rsidRPr="00811BC3">
        <w:rPr>
          <w:rFonts w:eastAsiaTheme="minorHAnsi"/>
          <w:b/>
          <w:bCs w:val="0"/>
          <w:color w:val="0070C0"/>
          <w:u w:val="single"/>
          <w:lang w:val="en-IN" w:eastAsia="en-IN"/>
        </w:rPr>
        <w:t>1.27</w:t>
      </w:r>
      <w:r w:rsidR="00A8648E" w:rsidRPr="00811BC3">
        <w:rPr>
          <w:rFonts w:eastAsiaTheme="minorHAnsi"/>
          <w:b/>
          <w:bCs w:val="0"/>
          <w:color w:val="0070C0"/>
          <w:u w:val="single"/>
          <w:lang w:val="en-IN" w:eastAsia="en-IN"/>
        </w:rPr>
        <w:fldChar w:fldCharType="end"/>
      </w:r>
      <w:r w:rsidRPr="00811BC3">
        <w:rPr>
          <w:rFonts w:eastAsiaTheme="minorHAnsi"/>
          <w:b/>
          <w:bCs w:val="0"/>
          <w:color w:val="0070C0"/>
          <w:u w:val="single"/>
          <w:lang w:val="en-IN" w:eastAsia="en-IN"/>
        </w:rPr>
        <w:t>.</w:t>
      </w:r>
      <w:r w:rsidRPr="00811BC3">
        <w:rPr>
          <w:color w:val="000000" w:themeColor="text1"/>
        </w:rPr>
        <w:t xml:space="preserve"> However</w:t>
      </w:r>
      <w:r w:rsidRPr="00811BC3">
        <w:t xml:space="preserve">, the </w:t>
      </w:r>
      <w:r w:rsidR="00792028" w:rsidRPr="00811BC3">
        <w:t>Purchaser</w:t>
      </w:r>
      <w:r w:rsidRPr="00811BC3">
        <w:t xml:space="preserve"> will inform in writing</w:t>
      </w:r>
      <w:r w:rsidR="00800AB0" w:rsidRPr="00811BC3">
        <w:rPr>
          <w:lang w:val="en-US"/>
        </w:rPr>
        <w:t xml:space="preserve"> one month in advance</w:t>
      </w:r>
      <w:r w:rsidRPr="00811BC3">
        <w:t xml:space="preserve"> to the </w:t>
      </w:r>
      <w:r w:rsidR="00A95A32" w:rsidRPr="00811BC3">
        <w:t>CONTRACTOR/SUPPLIER</w:t>
      </w:r>
      <w:r w:rsidRPr="00811BC3">
        <w:t xml:space="preserve"> before exercising</w:t>
      </w:r>
      <w:r w:rsidR="003C7867" w:rsidRPr="00811BC3">
        <w:rPr>
          <w:lang w:val="en-US"/>
        </w:rPr>
        <w:t xml:space="preserve"> this </w:t>
      </w:r>
      <w:r w:rsidRPr="00811BC3">
        <w:t>clause.</w:t>
      </w:r>
    </w:p>
    <w:p w14:paraId="14B78D5C" w14:textId="3711939B" w:rsidR="00C349AC" w:rsidRPr="00811BC3" w:rsidRDefault="00C349AC" w:rsidP="00C349AC">
      <w:pPr>
        <w:pStyle w:val="Heading4"/>
        <w:tabs>
          <w:tab w:val="left" w:pos="9752"/>
        </w:tabs>
        <w:ind w:right="0"/>
        <w:rPr>
          <w:rFonts w:ascii="Times New Roman" w:hAnsi="Times New Roman"/>
        </w:rPr>
      </w:pPr>
      <w:r w:rsidRPr="00811BC3">
        <w:rPr>
          <w:rFonts w:ascii="Times New Roman" w:hAnsi="Times New Roman"/>
          <w:sz w:val="24"/>
          <w:szCs w:val="24"/>
          <w:lang w:val="en-US"/>
        </w:rPr>
        <w:t xml:space="preserve">The Contractor is required to maintain Hindrance Register for reporting hindrance if any, while executing the work and supply related issues, in an approved format. The Contractor </w:t>
      </w:r>
      <w:r w:rsidRPr="00811BC3">
        <w:rPr>
          <w:rFonts w:ascii="Times New Roman" w:hAnsi="Times New Roman"/>
          <w:sz w:val="24"/>
          <w:szCs w:val="24"/>
          <w:lang w:val="en-US"/>
        </w:rPr>
        <w:lastRenderedPageBreak/>
        <w:t>shall get record of hindrances in the Hindrance Register approved / endorsed by the Purchaser’s representative. Such hindrance in the Work or Supply endorsed by the Purchaser’s representative will only be taken into consideration for granting time extension. Format of Hindrance Register is as per</w:t>
      </w:r>
      <w:r w:rsidR="007D4237" w:rsidRPr="00811BC3">
        <w:rPr>
          <w:rFonts w:ascii="Times New Roman" w:hAnsi="Times New Roman"/>
          <w:sz w:val="24"/>
          <w:szCs w:val="24"/>
          <w:lang w:val="en-US"/>
        </w:rPr>
        <w:t xml:space="preserve"> </w:t>
      </w:r>
      <w:r w:rsidR="007D4237" w:rsidRPr="00811BC3">
        <w:rPr>
          <w:rFonts w:ascii="Times New Roman" w:hAnsi="Times New Roman"/>
          <w:sz w:val="24"/>
          <w:szCs w:val="24"/>
          <w:lang w:val="en-US"/>
        </w:rPr>
        <w:fldChar w:fldCharType="begin"/>
      </w:r>
      <w:r w:rsidR="007D4237" w:rsidRPr="00811BC3">
        <w:rPr>
          <w:rFonts w:ascii="Times New Roman" w:hAnsi="Times New Roman"/>
          <w:sz w:val="24"/>
          <w:szCs w:val="24"/>
          <w:lang w:val="en-US"/>
        </w:rPr>
        <w:instrText xml:space="preserve"> REF _Ref188281824 \h </w:instrText>
      </w:r>
      <w:r w:rsidR="00AB67D2" w:rsidRPr="00811BC3">
        <w:rPr>
          <w:rFonts w:ascii="Times New Roman" w:hAnsi="Times New Roman"/>
          <w:sz w:val="24"/>
          <w:szCs w:val="24"/>
          <w:lang w:val="en-US"/>
        </w:rPr>
        <w:instrText xml:space="preserve"> \* MERGEFORMAT </w:instrText>
      </w:r>
      <w:r w:rsidR="007D4237" w:rsidRPr="00811BC3">
        <w:rPr>
          <w:rFonts w:ascii="Times New Roman" w:hAnsi="Times New Roman"/>
          <w:sz w:val="24"/>
          <w:szCs w:val="24"/>
          <w:lang w:val="en-US"/>
        </w:rPr>
      </w:r>
      <w:r w:rsidR="007D4237" w:rsidRPr="00811BC3">
        <w:rPr>
          <w:rFonts w:ascii="Times New Roman" w:hAnsi="Times New Roman"/>
          <w:sz w:val="24"/>
          <w:szCs w:val="24"/>
          <w:lang w:val="en-US"/>
        </w:rPr>
        <w:fldChar w:fldCharType="separate"/>
      </w:r>
      <w:r w:rsidR="00194347" w:rsidRPr="00811BC3">
        <w:rPr>
          <w:rFonts w:ascii="Times New Roman" w:hAnsi="Times New Roman"/>
          <w:sz w:val="24"/>
          <w:szCs w:val="24"/>
          <w:lang w:bidi="hi-IN"/>
        </w:rPr>
        <w:t>Annexure – A2: Hindrance Register</w:t>
      </w:r>
      <w:r w:rsidR="007D4237" w:rsidRPr="00811BC3">
        <w:rPr>
          <w:rFonts w:ascii="Times New Roman" w:hAnsi="Times New Roman"/>
          <w:sz w:val="24"/>
          <w:szCs w:val="24"/>
          <w:lang w:val="en-US"/>
        </w:rPr>
        <w:fldChar w:fldCharType="end"/>
      </w:r>
      <w:r w:rsidR="007D4237" w:rsidRPr="00811BC3">
        <w:rPr>
          <w:rFonts w:ascii="Times New Roman" w:hAnsi="Times New Roman"/>
          <w:sz w:val="24"/>
          <w:szCs w:val="24"/>
          <w:lang w:val="en-US"/>
        </w:rPr>
        <w:t>.</w:t>
      </w:r>
      <w:r w:rsidRPr="00811BC3">
        <w:rPr>
          <w:rFonts w:ascii="Times New Roman" w:hAnsi="Times New Roman"/>
          <w:sz w:val="24"/>
          <w:szCs w:val="24"/>
          <w:lang w:val="en-US"/>
        </w:rPr>
        <w:t xml:space="preserve"> </w:t>
      </w:r>
    </w:p>
    <w:p w14:paraId="798D4A78" w14:textId="0C170947" w:rsidR="00AC4E36" w:rsidRPr="00811BC3" w:rsidRDefault="00AC4E36" w:rsidP="00575EC7">
      <w:pPr>
        <w:pStyle w:val="Heading2"/>
        <w:keepNext w:val="0"/>
        <w:widowControl w:val="0"/>
        <w:tabs>
          <w:tab w:val="left" w:pos="9752"/>
        </w:tabs>
        <w:rPr>
          <w:rFonts w:cs="Times New Roman"/>
          <w:color w:val="000000" w:themeColor="text1"/>
          <w:sz w:val="24"/>
          <w:szCs w:val="24"/>
        </w:rPr>
      </w:pPr>
      <w:bookmarkStart w:id="2427" w:name="_Ref390702530"/>
      <w:bookmarkStart w:id="2428" w:name="_Toc439871683"/>
      <w:bookmarkStart w:id="2429" w:name="_Toc92187917"/>
      <w:bookmarkStart w:id="2430" w:name="_Toc199147502"/>
      <w:r w:rsidRPr="00811BC3">
        <w:rPr>
          <w:rFonts w:cs="Times New Roman"/>
          <w:color w:val="000000" w:themeColor="text1"/>
          <w:sz w:val="24"/>
          <w:szCs w:val="24"/>
        </w:rPr>
        <w:t>Liquidated Damages (LD)</w:t>
      </w:r>
      <w:bookmarkEnd w:id="2427"/>
      <w:bookmarkEnd w:id="2428"/>
      <w:bookmarkEnd w:id="2429"/>
      <w:r w:rsidR="00B43C4F" w:rsidRPr="00811BC3">
        <w:rPr>
          <w:rFonts w:cs="Times New Roman"/>
          <w:color w:val="000000" w:themeColor="text1"/>
          <w:sz w:val="24"/>
          <w:szCs w:val="24"/>
        </w:rPr>
        <w:t xml:space="preserve"> for Supply part</w:t>
      </w:r>
      <w:bookmarkEnd w:id="2430"/>
    </w:p>
    <w:p w14:paraId="6ACB9C44" w14:textId="51055D14" w:rsidR="00BD201C" w:rsidRPr="00811BC3" w:rsidRDefault="00BD201C" w:rsidP="00402F61">
      <w:pPr>
        <w:ind w:left="720"/>
        <w:rPr>
          <w:rFonts w:ascii="Times New Roman" w:hAnsi="Times New Roman" w:cs="Times New Roman"/>
          <w:sz w:val="24"/>
          <w:szCs w:val="24"/>
        </w:rPr>
      </w:pPr>
      <w:r w:rsidRPr="00811BC3">
        <w:rPr>
          <w:rFonts w:ascii="Times New Roman" w:eastAsiaTheme="majorEastAsia" w:hAnsi="Times New Roman" w:cs="Times New Roman"/>
          <w:sz w:val="24"/>
          <w:szCs w:val="24"/>
        </w:rPr>
        <w:t xml:space="preserve">Liquidated </w:t>
      </w:r>
      <w:r w:rsidR="00FD6FAD" w:rsidRPr="00811BC3">
        <w:rPr>
          <w:rFonts w:ascii="Times New Roman" w:eastAsiaTheme="majorEastAsia" w:hAnsi="Times New Roman" w:cs="Times New Roman"/>
          <w:sz w:val="24"/>
          <w:szCs w:val="24"/>
        </w:rPr>
        <w:t>Damages</w:t>
      </w:r>
      <w:r w:rsidR="00D05D95" w:rsidRPr="00811BC3">
        <w:rPr>
          <w:rFonts w:ascii="Times New Roman" w:eastAsiaTheme="majorEastAsia" w:hAnsi="Times New Roman" w:cs="Times New Roman"/>
          <w:sz w:val="24"/>
          <w:szCs w:val="24"/>
        </w:rPr>
        <w:t xml:space="preserve"> </w:t>
      </w:r>
      <w:r w:rsidR="00FD6FAD" w:rsidRPr="00811BC3">
        <w:rPr>
          <w:rFonts w:ascii="Times New Roman" w:eastAsiaTheme="majorEastAsia" w:hAnsi="Times New Roman" w:cs="Times New Roman"/>
          <w:sz w:val="24"/>
          <w:szCs w:val="24"/>
        </w:rPr>
        <w:t>(LD) for supply part</w:t>
      </w:r>
      <w:r w:rsidRPr="00811BC3">
        <w:rPr>
          <w:rFonts w:ascii="Times New Roman" w:eastAsiaTheme="majorEastAsia" w:hAnsi="Times New Roman" w:cs="Times New Roman"/>
          <w:sz w:val="24"/>
          <w:szCs w:val="24"/>
        </w:rPr>
        <w:t xml:space="preserve"> shall be applicable for EC MHVPS</w:t>
      </w:r>
      <w:r w:rsidR="0060715A" w:rsidRPr="00811BC3">
        <w:rPr>
          <w:rFonts w:ascii="Times New Roman" w:eastAsiaTheme="majorEastAsia" w:hAnsi="Times New Roman" w:cs="Times New Roman"/>
          <w:sz w:val="24"/>
          <w:szCs w:val="24"/>
        </w:rPr>
        <w:t xml:space="preserve">, </w:t>
      </w:r>
      <w:r w:rsidRPr="00811BC3">
        <w:rPr>
          <w:rFonts w:ascii="Times New Roman" w:eastAsiaTheme="majorEastAsia" w:hAnsi="Times New Roman" w:cs="Times New Roman"/>
          <w:sz w:val="24"/>
          <w:szCs w:val="24"/>
        </w:rPr>
        <w:t xml:space="preserve">IC HVPS </w:t>
      </w:r>
      <w:r w:rsidR="004616E6" w:rsidRPr="00811BC3">
        <w:rPr>
          <w:rFonts w:ascii="Times New Roman" w:eastAsiaTheme="majorEastAsia" w:hAnsi="Times New Roman" w:cs="Times New Roman"/>
          <w:sz w:val="24"/>
          <w:szCs w:val="24"/>
        </w:rPr>
        <w:t xml:space="preserve">individually and </w:t>
      </w:r>
      <w:r w:rsidRPr="00811BC3">
        <w:rPr>
          <w:rFonts w:ascii="Times New Roman" w:eastAsiaTheme="majorEastAsia" w:hAnsi="Times New Roman" w:cs="Times New Roman"/>
          <w:sz w:val="24"/>
          <w:szCs w:val="24"/>
        </w:rPr>
        <w:t>separately.</w:t>
      </w:r>
    </w:p>
    <w:p w14:paraId="54A5FEA5" w14:textId="337F603E" w:rsidR="00C349AC" w:rsidRPr="00811BC3" w:rsidRDefault="00C349AC" w:rsidP="0071248A">
      <w:pPr>
        <w:pStyle w:val="Heading3"/>
        <w:rPr>
          <w:rFonts w:ascii="Times New Roman" w:hAnsi="Times New Roman" w:cs="Times New Roman"/>
        </w:rPr>
      </w:pPr>
      <w:bookmarkStart w:id="2431" w:name="_Toc109738539"/>
      <w:bookmarkStart w:id="2432" w:name="_Toc111212906"/>
      <w:bookmarkStart w:id="2433" w:name="_Toc439871684"/>
      <w:r w:rsidRPr="00811BC3">
        <w:rPr>
          <w:rFonts w:ascii="Times New Roman" w:hAnsi="Times New Roman" w:cs="Times New Roman"/>
        </w:rPr>
        <w:t xml:space="preserve">If the </w:t>
      </w:r>
      <w:r w:rsidR="00A95A32" w:rsidRPr="00811BC3">
        <w:rPr>
          <w:rFonts w:ascii="Times New Roman" w:hAnsi="Times New Roman" w:cs="Times New Roman"/>
        </w:rPr>
        <w:t>CONTRACTOR/SUPPLIER</w:t>
      </w:r>
      <w:r w:rsidRPr="00811BC3">
        <w:rPr>
          <w:rFonts w:ascii="Times New Roman" w:hAnsi="Times New Roman" w:cs="Times New Roman"/>
        </w:rPr>
        <w:t xml:space="preserve"> fails to deliver the ordered items </w:t>
      </w:r>
      <w:r w:rsidR="00AC6642" w:rsidRPr="00811BC3">
        <w:rPr>
          <w:rFonts w:ascii="Times New Roman" w:hAnsi="Times New Roman" w:cs="Times New Roman"/>
        </w:rPr>
        <w:t>(EC MHPVS</w:t>
      </w:r>
      <w:r w:rsidR="0060715A" w:rsidRPr="00811BC3">
        <w:rPr>
          <w:rFonts w:ascii="Times New Roman" w:hAnsi="Times New Roman" w:cs="Times New Roman"/>
        </w:rPr>
        <w:t xml:space="preserve">, </w:t>
      </w:r>
      <w:r w:rsidR="00AC6642" w:rsidRPr="00811BC3">
        <w:rPr>
          <w:rFonts w:ascii="Times New Roman" w:hAnsi="Times New Roman" w:cs="Times New Roman"/>
        </w:rPr>
        <w:t>IC H</w:t>
      </w:r>
      <w:r w:rsidR="0060715A" w:rsidRPr="00811BC3">
        <w:rPr>
          <w:rFonts w:ascii="Times New Roman" w:hAnsi="Times New Roman" w:cs="Times New Roman"/>
        </w:rPr>
        <w:t>V</w:t>
      </w:r>
      <w:r w:rsidR="00AC6642" w:rsidRPr="00811BC3">
        <w:rPr>
          <w:rFonts w:ascii="Times New Roman" w:hAnsi="Times New Roman" w:cs="Times New Roman"/>
        </w:rPr>
        <w:t xml:space="preserve">PS) </w:t>
      </w:r>
      <w:r w:rsidRPr="00811BC3">
        <w:rPr>
          <w:rFonts w:ascii="Times New Roman" w:hAnsi="Times New Roman" w:cs="Times New Roman"/>
        </w:rPr>
        <w:t xml:space="preserve">within the time specified </w:t>
      </w:r>
      <w:r w:rsidR="00CE34AE" w:rsidRPr="00811BC3">
        <w:rPr>
          <w:rFonts w:ascii="Times New Roman" w:hAnsi="Times New Roman" w:cs="Times New Roman"/>
        </w:rPr>
        <w:t>(</w:t>
      </w:r>
      <w:r w:rsidR="00C67F83" w:rsidRPr="00811BC3">
        <w:rPr>
          <w:rFonts w:ascii="Times New Roman" w:hAnsi="Times New Roman" w:cs="Times New Roman"/>
        </w:rPr>
        <w:t xml:space="preserve">Delivery milestone as per </w:t>
      </w:r>
      <w:r w:rsidR="00C67F83" w:rsidRPr="00811BC3">
        <w:rPr>
          <w:rFonts w:ascii="Times New Roman" w:hAnsi="Times New Roman" w:cs="Times New Roman"/>
          <w:bCs/>
          <w:lang w:val="en-US"/>
        </w:rPr>
        <w:t xml:space="preserve">Section 10 of </w:t>
      </w:r>
      <w:r w:rsidR="00C67F83" w:rsidRPr="00811BC3">
        <w:rPr>
          <w:rFonts w:ascii="Times New Roman" w:hAnsi="Times New Roman" w:cs="Times New Roman"/>
          <w:bCs/>
          <w:i/>
          <w:lang w:val="en-US"/>
        </w:rPr>
        <w:t>‘HVPS Tender Part A(II)-</w:t>
      </w:r>
      <w:r w:rsidR="00194347" w:rsidRPr="00811BC3">
        <w:rPr>
          <w:rFonts w:ascii="Times New Roman" w:hAnsi="Times New Roman" w:cs="Times New Roman"/>
          <w:bCs/>
          <w:i/>
          <w:lang w:val="en-US"/>
        </w:rPr>
        <w:t xml:space="preserve"> Scope of Supply &amp; work, Technical Specification </w:t>
      </w:r>
      <w:r w:rsidR="00C67F83" w:rsidRPr="00811BC3">
        <w:rPr>
          <w:rFonts w:ascii="Times New Roman" w:hAnsi="Times New Roman" w:cs="Times New Roman"/>
          <w:bCs/>
          <w:i/>
          <w:lang w:val="en-US"/>
        </w:rPr>
        <w:t xml:space="preserve"> for EC MHVPS</w:t>
      </w:r>
      <w:r w:rsidR="00BA2AF1" w:rsidRPr="00811BC3">
        <w:rPr>
          <w:rFonts w:ascii="Times New Roman" w:hAnsi="Times New Roman" w:cs="Times New Roman"/>
          <w:bCs/>
          <w:i/>
          <w:lang w:val="en-US"/>
        </w:rPr>
        <w:t xml:space="preserve">, </w:t>
      </w:r>
      <w:r w:rsidR="00C67F83" w:rsidRPr="00811BC3">
        <w:rPr>
          <w:rFonts w:ascii="Times New Roman" w:hAnsi="Times New Roman" w:cs="Times New Roman"/>
          <w:bCs/>
          <w:i/>
          <w:lang w:val="en-US"/>
        </w:rPr>
        <w:t>IC HVPS</w:t>
      </w:r>
      <w:r w:rsidR="00BA2AF1" w:rsidRPr="00811BC3">
        <w:rPr>
          <w:rFonts w:ascii="Times New Roman" w:hAnsi="Times New Roman" w:cs="Times New Roman"/>
          <w:bCs/>
          <w:i/>
          <w:lang w:val="en-US"/>
        </w:rPr>
        <w:t xml:space="preserve"> respectively</w:t>
      </w:r>
      <w:r w:rsidR="00C67F83" w:rsidRPr="00811BC3">
        <w:rPr>
          <w:rFonts w:ascii="Times New Roman" w:hAnsi="Times New Roman" w:cs="Times New Roman"/>
        </w:rPr>
        <w:t>)</w:t>
      </w:r>
      <w:r w:rsidRPr="00811BC3">
        <w:rPr>
          <w:rFonts w:ascii="Times New Roman" w:hAnsi="Times New Roman" w:cs="Times New Roman"/>
        </w:rPr>
        <w:t xml:space="preserve"> and the delay or part thereof is attributable to the </w:t>
      </w:r>
      <w:r w:rsidR="00A95A32" w:rsidRPr="00811BC3">
        <w:rPr>
          <w:rFonts w:ascii="Times New Roman" w:hAnsi="Times New Roman" w:cs="Times New Roman"/>
        </w:rPr>
        <w:t>CONTRACTOR/SUPPLIER</w:t>
      </w:r>
      <w:r w:rsidRPr="00811BC3">
        <w:rPr>
          <w:rFonts w:ascii="Times New Roman" w:hAnsi="Times New Roman" w:cs="Times New Roman"/>
        </w:rPr>
        <w:t xml:space="preserve">, </w:t>
      </w:r>
      <w:r w:rsidR="00EE390B" w:rsidRPr="00811BC3">
        <w:rPr>
          <w:rFonts w:ascii="Times New Roman" w:hAnsi="Times New Roman" w:cs="Times New Roman"/>
        </w:rPr>
        <w:t xml:space="preserve">the Purchaser shall recover from the </w:t>
      </w:r>
      <w:r w:rsidR="00D10987" w:rsidRPr="00811BC3">
        <w:rPr>
          <w:rFonts w:ascii="Times New Roman" w:hAnsi="Times New Roman" w:cs="Times New Roman"/>
        </w:rPr>
        <w:t>CONTRACTOR/SUPPLIER</w:t>
      </w:r>
      <w:r w:rsidR="00EE390B" w:rsidRPr="00811BC3">
        <w:rPr>
          <w:rFonts w:ascii="Times New Roman" w:hAnsi="Times New Roman" w:cs="Times New Roman"/>
        </w:rPr>
        <w:t xml:space="preserve"> as liquidated damages sum of half percent (0.5 percent) of the </w:t>
      </w:r>
      <w:r w:rsidR="00D10987" w:rsidRPr="00811BC3">
        <w:rPr>
          <w:rFonts w:ascii="Times New Roman" w:hAnsi="Times New Roman" w:cs="Times New Roman"/>
        </w:rPr>
        <w:t xml:space="preserve"> </w:t>
      </w:r>
      <w:r w:rsidR="001B3685" w:rsidRPr="00811BC3">
        <w:rPr>
          <w:rFonts w:ascii="Times New Roman" w:hAnsi="Times New Roman" w:cs="Times New Roman"/>
        </w:rPr>
        <w:t xml:space="preserve">Contract Supply part (excluding taxes for EC MHVPS/IC HVPS) </w:t>
      </w:r>
      <w:r w:rsidR="00EE390B" w:rsidRPr="00811BC3">
        <w:rPr>
          <w:rFonts w:ascii="Times New Roman" w:hAnsi="Times New Roman" w:cs="Times New Roman"/>
        </w:rPr>
        <w:t xml:space="preserve">for each calendar week or part thereof for the delay that is attributable to the Contractor. The total liquidated damages shall not exceed five percent (5%) </w:t>
      </w:r>
      <w:r w:rsidR="0011091E" w:rsidRPr="00811BC3">
        <w:rPr>
          <w:rFonts w:ascii="Times New Roman" w:hAnsi="Times New Roman" w:cs="Times New Roman"/>
        </w:rPr>
        <w:t xml:space="preserve">of </w:t>
      </w:r>
      <w:r w:rsidR="001B3685" w:rsidRPr="00811BC3">
        <w:rPr>
          <w:rFonts w:ascii="Times New Roman" w:hAnsi="Times New Roman" w:cs="Times New Roman"/>
        </w:rPr>
        <w:t xml:space="preserve">Price for Contract </w:t>
      </w:r>
      <w:r w:rsidR="0011091E" w:rsidRPr="00811BC3">
        <w:rPr>
          <w:rFonts w:ascii="Times New Roman" w:hAnsi="Times New Roman" w:cs="Times New Roman"/>
        </w:rPr>
        <w:t xml:space="preserve">supply </w:t>
      </w:r>
      <w:r w:rsidR="001B3685" w:rsidRPr="00811BC3">
        <w:rPr>
          <w:rFonts w:ascii="Times New Roman" w:hAnsi="Times New Roman" w:cs="Times New Roman"/>
        </w:rPr>
        <w:t xml:space="preserve">part </w:t>
      </w:r>
      <w:r w:rsidR="005A09D0" w:rsidRPr="00811BC3">
        <w:rPr>
          <w:rFonts w:ascii="Times New Roman" w:hAnsi="Times New Roman" w:cs="Times New Roman"/>
        </w:rPr>
        <w:t>(</w:t>
      </w:r>
      <w:r w:rsidR="00F838AB" w:rsidRPr="00811BC3">
        <w:rPr>
          <w:rFonts w:ascii="Times New Roman" w:hAnsi="Times New Roman" w:cs="Times New Roman"/>
        </w:rPr>
        <w:t>excluding taxes</w:t>
      </w:r>
      <w:r w:rsidR="005A09D0" w:rsidRPr="00811BC3">
        <w:rPr>
          <w:rFonts w:ascii="Times New Roman" w:hAnsi="Times New Roman" w:cs="Times New Roman"/>
        </w:rPr>
        <w:t>)</w:t>
      </w:r>
      <w:r w:rsidR="001B3685" w:rsidRPr="00811BC3">
        <w:rPr>
          <w:rFonts w:ascii="Times New Roman" w:hAnsi="Times New Roman" w:cs="Times New Roman"/>
        </w:rPr>
        <w:t xml:space="preserve"> for EC MHVPS/IC HVPS</w:t>
      </w:r>
      <w:r w:rsidR="00EE390B" w:rsidRPr="00811BC3">
        <w:rPr>
          <w:rFonts w:ascii="Times New Roman" w:hAnsi="Times New Roman" w:cs="Times New Roman"/>
        </w:rPr>
        <w:t xml:space="preserve">. </w:t>
      </w:r>
      <w:bookmarkEnd w:id="2431"/>
      <w:bookmarkEnd w:id="2432"/>
      <w:r w:rsidR="00894F2D" w:rsidRPr="00811BC3">
        <w:rPr>
          <w:rFonts w:ascii="Times New Roman" w:hAnsi="Times New Roman" w:cs="Times New Roman"/>
        </w:rPr>
        <w:t>The final amended Contract Value based on impact of Price Variation will be taken for LD evaluation</w:t>
      </w:r>
    </w:p>
    <w:p w14:paraId="7F26EA1C" w14:textId="77777777" w:rsidR="00C349AC" w:rsidRPr="00811BC3" w:rsidRDefault="00C349AC" w:rsidP="0071248A">
      <w:pPr>
        <w:pStyle w:val="Heading3"/>
        <w:rPr>
          <w:rFonts w:ascii="Times New Roman" w:hAnsi="Times New Roman" w:cs="Times New Roman"/>
        </w:rPr>
      </w:pPr>
      <w:bookmarkStart w:id="2434" w:name="_Toc109738540"/>
      <w:bookmarkStart w:id="2435" w:name="_Toc111212907"/>
      <w:r w:rsidRPr="00811BC3">
        <w:rPr>
          <w:rFonts w:ascii="Times New Roman" w:hAnsi="Times New Roman" w:cs="Times New Roman"/>
        </w:rPr>
        <w:t>Items will be deemed to have been delivered only when all its items and component parts are also delivered. If certain items/components are not delivered in time, the items will be considered as delayed until such time as the missing parts are delivered.</w:t>
      </w:r>
      <w:bookmarkEnd w:id="2434"/>
      <w:bookmarkEnd w:id="2435"/>
    </w:p>
    <w:p w14:paraId="12F04323" w14:textId="7E08300A" w:rsidR="00C349AC" w:rsidRPr="00811BC3" w:rsidRDefault="00C349AC">
      <w:pPr>
        <w:pStyle w:val="Heading3"/>
        <w:rPr>
          <w:rFonts w:ascii="Times New Roman" w:hAnsi="Times New Roman" w:cs="Times New Roman"/>
        </w:rPr>
      </w:pPr>
      <w:bookmarkStart w:id="2436" w:name="_Toc109738541"/>
      <w:bookmarkStart w:id="2437" w:name="_Toc111212908"/>
      <w:r w:rsidRPr="00811BC3">
        <w:rPr>
          <w:rFonts w:ascii="Times New Roman" w:hAnsi="Times New Roman" w:cs="Times New Roman"/>
        </w:rPr>
        <w:t xml:space="preserve">However, the payment of liquidated damages shall not in any way relieve the </w:t>
      </w:r>
      <w:r w:rsidR="00A95A32" w:rsidRPr="00811BC3">
        <w:rPr>
          <w:rFonts w:ascii="Times New Roman" w:hAnsi="Times New Roman" w:cs="Times New Roman"/>
        </w:rPr>
        <w:t>CONTRACTOR/SUPPLIER</w:t>
      </w:r>
      <w:r w:rsidRPr="00811BC3">
        <w:rPr>
          <w:rFonts w:ascii="Times New Roman" w:hAnsi="Times New Roman" w:cs="Times New Roman"/>
        </w:rPr>
        <w:t xml:space="preserve"> from any of its obligations to complete the supplies and work scope or from any other obligations and liabilities of the </w:t>
      </w:r>
      <w:r w:rsidR="00A95A32" w:rsidRPr="00811BC3">
        <w:rPr>
          <w:rFonts w:ascii="Times New Roman" w:hAnsi="Times New Roman" w:cs="Times New Roman"/>
        </w:rPr>
        <w:t>CONTRACTOR/SUPPLIER</w:t>
      </w:r>
      <w:r w:rsidRPr="00811BC3">
        <w:rPr>
          <w:rFonts w:ascii="Times New Roman" w:hAnsi="Times New Roman" w:cs="Times New Roman"/>
        </w:rPr>
        <w:t xml:space="preserve"> under the Contract/Purchase Order.</w:t>
      </w:r>
      <w:bookmarkEnd w:id="2436"/>
      <w:bookmarkEnd w:id="2437"/>
    </w:p>
    <w:p w14:paraId="67FA6189" w14:textId="7FDA16CB" w:rsidR="00FF5604" w:rsidRPr="00811BC3" w:rsidRDefault="00FF5604" w:rsidP="00FF5604">
      <w:pPr>
        <w:pStyle w:val="Heading2"/>
        <w:keepNext w:val="0"/>
        <w:widowControl w:val="0"/>
        <w:tabs>
          <w:tab w:val="left" w:pos="9752"/>
        </w:tabs>
        <w:rPr>
          <w:rFonts w:cs="Times New Roman"/>
          <w:color w:val="000000" w:themeColor="text1"/>
          <w:sz w:val="24"/>
          <w:szCs w:val="24"/>
        </w:rPr>
      </w:pPr>
      <w:bookmarkStart w:id="2438" w:name="_Liquidated_Damages_(LD)"/>
      <w:bookmarkStart w:id="2439" w:name="_Toc199147503"/>
      <w:bookmarkEnd w:id="2438"/>
      <w:r w:rsidRPr="00811BC3">
        <w:rPr>
          <w:rFonts w:cs="Times New Roman"/>
          <w:color w:val="000000" w:themeColor="text1"/>
          <w:sz w:val="24"/>
          <w:szCs w:val="24"/>
        </w:rPr>
        <w:t>Liquidated Damages (LD) for Supervision part</w:t>
      </w:r>
      <w:bookmarkEnd w:id="2439"/>
    </w:p>
    <w:p w14:paraId="38473890" w14:textId="04BF6FB2" w:rsidR="00FD6FAD" w:rsidRPr="00811BC3" w:rsidRDefault="00FD6FAD" w:rsidP="00FD6FAD">
      <w:pPr>
        <w:ind w:left="720"/>
        <w:rPr>
          <w:rFonts w:ascii="Times New Roman" w:eastAsiaTheme="majorEastAsia" w:hAnsi="Times New Roman" w:cs="Times New Roman"/>
          <w:sz w:val="24"/>
          <w:szCs w:val="24"/>
        </w:rPr>
      </w:pPr>
      <w:r w:rsidRPr="00811BC3">
        <w:rPr>
          <w:rFonts w:ascii="Times New Roman" w:eastAsiaTheme="majorEastAsia" w:hAnsi="Times New Roman" w:cs="Times New Roman"/>
          <w:sz w:val="24"/>
          <w:szCs w:val="24"/>
        </w:rPr>
        <w:t>Liquidated Damages</w:t>
      </w:r>
      <w:r w:rsidR="00B00307" w:rsidRPr="00811BC3">
        <w:rPr>
          <w:rFonts w:ascii="Times New Roman" w:eastAsiaTheme="majorEastAsia" w:hAnsi="Times New Roman" w:cs="Times New Roman"/>
          <w:sz w:val="24"/>
          <w:szCs w:val="24"/>
        </w:rPr>
        <w:t xml:space="preserve"> </w:t>
      </w:r>
      <w:r w:rsidRPr="00811BC3">
        <w:rPr>
          <w:rFonts w:ascii="Times New Roman" w:eastAsiaTheme="majorEastAsia" w:hAnsi="Times New Roman" w:cs="Times New Roman"/>
          <w:sz w:val="24"/>
          <w:szCs w:val="24"/>
        </w:rPr>
        <w:t xml:space="preserve">(LD) for </w:t>
      </w:r>
      <w:r w:rsidR="00F45F5D" w:rsidRPr="00811BC3">
        <w:rPr>
          <w:rFonts w:ascii="Times New Roman" w:eastAsiaTheme="majorEastAsia" w:hAnsi="Times New Roman" w:cs="Times New Roman"/>
          <w:sz w:val="24"/>
          <w:szCs w:val="24"/>
        </w:rPr>
        <w:t>supervision</w:t>
      </w:r>
      <w:r w:rsidRPr="00811BC3">
        <w:rPr>
          <w:rFonts w:ascii="Times New Roman" w:eastAsiaTheme="majorEastAsia" w:hAnsi="Times New Roman" w:cs="Times New Roman"/>
          <w:sz w:val="24"/>
          <w:szCs w:val="24"/>
        </w:rPr>
        <w:t xml:space="preserve"> part shall be applicable for EC MHVPS &amp; IC HVPS individually and separately.</w:t>
      </w:r>
      <w:r w:rsidR="00F838AB" w:rsidRPr="00811BC3">
        <w:rPr>
          <w:rFonts w:ascii="Times New Roman" w:eastAsiaTheme="majorEastAsia" w:hAnsi="Times New Roman" w:cs="Times New Roman"/>
          <w:sz w:val="24"/>
          <w:szCs w:val="24"/>
        </w:rPr>
        <w:t xml:space="preserve"> </w:t>
      </w:r>
    </w:p>
    <w:p w14:paraId="6CA95C4F" w14:textId="77777777" w:rsidR="00FD6FAD" w:rsidRPr="00811BC3" w:rsidRDefault="00FD6FAD" w:rsidP="00402F61">
      <w:pPr>
        <w:ind w:left="720"/>
        <w:rPr>
          <w:rFonts w:ascii="Times New Roman" w:hAnsi="Times New Roman" w:cs="Times New Roman"/>
        </w:rPr>
      </w:pPr>
    </w:p>
    <w:p w14:paraId="0B7CBC0F" w14:textId="081E25F0" w:rsidR="00FF5604" w:rsidRPr="00811BC3" w:rsidRDefault="00FF5604" w:rsidP="00FF5604">
      <w:pPr>
        <w:pStyle w:val="Heading3"/>
        <w:rPr>
          <w:rFonts w:ascii="Times New Roman" w:hAnsi="Times New Roman" w:cs="Times New Roman"/>
        </w:rPr>
      </w:pPr>
      <w:r w:rsidRPr="00811BC3">
        <w:rPr>
          <w:rFonts w:ascii="Times New Roman" w:hAnsi="Times New Roman" w:cs="Times New Roman"/>
        </w:rPr>
        <w:lastRenderedPageBreak/>
        <w:t>If the CONTRACTOR/SUPPLIER fails to</w:t>
      </w:r>
      <w:r w:rsidR="008D7AA7" w:rsidRPr="00811BC3">
        <w:rPr>
          <w:rFonts w:ascii="Times New Roman" w:hAnsi="Times New Roman" w:cs="Times New Roman"/>
        </w:rPr>
        <w:t xml:space="preserve"> </w:t>
      </w:r>
      <w:r w:rsidR="00E350FB" w:rsidRPr="00811BC3">
        <w:rPr>
          <w:rFonts w:ascii="Times New Roman" w:hAnsi="Times New Roman" w:cs="Times New Roman"/>
        </w:rPr>
        <w:t xml:space="preserve">successfully complete the </w:t>
      </w:r>
      <w:r w:rsidR="00C65FCA" w:rsidRPr="00811BC3">
        <w:rPr>
          <w:rFonts w:ascii="Times New Roman" w:hAnsi="Times New Roman" w:cs="Times New Roman"/>
        </w:rPr>
        <w:t>supervis</w:t>
      </w:r>
      <w:r w:rsidR="008D7AA7" w:rsidRPr="00811BC3">
        <w:rPr>
          <w:rFonts w:ascii="Times New Roman" w:hAnsi="Times New Roman" w:cs="Times New Roman"/>
        </w:rPr>
        <w:t>ion</w:t>
      </w:r>
      <w:r w:rsidRPr="00811BC3">
        <w:rPr>
          <w:rFonts w:ascii="Times New Roman" w:hAnsi="Times New Roman" w:cs="Times New Roman"/>
        </w:rPr>
        <w:t xml:space="preserve"> </w:t>
      </w:r>
      <w:r w:rsidR="00C65FCA" w:rsidRPr="00811BC3">
        <w:rPr>
          <w:rFonts w:ascii="Times New Roman" w:hAnsi="Times New Roman" w:cs="Times New Roman"/>
        </w:rPr>
        <w:t>works</w:t>
      </w:r>
      <w:r w:rsidR="00E350FB" w:rsidRPr="00811BC3">
        <w:rPr>
          <w:rFonts w:ascii="Times New Roman" w:hAnsi="Times New Roman" w:cs="Times New Roman"/>
        </w:rPr>
        <w:t xml:space="preserve"> as per </w:t>
      </w:r>
      <w:r w:rsidR="00C65FCA" w:rsidRPr="00811BC3">
        <w:rPr>
          <w:rFonts w:ascii="Times New Roman" w:hAnsi="Times New Roman" w:cs="Times New Roman"/>
        </w:rPr>
        <w:t xml:space="preserve"> at Purchaser’s site</w:t>
      </w:r>
      <w:r w:rsidRPr="00811BC3">
        <w:rPr>
          <w:rFonts w:ascii="Times New Roman" w:hAnsi="Times New Roman" w:cs="Times New Roman"/>
        </w:rPr>
        <w:t xml:space="preserve"> within the</w:t>
      </w:r>
      <w:r w:rsidR="008D7AA7" w:rsidRPr="00811BC3">
        <w:rPr>
          <w:rFonts w:ascii="Times New Roman" w:hAnsi="Times New Roman" w:cs="Times New Roman"/>
        </w:rPr>
        <w:t xml:space="preserve"> </w:t>
      </w:r>
      <w:r w:rsidR="008F1349" w:rsidRPr="00811BC3">
        <w:rPr>
          <w:rFonts w:ascii="Times New Roman" w:hAnsi="Times New Roman" w:cs="Times New Roman"/>
        </w:rPr>
        <w:t>stipulated</w:t>
      </w:r>
      <w:r w:rsidRPr="00811BC3">
        <w:rPr>
          <w:rFonts w:ascii="Times New Roman" w:hAnsi="Times New Roman" w:cs="Times New Roman"/>
        </w:rPr>
        <w:t xml:space="preserve"> </w:t>
      </w:r>
      <w:r w:rsidR="008D7AA7" w:rsidRPr="00811BC3">
        <w:rPr>
          <w:rFonts w:ascii="Times New Roman" w:hAnsi="Times New Roman" w:cs="Times New Roman"/>
        </w:rPr>
        <w:t>duration</w:t>
      </w:r>
      <w:r w:rsidR="00FB7928" w:rsidRPr="00811BC3">
        <w:rPr>
          <w:rFonts w:ascii="Times New Roman" w:hAnsi="Times New Roman" w:cs="Times New Roman"/>
        </w:rPr>
        <w:t xml:space="preserve"> (</w:t>
      </w:r>
      <w:r w:rsidR="00E350FB" w:rsidRPr="00811BC3">
        <w:rPr>
          <w:rFonts w:ascii="Times New Roman" w:hAnsi="Times New Roman" w:cs="Times New Roman"/>
        </w:rPr>
        <w:t xml:space="preserve">refer </w:t>
      </w:r>
      <w:r w:rsidR="001B3685" w:rsidRPr="00811BC3">
        <w:rPr>
          <w:rFonts w:ascii="Times New Roman" w:hAnsi="Times New Roman" w:cs="Times New Roman"/>
        </w:rPr>
        <w:t xml:space="preserve">last SAT Milestone as per </w:t>
      </w:r>
      <w:r w:rsidR="00E350FB" w:rsidRPr="00811BC3">
        <w:rPr>
          <w:rFonts w:ascii="Times New Roman" w:hAnsi="Times New Roman" w:cs="Times New Roman"/>
          <w:bCs/>
          <w:lang w:val="en-US"/>
        </w:rPr>
        <w:t xml:space="preserve">Section 13 of </w:t>
      </w:r>
      <w:r w:rsidR="00E350FB" w:rsidRPr="00811BC3">
        <w:rPr>
          <w:rFonts w:ascii="Times New Roman" w:hAnsi="Times New Roman" w:cs="Times New Roman"/>
          <w:bCs/>
          <w:i/>
          <w:lang w:val="en-US"/>
        </w:rPr>
        <w:t>‘Tender Part A(II)-</w:t>
      </w:r>
      <w:r w:rsidR="00524053" w:rsidRPr="00811BC3">
        <w:rPr>
          <w:rFonts w:ascii="Times New Roman" w:hAnsi="Times New Roman" w:cs="Times New Roman"/>
          <w:bCs/>
          <w:i/>
          <w:lang w:val="en-US"/>
        </w:rPr>
        <w:t xml:space="preserve"> Scope of Supply &amp; work, Technical Specification </w:t>
      </w:r>
      <w:r w:rsidR="00E350FB" w:rsidRPr="00811BC3">
        <w:rPr>
          <w:rFonts w:ascii="Times New Roman" w:hAnsi="Times New Roman" w:cs="Times New Roman"/>
          <w:bCs/>
          <w:i/>
          <w:lang w:val="en-US"/>
        </w:rPr>
        <w:t xml:space="preserve"> for </w:t>
      </w:r>
      <w:r w:rsidR="00AC6642" w:rsidRPr="00811BC3">
        <w:rPr>
          <w:rFonts w:ascii="Times New Roman" w:hAnsi="Times New Roman" w:cs="Times New Roman"/>
          <w:bCs/>
          <w:i/>
          <w:lang w:val="en-US"/>
        </w:rPr>
        <w:t>EC</w:t>
      </w:r>
      <w:r w:rsidR="00E350FB" w:rsidRPr="00811BC3">
        <w:rPr>
          <w:rFonts w:ascii="Times New Roman" w:hAnsi="Times New Roman" w:cs="Times New Roman"/>
          <w:bCs/>
          <w:i/>
          <w:lang w:val="en-US"/>
        </w:rPr>
        <w:t xml:space="preserve"> </w:t>
      </w:r>
      <w:r w:rsidR="00AC6642" w:rsidRPr="00811BC3">
        <w:rPr>
          <w:rFonts w:ascii="Times New Roman" w:hAnsi="Times New Roman" w:cs="Times New Roman"/>
          <w:bCs/>
          <w:i/>
          <w:lang w:val="en-US"/>
        </w:rPr>
        <w:t>M</w:t>
      </w:r>
      <w:r w:rsidR="00E350FB" w:rsidRPr="00811BC3">
        <w:rPr>
          <w:rFonts w:ascii="Times New Roman" w:hAnsi="Times New Roman" w:cs="Times New Roman"/>
          <w:bCs/>
          <w:i/>
          <w:lang w:val="en-US"/>
        </w:rPr>
        <w:t>HVPS</w:t>
      </w:r>
      <w:r w:rsidR="00C67F83" w:rsidRPr="00811BC3">
        <w:rPr>
          <w:rFonts w:ascii="Times New Roman" w:hAnsi="Times New Roman" w:cs="Times New Roman"/>
          <w:bCs/>
          <w:i/>
          <w:lang w:val="en-US"/>
        </w:rPr>
        <w:t>/IC HVPS</w:t>
      </w:r>
      <w:r w:rsidR="00FB7928" w:rsidRPr="00811BC3">
        <w:rPr>
          <w:rFonts w:ascii="Times New Roman" w:hAnsi="Times New Roman" w:cs="Times New Roman"/>
        </w:rPr>
        <w:t>)</w:t>
      </w:r>
      <w:r w:rsidRPr="00811BC3">
        <w:rPr>
          <w:rFonts w:ascii="Times New Roman" w:hAnsi="Times New Roman" w:cs="Times New Roman"/>
        </w:rPr>
        <w:t xml:space="preserve"> and the delay or part thereof is attributable to the CONTRACTOR/SUPPLIER</w:t>
      </w:r>
      <w:r w:rsidR="00A16D40" w:rsidRPr="00811BC3">
        <w:rPr>
          <w:rFonts w:ascii="Times New Roman" w:hAnsi="Times New Roman" w:cs="Times New Roman"/>
        </w:rPr>
        <w:t xml:space="preserve"> on each</w:t>
      </w:r>
      <w:r w:rsidR="00234DF8" w:rsidRPr="00811BC3">
        <w:rPr>
          <w:rFonts w:ascii="Times New Roman" w:hAnsi="Times New Roman" w:cs="Times New Roman"/>
        </w:rPr>
        <w:t xml:space="preserve"> or any</w:t>
      </w:r>
      <w:r w:rsidR="00A16D40" w:rsidRPr="00811BC3">
        <w:rPr>
          <w:rFonts w:ascii="Times New Roman" w:hAnsi="Times New Roman" w:cs="Times New Roman"/>
        </w:rPr>
        <w:t xml:space="preserve"> occasion,</w:t>
      </w:r>
      <w:r w:rsidRPr="00811BC3">
        <w:rPr>
          <w:rFonts w:ascii="Times New Roman" w:hAnsi="Times New Roman" w:cs="Times New Roman"/>
        </w:rPr>
        <w:t xml:space="preserve"> the Purchaser shall recover from the CONTRACTOR/SUPPLIER as liquidated damages sum of half percent (0.5 percent) of </w:t>
      </w:r>
      <w:r w:rsidR="00E350FB" w:rsidRPr="00811BC3">
        <w:rPr>
          <w:rFonts w:ascii="Times New Roman" w:hAnsi="Times New Roman" w:cs="Times New Roman"/>
        </w:rPr>
        <w:t xml:space="preserve">complete </w:t>
      </w:r>
      <w:r w:rsidR="00071CBC" w:rsidRPr="00811BC3">
        <w:rPr>
          <w:rFonts w:ascii="Times New Roman" w:hAnsi="Times New Roman" w:cs="Times New Roman"/>
        </w:rPr>
        <w:t>site supervision part</w:t>
      </w:r>
      <w:r w:rsidRPr="00811BC3">
        <w:rPr>
          <w:rFonts w:ascii="Times New Roman" w:hAnsi="Times New Roman" w:cs="Times New Roman"/>
        </w:rPr>
        <w:t xml:space="preserve"> </w:t>
      </w:r>
      <w:r w:rsidR="00AC6642" w:rsidRPr="00811BC3">
        <w:rPr>
          <w:rFonts w:ascii="Times New Roman" w:hAnsi="Times New Roman" w:cs="Times New Roman"/>
        </w:rPr>
        <w:t>(excluding taxes</w:t>
      </w:r>
      <w:r w:rsidR="001B3685" w:rsidRPr="00811BC3">
        <w:rPr>
          <w:rFonts w:ascii="Times New Roman" w:hAnsi="Times New Roman" w:cs="Times New Roman"/>
        </w:rPr>
        <w:t xml:space="preserve"> for EC MHVPS/IC HVPS</w:t>
      </w:r>
      <w:r w:rsidR="00AC6642" w:rsidRPr="00811BC3">
        <w:rPr>
          <w:rFonts w:ascii="Times New Roman" w:hAnsi="Times New Roman" w:cs="Times New Roman"/>
        </w:rPr>
        <w:t xml:space="preserve">) </w:t>
      </w:r>
      <w:r w:rsidRPr="00811BC3">
        <w:rPr>
          <w:rFonts w:ascii="Times New Roman" w:hAnsi="Times New Roman" w:cs="Times New Roman"/>
        </w:rPr>
        <w:t xml:space="preserve">for each calendar week or part thereof for the delay that is attributable to the Contractor. The total liquidated damages shall not exceed five percent (5%) of </w:t>
      </w:r>
      <w:r w:rsidR="00E350FB" w:rsidRPr="00811BC3">
        <w:rPr>
          <w:rFonts w:ascii="Times New Roman" w:hAnsi="Times New Roman" w:cs="Times New Roman"/>
        </w:rPr>
        <w:t xml:space="preserve">complete </w:t>
      </w:r>
      <w:r w:rsidR="00803B48" w:rsidRPr="00811BC3">
        <w:rPr>
          <w:rFonts w:ascii="Times New Roman" w:hAnsi="Times New Roman" w:cs="Times New Roman"/>
        </w:rPr>
        <w:t xml:space="preserve">site supervision part </w:t>
      </w:r>
      <w:r w:rsidR="001D188E" w:rsidRPr="00811BC3">
        <w:rPr>
          <w:rFonts w:ascii="Times New Roman" w:hAnsi="Times New Roman" w:cs="Times New Roman"/>
        </w:rPr>
        <w:t>(</w:t>
      </w:r>
      <w:r w:rsidR="00F838AB" w:rsidRPr="00811BC3">
        <w:rPr>
          <w:rFonts w:ascii="Times New Roman" w:hAnsi="Times New Roman" w:cs="Times New Roman"/>
        </w:rPr>
        <w:t>excluding taxes</w:t>
      </w:r>
      <w:r w:rsidR="001D188E" w:rsidRPr="00811BC3">
        <w:rPr>
          <w:rFonts w:ascii="Times New Roman" w:hAnsi="Times New Roman" w:cs="Times New Roman"/>
        </w:rPr>
        <w:t>)</w:t>
      </w:r>
      <w:r w:rsidR="001B3685" w:rsidRPr="00811BC3">
        <w:rPr>
          <w:rFonts w:ascii="Times New Roman" w:hAnsi="Times New Roman" w:cs="Times New Roman"/>
        </w:rPr>
        <w:t xml:space="preserve"> for EC MHVPS/IC HVPS</w:t>
      </w:r>
      <w:r w:rsidRPr="00811BC3">
        <w:rPr>
          <w:rFonts w:ascii="Times New Roman" w:hAnsi="Times New Roman" w:cs="Times New Roman"/>
        </w:rPr>
        <w:t xml:space="preserve">. </w:t>
      </w:r>
      <w:r w:rsidR="00234DF8" w:rsidRPr="00811BC3">
        <w:rPr>
          <w:rFonts w:ascii="Times New Roman" w:hAnsi="Times New Roman" w:cs="Times New Roman"/>
        </w:rPr>
        <w:t>LD will be calculated/applicable per unit basis.</w:t>
      </w:r>
      <w:r w:rsidR="00894F2D" w:rsidRPr="00811BC3">
        <w:rPr>
          <w:rFonts w:ascii="Times New Roman" w:hAnsi="Times New Roman" w:cs="Times New Roman"/>
        </w:rPr>
        <w:t xml:space="preserve"> The final amended Contract Value based on impact of Price Variation will be taken for LD evaluation</w:t>
      </w:r>
      <w:r w:rsidR="00160B87" w:rsidRPr="00811BC3">
        <w:rPr>
          <w:rFonts w:ascii="Times New Roman" w:hAnsi="Times New Roman" w:cs="Times New Roman"/>
        </w:rPr>
        <w:t>.</w:t>
      </w:r>
    </w:p>
    <w:p w14:paraId="4B474585" w14:textId="27C9ADB2" w:rsidR="00FF5604" w:rsidRPr="00811BC3" w:rsidRDefault="007B03A2" w:rsidP="00FF5604">
      <w:pPr>
        <w:pStyle w:val="Heading3"/>
        <w:rPr>
          <w:rFonts w:ascii="Times New Roman" w:hAnsi="Times New Roman" w:cs="Times New Roman"/>
        </w:rPr>
      </w:pPr>
      <w:r w:rsidRPr="00811BC3">
        <w:rPr>
          <w:rFonts w:ascii="Times New Roman" w:hAnsi="Times New Roman" w:cs="Times New Roman"/>
        </w:rPr>
        <w:t>Supervision services</w:t>
      </w:r>
      <w:r w:rsidR="00FF5604" w:rsidRPr="00811BC3">
        <w:rPr>
          <w:rFonts w:ascii="Times New Roman" w:hAnsi="Times New Roman" w:cs="Times New Roman"/>
        </w:rPr>
        <w:t xml:space="preserve"> will be deemed to have been </w:t>
      </w:r>
      <w:r w:rsidR="0023708E" w:rsidRPr="00811BC3">
        <w:rPr>
          <w:rFonts w:ascii="Times New Roman" w:hAnsi="Times New Roman" w:cs="Times New Roman"/>
        </w:rPr>
        <w:t xml:space="preserve">completed </w:t>
      </w:r>
      <w:r w:rsidR="00FF5604" w:rsidRPr="00811BC3">
        <w:rPr>
          <w:rFonts w:ascii="Times New Roman" w:hAnsi="Times New Roman" w:cs="Times New Roman"/>
        </w:rPr>
        <w:t xml:space="preserve">only when </w:t>
      </w:r>
      <w:r w:rsidR="00613684" w:rsidRPr="00811BC3">
        <w:rPr>
          <w:rFonts w:ascii="Times New Roman" w:hAnsi="Times New Roman" w:cs="Times New Roman"/>
        </w:rPr>
        <w:t>SAT</w:t>
      </w:r>
      <w:r w:rsidR="007E20D0" w:rsidRPr="00811BC3">
        <w:rPr>
          <w:rFonts w:ascii="Times New Roman" w:hAnsi="Times New Roman" w:cs="Times New Roman"/>
        </w:rPr>
        <w:t xml:space="preserve"> of </w:t>
      </w:r>
      <w:r w:rsidR="00802CFA" w:rsidRPr="00811BC3">
        <w:rPr>
          <w:rFonts w:ascii="Times New Roman" w:hAnsi="Times New Roman" w:cs="Times New Roman"/>
        </w:rPr>
        <w:t xml:space="preserve">all </w:t>
      </w:r>
      <w:r w:rsidR="00C67F83" w:rsidRPr="00811BC3">
        <w:rPr>
          <w:rFonts w:ascii="Times New Roman" w:hAnsi="Times New Roman" w:cs="Times New Roman"/>
        </w:rPr>
        <w:t xml:space="preserve">EC </w:t>
      </w:r>
      <w:r w:rsidR="007E20D0" w:rsidRPr="00811BC3">
        <w:rPr>
          <w:rFonts w:ascii="Times New Roman" w:hAnsi="Times New Roman" w:cs="Times New Roman"/>
        </w:rPr>
        <w:t>MHVPS</w:t>
      </w:r>
      <w:r w:rsidR="00C67F83" w:rsidRPr="00811BC3">
        <w:rPr>
          <w:rFonts w:ascii="Times New Roman" w:hAnsi="Times New Roman" w:cs="Times New Roman"/>
        </w:rPr>
        <w:t>/IC HVPS</w:t>
      </w:r>
      <w:r w:rsidR="007E20D0" w:rsidRPr="00811BC3">
        <w:rPr>
          <w:rFonts w:ascii="Times New Roman" w:hAnsi="Times New Roman" w:cs="Times New Roman"/>
        </w:rPr>
        <w:t xml:space="preserve"> units</w:t>
      </w:r>
      <w:r w:rsidR="00D40EA8" w:rsidRPr="00811BC3">
        <w:rPr>
          <w:rFonts w:ascii="Times New Roman" w:hAnsi="Times New Roman" w:cs="Times New Roman"/>
        </w:rPr>
        <w:t xml:space="preserve"> is successfully completed</w:t>
      </w:r>
      <w:r w:rsidR="00FF5604" w:rsidRPr="00811BC3">
        <w:rPr>
          <w:rFonts w:ascii="Times New Roman" w:hAnsi="Times New Roman" w:cs="Times New Roman"/>
        </w:rPr>
        <w:t xml:space="preserve">. </w:t>
      </w:r>
    </w:p>
    <w:p w14:paraId="1B27FBFA" w14:textId="427708EA" w:rsidR="00FF5604" w:rsidRPr="00811BC3" w:rsidRDefault="00FF5604">
      <w:pPr>
        <w:pStyle w:val="Heading3"/>
        <w:rPr>
          <w:rFonts w:ascii="Times New Roman" w:hAnsi="Times New Roman" w:cs="Times New Roman"/>
        </w:rPr>
      </w:pPr>
      <w:r w:rsidRPr="00811BC3">
        <w:rPr>
          <w:rFonts w:ascii="Times New Roman" w:hAnsi="Times New Roman" w:cs="Times New Roman"/>
        </w:rPr>
        <w:t>However, the payment of liquidated damages shall not in any way relieve the CONTRACTOR/SUPPLIER from any of its obligations to complete the work scope or from any other obligations and liabilities of the CONTRACTOR/SUPPLIER under the Contract/Purchase Order.</w:t>
      </w:r>
    </w:p>
    <w:p w14:paraId="587D1C77" w14:textId="77777777" w:rsidR="001945C9" w:rsidRPr="00811BC3" w:rsidRDefault="00F569CA" w:rsidP="00575EC7">
      <w:pPr>
        <w:pStyle w:val="Heading2"/>
        <w:keepNext w:val="0"/>
        <w:widowControl w:val="0"/>
        <w:tabs>
          <w:tab w:val="left" w:pos="9752"/>
        </w:tabs>
        <w:rPr>
          <w:rFonts w:cs="Times New Roman"/>
          <w:sz w:val="24"/>
          <w:szCs w:val="24"/>
        </w:rPr>
      </w:pPr>
      <w:bookmarkStart w:id="2440" w:name="_Toc198039034"/>
      <w:bookmarkStart w:id="2441" w:name="_Toc198047265"/>
      <w:bookmarkStart w:id="2442" w:name="_Toc198039035"/>
      <w:bookmarkStart w:id="2443" w:name="_Toc198047266"/>
      <w:bookmarkStart w:id="2444" w:name="_Toc198039036"/>
      <w:bookmarkStart w:id="2445" w:name="_Toc198047267"/>
      <w:bookmarkStart w:id="2446" w:name="_Toc198039037"/>
      <w:bookmarkStart w:id="2447" w:name="_Toc198047268"/>
      <w:bookmarkStart w:id="2448" w:name="_Toc198039038"/>
      <w:bookmarkStart w:id="2449" w:name="_Toc198047269"/>
      <w:bookmarkStart w:id="2450" w:name="_Toc198039039"/>
      <w:bookmarkStart w:id="2451" w:name="_Toc198047270"/>
      <w:bookmarkStart w:id="2452" w:name="_Toc198039040"/>
      <w:bookmarkStart w:id="2453" w:name="_Toc198047271"/>
      <w:bookmarkStart w:id="2454" w:name="_Toc198039041"/>
      <w:bookmarkStart w:id="2455" w:name="_Toc198047272"/>
      <w:bookmarkStart w:id="2456" w:name="_Toc198039042"/>
      <w:bookmarkStart w:id="2457" w:name="_Toc198047273"/>
      <w:bookmarkStart w:id="2458" w:name="_Toc198039043"/>
      <w:bookmarkStart w:id="2459" w:name="_Toc198047274"/>
      <w:bookmarkStart w:id="2460" w:name="_Toc198039044"/>
      <w:bookmarkStart w:id="2461" w:name="_Toc198047275"/>
      <w:bookmarkStart w:id="2462" w:name="_Toc189124480"/>
      <w:bookmarkStart w:id="2463" w:name="_Toc189124636"/>
      <w:bookmarkStart w:id="2464" w:name="_Toc189234932"/>
      <w:bookmarkStart w:id="2465" w:name="_Toc189235135"/>
      <w:bookmarkStart w:id="2466" w:name="_Toc189239623"/>
      <w:bookmarkStart w:id="2467" w:name="_Toc189479223"/>
      <w:bookmarkStart w:id="2468" w:name="_Toc199147504"/>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r w:rsidRPr="00811BC3">
        <w:rPr>
          <w:rFonts w:cs="Times New Roman"/>
          <w:sz w:val="24"/>
          <w:szCs w:val="24"/>
        </w:rPr>
        <w:t>Force Majeure</w:t>
      </w:r>
      <w:bookmarkEnd w:id="2433"/>
      <w:bookmarkEnd w:id="2468"/>
    </w:p>
    <w:p w14:paraId="52B9F631" w14:textId="6C262D0A" w:rsidR="005A02E2" w:rsidRPr="00811BC3" w:rsidRDefault="00F569CA" w:rsidP="0071248A">
      <w:pPr>
        <w:pStyle w:val="Heading3"/>
        <w:rPr>
          <w:rFonts w:ascii="Times New Roman" w:hAnsi="Times New Roman" w:cs="Times New Roman"/>
        </w:rPr>
      </w:pPr>
      <w:bookmarkStart w:id="2469" w:name="_Toc107916896"/>
      <w:bookmarkStart w:id="2470" w:name="_Toc108176137"/>
      <w:bookmarkStart w:id="2471" w:name="_Toc109738543"/>
      <w:bookmarkStart w:id="2472" w:name="_Toc111212910"/>
      <w:bookmarkStart w:id="2473" w:name="_Toc127787013"/>
      <w:bookmarkStart w:id="2474" w:name="_Toc131687949"/>
      <w:r w:rsidRPr="00811BC3">
        <w:rPr>
          <w:rFonts w:ascii="Times New Roman" w:hAnsi="Times New Roman" w:cs="Times New Roman"/>
        </w:rPr>
        <w:t xml:space="preserve">Force Majeure is herein defined as any </w:t>
      </w:r>
      <w:proofErr w:type="gramStart"/>
      <w:r w:rsidRPr="00811BC3">
        <w:rPr>
          <w:rFonts w:ascii="Times New Roman" w:hAnsi="Times New Roman" w:cs="Times New Roman"/>
        </w:rPr>
        <w:t>cause</w:t>
      </w:r>
      <w:proofErr w:type="gramEnd"/>
      <w:r w:rsidRPr="00811BC3">
        <w:rPr>
          <w:rFonts w:ascii="Times New Roman" w:hAnsi="Times New Roman" w:cs="Times New Roman"/>
        </w:rPr>
        <w:t xml:space="preserve"> which is beyond the control of the </w:t>
      </w:r>
      <w:r w:rsidR="00A95A32" w:rsidRPr="00811BC3">
        <w:rPr>
          <w:rFonts w:ascii="Times New Roman" w:hAnsi="Times New Roman" w:cs="Times New Roman"/>
        </w:rPr>
        <w:t>CONTRACTOR/SUPPLIER</w:t>
      </w:r>
      <w:r w:rsidRPr="00811BC3">
        <w:rPr>
          <w:rFonts w:ascii="Times New Roman" w:hAnsi="Times New Roman" w:cs="Times New Roman"/>
        </w:rPr>
        <w:t xml:space="preserve"> or the </w:t>
      </w:r>
      <w:r w:rsidR="00792028" w:rsidRPr="00811BC3">
        <w:rPr>
          <w:rFonts w:ascii="Times New Roman" w:hAnsi="Times New Roman" w:cs="Times New Roman"/>
        </w:rPr>
        <w:t>Purchaser</w:t>
      </w:r>
      <w:r w:rsidRPr="00811BC3">
        <w:rPr>
          <w:rFonts w:ascii="Times New Roman" w:hAnsi="Times New Roman" w:cs="Times New Roman"/>
        </w:rPr>
        <w:t xml:space="preserve">, as the case may be which they could not foresee or with a reasonable amount of diligence could not have foreseen and which substantially affects the performance of the </w:t>
      </w:r>
      <w:r w:rsidR="00572C96" w:rsidRPr="00811BC3">
        <w:rPr>
          <w:rFonts w:ascii="Times New Roman" w:hAnsi="Times New Roman" w:cs="Times New Roman"/>
        </w:rPr>
        <w:t>Contract/</w:t>
      </w:r>
      <w:r w:rsidR="00A969FE" w:rsidRPr="00811BC3">
        <w:rPr>
          <w:rFonts w:ascii="Times New Roman" w:hAnsi="Times New Roman" w:cs="Times New Roman"/>
        </w:rPr>
        <w:t>Purchase Order</w:t>
      </w:r>
      <w:r w:rsidRPr="00811BC3">
        <w:rPr>
          <w:rFonts w:ascii="Times New Roman" w:hAnsi="Times New Roman" w:cs="Times New Roman"/>
        </w:rPr>
        <w:t>, such as:</w:t>
      </w:r>
      <w:r w:rsidR="00073CFA" w:rsidRPr="00811BC3">
        <w:rPr>
          <w:rFonts w:ascii="Times New Roman" w:hAnsi="Times New Roman" w:cs="Times New Roman"/>
        </w:rPr>
        <w:t xml:space="preserve"> </w:t>
      </w:r>
      <w:r w:rsidR="003B1A47" w:rsidRPr="00811BC3">
        <w:rPr>
          <w:rFonts w:ascii="Times New Roman" w:hAnsi="Times New Roman" w:cs="Times New Roman"/>
        </w:rPr>
        <w:t>Natural Phenomena, including but not limited to floods, droughts, earthquakes, and epidemics.</w:t>
      </w:r>
      <w:bookmarkEnd w:id="2469"/>
      <w:bookmarkEnd w:id="2470"/>
      <w:bookmarkEnd w:id="2471"/>
      <w:bookmarkEnd w:id="2472"/>
      <w:bookmarkEnd w:id="2473"/>
      <w:bookmarkEnd w:id="2474"/>
    </w:p>
    <w:p w14:paraId="4326A465" w14:textId="77777777" w:rsidR="003B1A47" w:rsidRPr="00811BC3" w:rsidRDefault="00F569CA" w:rsidP="0071248A">
      <w:pPr>
        <w:pStyle w:val="Heading3"/>
        <w:rPr>
          <w:rFonts w:ascii="Times New Roman" w:hAnsi="Times New Roman" w:cs="Times New Roman"/>
        </w:rPr>
      </w:pPr>
      <w:bookmarkStart w:id="2475" w:name="_Toc107916897"/>
      <w:bookmarkStart w:id="2476" w:name="_Toc108176138"/>
      <w:bookmarkStart w:id="2477" w:name="_Toc109738544"/>
      <w:bookmarkStart w:id="2478" w:name="_Toc111212911"/>
      <w:bookmarkStart w:id="2479" w:name="_Toc127787014"/>
      <w:bookmarkStart w:id="2480" w:name="_Toc131687950"/>
      <w:r w:rsidRPr="00811BC3">
        <w:rPr>
          <w:rFonts w:ascii="Times New Roman" w:hAnsi="Times New Roman" w:cs="Times New Roman"/>
        </w:rPr>
        <w:t>Acts of any Government, domestic or foreign including but not limited to war-declared or undeclared, priorities, quarantines, embargoes.</w:t>
      </w:r>
      <w:bookmarkEnd w:id="2475"/>
      <w:bookmarkEnd w:id="2476"/>
      <w:bookmarkEnd w:id="2477"/>
      <w:bookmarkEnd w:id="2478"/>
      <w:bookmarkEnd w:id="2479"/>
      <w:bookmarkEnd w:id="2480"/>
    </w:p>
    <w:p w14:paraId="3C7D946D" w14:textId="0F9AC4D5" w:rsidR="003B1A47" w:rsidRPr="00811BC3" w:rsidRDefault="00F569CA" w:rsidP="0071248A">
      <w:pPr>
        <w:pStyle w:val="Heading3"/>
        <w:rPr>
          <w:rFonts w:ascii="Times New Roman" w:hAnsi="Times New Roman" w:cs="Times New Roman"/>
        </w:rPr>
      </w:pPr>
      <w:bookmarkStart w:id="2481" w:name="_Toc107916898"/>
      <w:bookmarkStart w:id="2482" w:name="_Toc108176139"/>
      <w:bookmarkStart w:id="2483" w:name="_Toc109738545"/>
      <w:bookmarkStart w:id="2484" w:name="_Toc111212912"/>
      <w:bookmarkStart w:id="2485" w:name="_Toc127787015"/>
      <w:bookmarkStart w:id="2486" w:name="_Toc131687951"/>
      <w:r w:rsidRPr="00811BC3">
        <w:rPr>
          <w:rFonts w:ascii="Times New Roman" w:hAnsi="Times New Roman" w:cs="Times New Roman"/>
        </w:rPr>
        <w:t>Other Phenomena including but not limited to hostilities riots, civil commotion and declared lock-</w:t>
      </w:r>
      <w:r w:rsidR="00323C54" w:rsidRPr="00811BC3">
        <w:rPr>
          <w:rFonts w:ascii="Times New Roman" w:hAnsi="Times New Roman" w:cs="Times New Roman"/>
        </w:rPr>
        <w:t>down</w:t>
      </w:r>
      <w:r w:rsidRPr="00811BC3">
        <w:rPr>
          <w:rFonts w:ascii="Times New Roman" w:hAnsi="Times New Roman" w:cs="Times New Roman"/>
        </w:rPr>
        <w:t xml:space="preserve"> in </w:t>
      </w:r>
      <w:r w:rsidR="00A95A32" w:rsidRPr="00811BC3">
        <w:rPr>
          <w:rFonts w:ascii="Times New Roman" w:hAnsi="Times New Roman" w:cs="Times New Roman"/>
        </w:rPr>
        <w:t>CONTRACTOR/SUPPLIER</w:t>
      </w:r>
      <w:r w:rsidRPr="00811BC3">
        <w:rPr>
          <w:rFonts w:ascii="Times New Roman" w:hAnsi="Times New Roman" w:cs="Times New Roman"/>
        </w:rPr>
        <w:t>’s works.</w:t>
      </w:r>
      <w:bookmarkEnd w:id="2481"/>
      <w:bookmarkEnd w:id="2482"/>
      <w:bookmarkEnd w:id="2483"/>
      <w:bookmarkEnd w:id="2484"/>
      <w:bookmarkEnd w:id="2485"/>
      <w:bookmarkEnd w:id="2486"/>
    </w:p>
    <w:p w14:paraId="38B3FC5B" w14:textId="6D6501A4" w:rsidR="002757B5" w:rsidRPr="00811BC3" w:rsidRDefault="00F569CA" w:rsidP="0071248A">
      <w:pPr>
        <w:pStyle w:val="Heading3"/>
        <w:rPr>
          <w:rFonts w:ascii="Times New Roman" w:hAnsi="Times New Roman" w:cs="Times New Roman"/>
        </w:rPr>
      </w:pPr>
      <w:bookmarkStart w:id="2487" w:name="_Toc107916899"/>
      <w:bookmarkStart w:id="2488" w:name="_Toc108176140"/>
      <w:bookmarkStart w:id="2489" w:name="_Toc109738546"/>
      <w:bookmarkStart w:id="2490" w:name="_Toc111212913"/>
      <w:bookmarkStart w:id="2491" w:name="_Toc127787016"/>
      <w:bookmarkStart w:id="2492" w:name="_Toc131687952"/>
      <w:r w:rsidRPr="00811BC3">
        <w:rPr>
          <w:rFonts w:ascii="Times New Roman" w:hAnsi="Times New Roman" w:cs="Times New Roman"/>
        </w:rPr>
        <w:t xml:space="preserve">Provided that Parties shall not be liable for delay in performing its obligations resulting from any Force Majeure causes as referred to/or defined above. The date of completion will subject to hereinafter provided, be extended by reasonable time even though such cause may occur after </w:t>
      </w:r>
      <w:r w:rsidR="00A95A32" w:rsidRPr="00811BC3">
        <w:rPr>
          <w:rFonts w:ascii="Times New Roman" w:hAnsi="Times New Roman" w:cs="Times New Roman"/>
        </w:rPr>
        <w:t>CONTRACTOR/SUPPLIER</w:t>
      </w:r>
      <w:r w:rsidR="00661E58" w:rsidRPr="00811BC3">
        <w:rPr>
          <w:rFonts w:ascii="Times New Roman" w:hAnsi="Times New Roman" w:cs="Times New Roman"/>
        </w:rPr>
        <w:t>’</w:t>
      </w:r>
      <w:r w:rsidRPr="00811BC3">
        <w:rPr>
          <w:rFonts w:ascii="Times New Roman" w:hAnsi="Times New Roman" w:cs="Times New Roman"/>
        </w:rPr>
        <w:t xml:space="preserve">s performance of his obligations has been delayed for other cause. However, the </w:t>
      </w:r>
      <w:r w:rsidR="00A95A32" w:rsidRPr="00811BC3">
        <w:rPr>
          <w:rFonts w:ascii="Times New Roman" w:hAnsi="Times New Roman" w:cs="Times New Roman"/>
        </w:rPr>
        <w:t>CONTRACTOR/SUPPLIER</w:t>
      </w:r>
      <w:r w:rsidRPr="00811BC3">
        <w:rPr>
          <w:rFonts w:ascii="Times New Roman" w:hAnsi="Times New Roman" w:cs="Times New Roman"/>
        </w:rPr>
        <w:t xml:space="preserve"> is not entitled to increase in statutory levies that has come into force during the extended delivery period.</w:t>
      </w:r>
      <w:bookmarkEnd w:id="2487"/>
      <w:bookmarkEnd w:id="2488"/>
      <w:bookmarkEnd w:id="2489"/>
      <w:bookmarkEnd w:id="2490"/>
      <w:bookmarkEnd w:id="2491"/>
      <w:bookmarkEnd w:id="2492"/>
    </w:p>
    <w:p w14:paraId="71A8EB39" w14:textId="2BCFD569" w:rsidR="00D72A8A" w:rsidRPr="00811BC3" w:rsidRDefault="00F569CA" w:rsidP="00D72A8A">
      <w:pPr>
        <w:pStyle w:val="Heading2"/>
        <w:tabs>
          <w:tab w:val="left" w:pos="9752"/>
        </w:tabs>
        <w:ind w:right="-29"/>
        <w:rPr>
          <w:rFonts w:cs="Times New Roman"/>
          <w:sz w:val="24"/>
          <w:szCs w:val="24"/>
        </w:rPr>
      </w:pPr>
      <w:bookmarkStart w:id="2493" w:name="_Toc387392964"/>
      <w:bookmarkStart w:id="2494" w:name="_Ref388019068"/>
      <w:bookmarkStart w:id="2495" w:name="_Ref388020523"/>
      <w:bookmarkStart w:id="2496" w:name="_Toc439871698"/>
      <w:bookmarkStart w:id="2497" w:name="_Ref198823844"/>
      <w:bookmarkStart w:id="2498" w:name="_Toc199147505"/>
      <w:r w:rsidRPr="00811BC3">
        <w:rPr>
          <w:rFonts w:cs="Times New Roman"/>
          <w:sz w:val="24"/>
          <w:szCs w:val="24"/>
        </w:rPr>
        <w:t xml:space="preserve">Rejection of defective goods &amp; </w:t>
      </w:r>
      <w:r w:rsidR="00A95A32" w:rsidRPr="00811BC3">
        <w:rPr>
          <w:rFonts w:cs="Times New Roman"/>
          <w:sz w:val="24"/>
          <w:szCs w:val="24"/>
        </w:rPr>
        <w:t>CONTRACTOR/SUPPLIER</w:t>
      </w:r>
      <w:r w:rsidRPr="00811BC3">
        <w:rPr>
          <w:rFonts w:cs="Times New Roman"/>
          <w:sz w:val="24"/>
          <w:szCs w:val="24"/>
        </w:rPr>
        <w:t>’s Liability</w:t>
      </w:r>
      <w:bookmarkEnd w:id="2493"/>
      <w:bookmarkEnd w:id="2494"/>
      <w:bookmarkEnd w:id="2495"/>
      <w:bookmarkEnd w:id="2496"/>
      <w:bookmarkEnd w:id="2497"/>
      <w:bookmarkEnd w:id="2498"/>
      <w:r w:rsidRPr="00811BC3">
        <w:rPr>
          <w:rFonts w:cs="Times New Roman"/>
          <w:sz w:val="24"/>
          <w:szCs w:val="24"/>
        </w:rPr>
        <w:t xml:space="preserve"> </w:t>
      </w:r>
    </w:p>
    <w:p w14:paraId="7854D035" w14:textId="5F3AE393" w:rsidR="00D72A8A" w:rsidRPr="00811BC3" w:rsidRDefault="00F569CA" w:rsidP="00D72A8A">
      <w:pPr>
        <w:pStyle w:val="Heading3"/>
        <w:tabs>
          <w:tab w:val="left" w:pos="9752"/>
        </w:tabs>
        <w:ind w:right="-29"/>
        <w:rPr>
          <w:rFonts w:ascii="Times New Roman" w:hAnsi="Times New Roman" w:cs="Times New Roman"/>
          <w:lang w:val="en-US"/>
        </w:rPr>
      </w:pPr>
      <w:bookmarkStart w:id="2499" w:name="_Toc439871699"/>
      <w:r w:rsidRPr="00811BC3">
        <w:rPr>
          <w:rFonts w:ascii="Times New Roman" w:hAnsi="Times New Roman" w:cs="Times New Roman"/>
          <w:lang w:val="en-US"/>
        </w:rPr>
        <w:t>Rejection against Damages during Transit</w:t>
      </w:r>
      <w:bookmarkEnd w:id="2499"/>
      <w:r w:rsidRPr="00811BC3">
        <w:rPr>
          <w:rFonts w:ascii="Times New Roman" w:hAnsi="Times New Roman" w:cs="Times New Roman"/>
          <w:lang w:val="en-US"/>
        </w:rPr>
        <w:t xml:space="preserve">  </w:t>
      </w:r>
    </w:p>
    <w:p w14:paraId="68C46DAC" w14:textId="552C45E7" w:rsidR="00D72A8A" w:rsidRPr="00811BC3" w:rsidRDefault="00F569CA" w:rsidP="0071248A">
      <w:pPr>
        <w:ind w:left="720"/>
        <w:rPr>
          <w:rFonts w:ascii="Times New Roman" w:hAnsi="Times New Roman" w:cs="Times New Roman"/>
          <w:sz w:val="24"/>
          <w:szCs w:val="24"/>
          <w:lang w:val="x-none"/>
        </w:rPr>
      </w:pPr>
      <w:r w:rsidRPr="00811BC3">
        <w:rPr>
          <w:rFonts w:ascii="Times New Roman" w:eastAsia="Times New Roman" w:hAnsi="Times New Roman" w:cs="Times New Roman"/>
          <w:sz w:val="24"/>
          <w:szCs w:val="24"/>
          <w:lang w:val="x-none" w:eastAsia="x-none"/>
        </w:rPr>
        <w:t>If the items/</w:t>
      </w:r>
      <w:r w:rsidR="005F5C9C" w:rsidRPr="00811BC3">
        <w:rPr>
          <w:rFonts w:ascii="Times New Roman" w:eastAsia="Times New Roman" w:hAnsi="Times New Roman" w:cs="Times New Roman"/>
          <w:sz w:val="24"/>
          <w:szCs w:val="24"/>
          <w:lang w:val="x-none" w:eastAsia="x-none"/>
        </w:rPr>
        <w:t xml:space="preserve"> </w:t>
      </w:r>
      <w:r w:rsidRPr="00811BC3">
        <w:rPr>
          <w:rFonts w:ascii="Times New Roman" w:eastAsia="Times New Roman" w:hAnsi="Times New Roman" w:cs="Times New Roman"/>
          <w:sz w:val="24"/>
          <w:szCs w:val="24"/>
          <w:lang w:val="x-none" w:eastAsia="x-none"/>
        </w:rPr>
        <w:t>components or any portion thereof is damaged</w:t>
      </w:r>
      <w:r w:rsidR="00DD796B" w:rsidRPr="00811BC3">
        <w:rPr>
          <w:rFonts w:ascii="Times New Roman" w:eastAsia="Times New Roman" w:hAnsi="Times New Roman" w:cs="Times New Roman"/>
          <w:sz w:val="24"/>
          <w:szCs w:val="24"/>
          <w:lang w:val="x-none" w:eastAsia="x-none"/>
        </w:rPr>
        <w:t>/lost</w:t>
      </w:r>
      <w:r w:rsidRPr="00811BC3">
        <w:rPr>
          <w:rFonts w:ascii="Times New Roman" w:eastAsia="Times New Roman" w:hAnsi="Times New Roman" w:cs="Times New Roman"/>
          <w:sz w:val="24"/>
          <w:szCs w:val="24"/>
          <w:lang w:val="x-none" w:eastAsia="x-none"/>
        </w:rPr>
        <w:t xml:space="preserve"> during transit, the </w:t>
      </w:r>
      <w:r w:rsidR="00792028" w:rsidRPr="00811BC3">
        <w:rPr>
          <w:rFonts w:ascii="Times New Roman" w:eastAsia="Times New Roman" w:hAnsi="Times New Roman" w:cs="Times New Roman"/>
          <w:sz w:val="24"/>
          <w:szCs w:val="24"/>
          <w:lang w:val="x-none" w:eastAsia="x-none"/>
        </w:rPr>
        <w:t>Purchaser</w:t>
      </w:r>
      <w:r w:rsidRPr="00811BC3">
        <w:rPr>
          <w:rFonts w:ascii="Times New Roman" w:eastAsia="Times New Roman" w:hAnsi="Times New Roman" w:cs="Times New Roman"/>
          <w:sz w:val="24"/>
          <w:szCs w:val="24"/>
          <w:lang w:val="x-none" w:eastAsia="x-none"/>
        </w:rPr>
        <w:t xml:space="preserve"> shall give notice to the </w:t>
      </w:r>
      <w:r w:rsidR="00A95A32" w:rsidRPr="00811BC3">
        <w:rPr>
          <w:rFonts w:ascii="Times New Roman" w:eastAsia="Times New Roman" w:hAnsi="Times New Roman" w:cs="Times New Roman"/>
          <w:sz w:val="24"/>
          <w:szCs w:val="24"/>
          <w:lang w:val="x-none" w:eastAsia="x-none"/>
        </w:rPr>
        <w:t>CONTRACTOR/SUPPLIER</w:t>
      </w:r>
      <w:r w:rsidRPr="00811BC3">
        <w:rPr>
          <w:rFonts w:ascii="Times New Roman" w:eastAsia="Times New Roman" w:hAnsi="Times New Roman" w:cs="Times New Roman"/>
          <w:sz w:val="24"/>
          <w:szCs w:val="24"/>
          <w:lang w:val="x-none" w:eastAsia="x-none"/>
        </w:rPr>
        <w:t xml:space="preserve"> setting forth particulars of such items/</w:t>
      </w:r>
      <w:r w:rsidR="005F5C9C" w:rsidRPr="00811BC3">
        <w:rPr>
          <w:rFonts w:ascii="Times New Roman" w:eastAsia="Times New Roman" w:hAnsi="Times New Roman" w:cs="Times New Roman"/>
          <w:sz w:val="24"/>
          <w:szCs w:val="24"/>
          <w:lang w:val="x-none" w:eastAsia="x-none"/>
        </w:rPr>
        <w:t xml:space="preserve"> </w:t>
      </w:r>
      <w:r w:rsidRPr="00811BC3">
        <w:rPr>
          <w:rFonts w:ascii="Times New Roman" w:eastAsia="Times New Roman" w:hAnsi="Times New Roman" w:cs="Times New Roman"/>
          <w:sz w:val="24"/>
          <w:szCs w:val="24"/>
          <w:lang w:val="x-none" w:eastAsia="x-none"/>
        </w:rPr>
        <w:t>Components damaged</w:t>
      </w:r>
      <w:r w:rsidR="00DD796B" w:rsidRPr="00811BC3">
        <w:rPr>
          <w:rFonts w:ascii="Times New Roman" w:eastAsia="Times New Roman" w:hAnsi="Times New Roman" w:cs="Times New Roman"/>
          <w:sz w:val="24"/>
          <w:szCs w:val="24"/>
          <w:lang w:val="x-none" w:eastAsia="x-none"/>
        </w:rPr>
        <w:t>/lost</w:t>
      </w:r>
      <w:r w:rsidRPr="00811BC3">
        <w:rPr>
          <w:rFonts w:ascii="Times New Roman" w:eastAsia="Times New Roman" w:hAnsi="Times New Roman" w:cs="Times New Roman"/>
          <w:sz w:val="24"/>
          <w:szCs w:val="24"/>
          <w:lang w:val="x-none" w:eastAsia="x-none"/>
        </w:rPr>
        <w:t xml:space="preserve"> during transit. The replacement of such Components/Items shall be effected by the </w:t>
      </w:r>
      <w:r w:rsidR="00A95A32" w:rsidRPr="00811BC3">
        <w:rPr>
          <w:rFonts w:ascii="Times New Roman" w:eastAsia="Times New Roman" w:hAnsi="Times New Roman" w:cs="Times New Roman"/>
          <w:sz w:val="24"/>
          <w:szCs w:val="24"/>
          <w:lang w:val="x-none" w:eastAsia="x-none"/>
        </w:rPr>
        <w:t>CONTRACTOR/SUPPLIER</w:t>
      </w:r>
      <w:r w:rsidRPr="00811BC3">
        <w:rPr>
          <w:rFonts w:ascii="Times New Roman" w:eastAsia="Times New Roman" w:hAnsi="Times New Roman" w:cs="Times New Roman"/>
          <w:sz w:val="24"/>
          <w:szCs w:val="24"/>
          <w:lang w:val="x-none" w:eastAsia="x-none"/>
        </w:rPr>
        <w:t xml:space="preserve"> within a reasonable time </w:t>
      </w:r>
      <w:r w:rsidR="007609BC" w:rsidRPr="00811BC3">
        <w:rPr>
          <w:rFonts w:ascii="Times New Roman" w:eastAsia="Times New Roman" w:hAnsi="Times New Roman" w:cs="Times New Roman"/>
          <w:sz w:val="24"/>
          <w:szCs w:val="24"/>
          <w:lang w:val="x-none" w:eastAsia="x-none"/>
        </w:rPr>
        <w:t>to avoid unnecessary delay in the intended usage of the Components/Items</w:t>
      </w:r>
      <w:r w:rsidR="007709B9" w:rsidRPr="00811BC3">
        <w:rPr>
          <w:rFonts w:ascii="Times New Roman" w:eastAsia="Times New Roman" w:hAnsi="Times New Roman" w:cs="Times New Roman"/>
          <w:sz w:val="24"/>
          <w:szCs w:val="24"/>
          <w:lang w:val="x-none" w:eastAsia="x-none"/>
        </w:rPr>
        <w:t>.</w:t>
      </w:r>
      <w:r w:rsidR="007609BC" w:rsidRPr="00811BC3">
        <w:rPr>
          <w:rFonts w:ascii="Times New Roman" w:eastAsia="Times New Roman" w:hAnsi="Times New Roman" w:cs="Times New Roman"/>
          <w:sz w:val="24"/>
          <w:szCs w:val="24"/>
          <w:lang w:val="x-none" w:eastAsia="x-none"/>
        </w:rPr>
        <w:t xml:space="preserve"> </w:t>
      </w:r>
    </w:p>
    <w:p w14:paraId="52B05964" w14:textId="1E8291C0" w:rsidR="00522318" w:rsidRPr="00811BC3" w:rsidRDefault="00F569CA" w:rsidP="00522318">
      <w:pPr>
        <w:pStyle w:val="Heading3"/>
        <w:tabs>
          <w:tab w:val="left" w:pos="9752"/>
        </w:tabs>
        <w:rPr>
          <w:rFonts w:ascii="Times New Roman" w:hAnsi="Times New Roman" w:cs="Times New Roman"/>
          <w:lang w:val="en-US"/>
        </w:rPr>
      </w:pPr>
      <w:bookmarkStart w:id="2500" w:name="_Toc439871700"/>
      <w:r w:rsidRPr="00811BC3">
        <w:rPr>
          <w:rFonts w:ascii="Times New Roman" w:hAnsi="Times New Roman" w:cs="Times New Roman"/>
          <w:lang w:val="en-US"/>
        </w:rPr>
        <w:lastRenderedPageBreak/>
        <w:t>Rejection before final acceptance</w:t>
      </w:r>
      <w:bookmarkEnd w:id="2500"/>
    </w:p>
    <w:p w14:paraId="5E8730AE" w14:textId="2D08CA13" w:rsidR="004A47E6" w:rsidRPr="00811BC3" w:rsidRDefault="00F569CA" w:rsidP="0071248A">
      <w:pPr>
        <w:ind w:left="720"/>
        <w:rPr>
          <w:rFonts w:ascii="Times New Roman" w:hAnsi="Times New Roman" w:cs="Times New Roman"/>
          <w:sz w:val="24"/>
          <w:szCs w:val="24"/>
        </w:rPr>
      </w:pPr>
      <w:r w:rsidRPr="00811BC3">
        <w:rPr>
          <w:rFonts w:ascii="Times New Roman" w:eastAsia="Times New Roman" w:hAnsi="Times New Roman" w:cs="Times New Roman"/>
          <w:sz w:val="24"/>
          <w:szCs w:val="24"/>
          <w:lang w:val="x-none" w:eastAsia="x-none"/>
        </w:rPr>
        <w:t xml:space="preserve">In the event that any of the items/components supplied by the </w:t>
      </w:r>
      <w:r w:rsidR="00A95A32" w:rsidRPr="00811BC3">
        <w:rPr>
          <w:rFonts w:ascii="Times New Roman" w:eastAsia="Times New Roman" w:hAnsi="Times New Roman" w:cs="Times New Roman"/>
          <w:sz w:val="24"/>
          <w:szCs w:val="24"/>
          <w:lang w:val="x-none" w:eastAsia="x-none"/>
        </w:rPr>
        <w:t>CONTRACTOR/SUPPLIER</w:t>
      </w:r>
      <w:r w:rsidRPr="00811BC3">
        <w:rPr>
          <w:rFonts w:ascii="Times New Roman" w:eastAsia="Times New Roman" w:hAnsi="Times New Roman" w:cs="Times New Roman"/>
          <w:sz w:val="24"/>
          <w:szCs w:val="24"/>
          <w:lang w:val="x-none" w:eastAsia="x-none"/>
        </w:rPr>
        <w:t xml:space="preserve"> are found defective in material or workmanship or not in conformity with the requirements of the </w:t>
      </w:r>
      <w:r w:rsidR="00572C96" w:rsidRPr="00811BC3">
        <w:rPr>
          <w:rFonts w:ascii="Times New Roman" w:eastAsia="Times New Roman" w:hAnsi="Times New Roman" w:cs="Times New Roman"/>
          <w:sz w:val="24"/>
          <w:szCs w:val="24"/>
          <w:lang w:val="x-none" w:eastAsia="x-none"/>
        </w:rPr>
        <w:t>Contract/</w:t>
      </w:r>
      <w:r w:rsidR="00A969FE" w:rsidRPr="00811BC3">
        <w:rPr>
          <w:rFonts w:ascii="Times New Roman" w:eastAsia="Times New Roman" w:hAnsi="Times New Roman" w:cs="Times New Roman"/>
          <w:sz w:val="24"/>
          <w:szCs w:val="24"/>
          <w:lang w:val="x-none" w:eastAsia="x-none"/>
        </w:rPr>
        <w:t>Purchase Order</w:t>
      </w:r>
      <w:r w:rsidRPr="00811BC3">
        <w:rPr>
          <w:rFonts w:ascii="Times New Roman" w:eastAsia="Times New Roman" w:hAnsi="Times New Roman" w:cs="Times New Roman"/>
          <w:sz w:val="24"/>
          <w:szCs w:val="24"/>
          <w:lang w:val="x-none" w:eastAsia="x-none"/>
        </w:rPr>
        <w:t xml:space="preserve"> specifications, before the final acceptance, the Purchaser shall reject the same and request the </w:t>
      </w:r>
      <w:r w:rsidR="00A95A32" w:rsidRPr="00811BC3">
        <w:rPr>
          <w:rFonts w:ascii="Times New Roman" w:eastAsia="Times New Roman" w:hAnsi="Times New Roman" w:cs="Times New Roman"/>
          <w:sz w:val="24"/>
          <w:szCs w:val="24"/>
          <w:lang w:val="x-none" w:eastAsia="x-none"/>
        </w:rPr>
        <w:t>CONTRACTOR/SUPPLIER</w:t>
      </w:r>
      <w:r w:rsidRPr="00811BC3">
        <w:rPr>
          <w:rFonts w:ascii="Times New Roman" w:eastAsia="Times New Roman" w:hAnsi="Times New Roman" w:cs="Times New Roman"/>
          <w:sz w:val="24"/>
          <w:szCs w:val="24"/>
          <w:lang w:val="x-none" w:eastAsia="x-none"/>
        </w:rPr>
        <w:t xml:space="preserve"> in writing to repair or to replace the defective items free of cost to the Purchaser within a mutually agreed time period.</w:t>
      </w:r>
      <w:r w:rsidR="004A47E6" w:rsidRPr="00811BC3">
        <w:rPr>
          <w:rFonts w:ascii="Times New Roman" w:eastAsia="Times New Roman" w:hAnsi="Times New Roman" w:cs="Times New Roman"/>
          <w:sz w:val="24"/>
          <w:szCs w:val="24"/>
          <w:lang w:val="x-none" w:eastAsia="x-none"/>
        </w:rPr>
        <w:t xml:space="preserve"> </w:t>
      </w:r>
    </w:p>
    <w:p w14:paraId="68FBD6CD" w14:textId="6518987C" w:rsidR="00522318" w:rsidRPr="00811BC3" w:rsidRDefault="00F569CA" w:rsidP="00522318">
      <w:pPr>
        <w:pStyle w:val="Heading3"/>
        <w:tabs>
          <w:tab w:val="left" w:pos="9752"/>
        </w:tabs>
        <w:rPr>
          <w:rFonts w:ascii="Times New Roman" w:hAnsi="Times New Roman" w:cs="Times New Roman"/>
        </w:rPr>
      </w:pPr>
      <w:bookmarkStart w:id="2501" w:name="_Toc444076439"/>
      <w:bookmarkStart w:id="2502" w:name="_Toc444076614"/>
      <w:bookmarkStart w:id="2503" w:name="_Toc387398214"/>
      <w:bookmarkStart w:id="2504" w:name="_Toc306352020"/>
      <w:bookmarkStart w:id="2505" w:name="_Toc387392965"/>
      <w:bookmarkStart w:id="2506" w:name="_Toc439871704"/>
      <w:bookmarkStart w:id="2507" w:name="_Toc387392966"/>
      <w:bookmarkStart w:id="2508" w:name="_Toc439871705"/>
      <w:bookmarkEnd w:id="2501"/>
      <w:bookmarkEnd w:id="2502"/>
      <w:bookmarkEnd w:id="2503"/>
      <w:r w:rsidRPr="00811BC3">
        <w:rPr>
          <w:rFonts w:ascii="Times New Roman" w:hAnsi="Times New Roman" w:cs="Times New Roman"/>
        </w:rPr>
        <w:t>Limitation of liability</w:t>
      </w:r>
      <w:bookmarkEnd w:id="2504"/>
      <w:bookmarkEnd w:id="2505"/>
      <w:bookmarkEnd w:id="2506"/>
    </w:p>
    <w:p w14:paraId="206C5376" w14:textId="1F65C199" w:rsidR="00522318" w:rsidRPr="00811BC3" w:rsidRDefault="00F569CA" w:rsidP="00522318">
      <w:pPr>
        <w:pStyle w:val="Heading4"/>
        <w:tabs>
          <w:tab w:val="left" w:pos="9752"/>
        </w:tabs>
        <w:ind w:right="0"/>
        <w:rPr>
          <w:rFonts w:ascii="Times New Roman" w:hAnsi="Times New Roman"/>
          <w:sz w:val="24"/>
          <w:szCs w:val="24"/>
        </w:rPr>
      </w:pPr>
      <w:r w:rsidRPr="00811BC3">
        <w:rPr>
          <w:rFonts w:ascii="Times New Roman" w:hAnsi="Times New Roman"/>
          <w:sz w:val="24"/>
          <w:szCs w:val="24"/>
        </w:rPr>
        <w:t xml:space="preserve">Except in cases of criminal negligence or </w:t>
      </w:r>
      <w:r w:rsidR="00C8072B" w:rsidRPr="00811BC3">
        <w:rPr>
          <w:rFonts w:ascii="Times New Roman" w:hAnsi="Times New Roman"/>
          <w:sz w:val="24"/>
          <w:szCs w:val="24"/>
        </w:rPr>
        <w:t>willful</w:t>
      </w:r>
      <w:r w:rsidRPr="00811BC3">
        <w:rPr>
          <w:rFonts w:ascii="Times New Roman" w:hAnsi="Times New Roman"/>
          <w:sz w:val="24"/>
          <w:szCs w:val="24"/>
        </w:rPr>
        <w:t xml:space="preserve"> misconduct, the aggregate liability of the </w:t>
      </w:r>
      <w:r w:rsidR="00A95A32" w:rsidRPr="00811BC3">
        <w:rPr>
          <w:rFonts w:ascii="Times New Roman" w:hAnsi="Times New Roman"/>
          <w:sz w:val="24"/>
          <w:szCs w:val="24"/>
        </w:rPr>
        <w:t>CONTRACTOR/SUPPLIER</w:t>
      </w:r>
      <w:r w:rsidRPr="00811BC3">
        <w:rPr>
          <w:rFonts w:ascii="Times New Roman" w:hAnsi="Times New Roman"/>
          <w:sz w:val="24"/>
          <w:szCs w:val="24"/>
        </w:rPr>
        <w:t xml:space="preserve"> to the </w:t>
      </w:r>
      <w:r w:rsidR="00415E58" w:rsidRPr="00811BC3">
        <w:rPr>
          <w:rFonts w:ascii="Times New Roman" w:hAnsi="Times New Roman"/>
          <w:sz w:val="24"/>
          <w:szCs w:val="24"/>
          <w:lang w:val="en-US"/>
        </w:rPr>
        <w:t>Purchaser</w:t>
      </w:r>
      <w:r w:rsidRPr="00811BC3">
        <w:rPr>
          <w:rFonts w:ascii="Times New Roman" w:hAnsi="Times New Roman"/>
          <w:sz w:val="24"/>
          <w:szCs w:val="24"/>
        </w:rPr>
        <w:t xml:space="preserve">, whether </w:t>
      </w:r>
      <w:r w:rsidR="00F2478E" w:rsidRPr="00811BC3">
        <w:rPr>
          <w:rFonts w:ascii="Times New Roman" w:hAnsi="Times New Roman"/>
          <w:sz w:val="24"/>
          <w:szCs w:val="24"/>
          <w:lang w:val="en-US"/>
        </w:rPr>
        <w:t xml:space="preserve">under the contract, </w:t>
      </w:r>
      <w:r w:rsidRPr="00811BC3">
        <w:rPr>
          <w:rFonts w:ascii="Times New Roman" w:hAnsi="Times New Roman"/>
          <w:sz w:val="24"/>
          <w:szCs w:val="24"/>
        </w:rPr>
        <w:t xml:space="preserve">in tort or otherwise, shall not exceed the total </w:t>
      </w:r>
      <w:r w:rsidR="00572C96" w:rsidRPr="00811BC3">
        <w:rPr>
          <w:rFonts w:ascii="Times New Roman" w:hAnsi="Times New Roman"/>
          <w:sz w:val="24"/>
          <w:szCs w:val="24"/>
        </w:rPr>
        <w:t>Contract/</w:t>
      </w:r>
      <w:r w:rsidR="00A969FE" w:rsidRPr="00811BC3">
        <w:rPr>
          <w:rFonts w:ascii="Times New Roman" w:hAnsi="Times New Roman"/>
          <w:sz w:val="24"/>
          <w:szCs w:val="24"/>
          <w:lang w:val="en-US"/>
        </w:rPr>
        <w:t>Purchase Order</w:t>
      </w:r>
      <w:r w:rsidRPr="00811BC3">
        <w:rPr>
          <w:rFonts w:ascii="Times New Roman" w:hAnsi="Times New Roman"/>
          <w:sz w:val="24"/>
          <w:szCs w:val="24"/>
        </w:rPr>
        <w:t xml:space="preserve"> price, provided that this limitation shall not apply to the cost of repairing or replacing defective equipment</w:t>
      </w:r>
      <w:r w:rsidR="00F2478E" w:rsidRPr="00811BC3">
        <w:rPr>
          <w:rFonts w:ascii="Times New Roman" w:hAnsi="Times New Roman"/>
          <w:sz w:val="24"/>
          <w:szCs w:val="24"/>
        </w:rPr>
        <w:t>, or to any obligation of the contractor to indemnify the purchaser with respect to Intellectual Propriety Rights infringement.</w:t>
      </w:r>
    </w:p>
    <w:p w14:paraId="76CA994D" w14:textId="5E9F6C28" w:rsidR="00522318" w:rsidRPr="00811BC3" w:rsidRDefault="00F569CA" w:rsidP="00522318">
      <w:pPr>
        <w:pStyle w:val="Heading4"/>
        <w:tabs>
          <w:tab w:val="left" w:pos="9752"/>
        </w:tabs>
        <w:ind w:right="0"/>
        <w:rPr>
          <w:rFonts w:ascii="Times New Roman" w:hAnsi="Times New Roman"/>
          <w:sz w:val="24"/>
          <w:szCs w:val="24"/>
          <w:lang w:val="en-US"/>
        </w:rPr>
      </w:pPr>
      <w:r w:rsidRPr="00811BC3">
        <w:rPr>
          <w:rFonts w:ascii="Times New Roman" w:hAnsi="Times New Roman"/>
          <w:sz w:val="24"/>
          <w:szCs w:val="24"/>
          <w:lang w:val="en-US"/>
        </w:rPr>
        <w:t xml:space="preserve">The </w:t>
      </w:r>
      <w:r w:rsidR="00F26E07" w:rsidRPr="00811BC3">
        <w:rPr>
          <w:rFonts w:ascii="Times New Roman" w:hAnsi="Times New Roman"/>
          <w:sz w:val="24"/>
          <w:szCs w:val="24"/>
          <w:lang w:val="en-US"/>
        </w:rPr>
        <w:t>P</w:t>
      </w:r>
      <w:r w:rsidRPr="00811BC3">
        <w:rPr>
          <w:rFonts w:ascii="Times New Roman" w:hAnsi="Times New Roman"/>
          <w:sz w:val="24"/>
          <w:szCs w:val="24"/>
          <w:lang w:val="en-US"/>
        </w:rPr>
        <w:t>urchaser being a research institute, indirect losses, that is loss of production and loss of profit is not applicable.</w:t>
      </w:r>
    </w:p>
    <w:p w14:paraId="55680B18" w14:textId="77777777" w:rsidR="00D72A8A" w:rsidRPr="00811BC3" w:rsidRDefault="00F569CA" w:rsidP="00D72A8A">
      <w:pPr>
        <w:pStyle w:val="Heading2"/>
        <w:keepNext w:val="0"/>
        <w:keepLines w:val="0"/>
        <w:tabs>
          <w:tab w:val="left" w:pos="851"/>
          <w:tab w:val="left" w:pos="993"/>
        </w:tabs>
        <w:spacing w:before="200" w:after="0" w:line="276" w:lineRule="auto"/>
        <w:rPr>
          <w:rFonts w:cs="Times New Roman"/>
          <w:sz w:val="24"/>
          <w:szCs w:val="24"/>
        </w:rPr>
      </w:pPr>
      <w:bookmarkStart w:id="2509" w:name="_Toc199147506"/>
      <w:r w:rsidRPr="00811BC3">
        <w:rPr>
          <w:rFonts w:cs="Times New Roman"/>
          <w:sz w:val="24"/>
          <w:szCs w:val="24"/>
        </w:rPr>
        <w:t>Indemnity</w:t>
      </w:r>
      <w:bookmarkEnd w:id="2507"/>
      <w:bookmarkEnd w:id="2508"/>
      <w:bookmarkEnd w:id="2509"/>
      <w:r w:rsidRPr="00811BC3">
        <w:rPr>
          <w:rFonts w:cs="Times New Roman"/>
          <w:sz w:val="24"/>
          <w:szCs w:val="24"/>
        </w:rPr>
        <w:t xml:space="preserve"> </w:t>
      </w:r>
    </w:p>
    <w:p w14:paraId="137E75C2" w14:textId="1DC0DB5B" w:rsidR="00D72A8A" w:rsidRPr="00811BC3" w:rsidRDefault="00F569CA" w:rsidP="0071248A">
      <w:pPr>
        <w:ind w:left="720"/>
        <w:rPr>
          <w:rFonts w:ascii="Times New Roman" w:hAnsi="Times New Roman" w:cs="Times New Roman"/>
          <w:sz w:val="24"/>
          <w:szCs w:val="24"/>
        </w:rPr>
      </w:pPr>
      <w:r w:rsidRPr="00811BC3">
        <w:rPr>
          <w:rFonts w:ascii="Times New Roman" w:hAnsi="Times New Roman" w:cs="Times New Roman"/>
          <w:sz w:val="24"/>
          <w:szCs w:val="24"/>
        </w:rPr>
        <w:t xml:space="preserve">The </w:t>
      </w:r>
      <w:r w:rsidR="00A95A32" w:rsidRPr="00811BC3">
        <w:rPr>
          <w:rFonts w:ascii="Times New Roman" w:hAnsi="Times New Roman" w:cs="Times New Roman"/>
          <w:sz w:val="24"/>
          <w:szCs w:val="24"/>
        </w:rPr>
        <w:t>CONTRACTOR/SUPPLIER</w:t>
      </w:r>
      <w:r w:rsidRPr="00811BC3">
        <w:rPr>
          <w:rFonts w:ascii="Times New Roman" w:hAnsi="Times New Roman" w:cs="Times New Roman"/>
          <w:sz w:val="24"/>
          <w:szCs w:val="24"/>
        </w:rPr>
        <w:t xml:space="preserve"> shall at all times indemnify and hold harmless the </w:t>
      </w:r>
      <w:r w:rsidR="00792028" w:rsidRPr="00811BC3">
        <w:rPr>
          <w:rFonts w:ascii="Times New Roman" w:hAnsi="Times New Roman" w:cs="Times New Roman"/>
          <w:sz w:val="24"/>
          <w:szCs w:val="24"/>
        </w:rPr>
        <w:t>Purchaser</w:t>
      </w:r>
      <w:r w:rsidRPr="00811BC3">
        <w:rPr>
          <w:rFonts w:ascii="Times New Roman" w:hAnsi="Times New Roman" w:cs="Times New Roman"/>
          <w:sz w:val="24"/>
          <w:szCs w:val="24"/>
        </w:rPr>
        <w:t xml:space="preserve"> and its employees and officers from and against all claims which may be made in respe</w:t>
      </w:r>
      <w:r w:rsidR="00BC64ED" w:rsidRPr="00811BC3">
        <w:rPr>
          <w:rFonts w:ascii="Times New Roman" w:hAnsi="Times New Roman" w:cs="Times New Roman"/>
          <w:sz w:val="24"/>
          <w:szCs w:val="24"/>
        </w:rPr>
        <w:t xml:space="preserve">ct of supplies covered by this </w:t>
      </w:r>
      <w:r w:rsidR="00572C96" w:rsidRPr="00811BC3">
        <w:rPr>
          <w:rFonts w:ascii="Times New Roman" w:hAnsi="Times New Roman" w:cs="Times New Roman"/>
          <w:sz w:val="24"/>
          <w:szCs w:val="24"/>
        </w:rPr>
        <w:t>Contract/Purchase Order</w:t>
      </w:r>
      <w:r w:rsidRPr="00811BC3">
        <w:rPr>
          <w:rFonts w:ascii="Times New Roman" w:hAnsi="Times New Roman" w:cs="Times New Roman"/>
          <w:sz w:val="24"/>
          <w:szCs w:val="24"/>
        </w:rPr>
        <w:t xml:space="preserve"> against infringement of any right protected by patent registration, law of designs, trademarks, utility model, copyright and other intellectual property rights registered or otherwise existing.</w:t>
      </w:r>
    </w:p>
    <w:p w14:paraId="21E5C40A" w14:textId="77777777" w:rsidR="00602A5D" w:rsidRPr="00811BC3" w:rsidRDefault="00602A5D" w:rsidP="00602A5D">
      <w:pPr>
        <w:rPr>
          <w:rFonts w:ascii="Times New Roman" w:hAnsi="Times New Roman" w:cs="Times New Roman"/>
          <w:lang w:val="x-none" w:eastAsia="x-none"/>
        </w:rPr>
      </w:pPr>
    </w:p>
    <w:p w14:paraId="75784560" w14:textId="500AE743" w:rsidR="008B6221" w:rsidRPr="00811BC3" w:rsidRDefault="00F569CA" w:rsidP="00245E9A">
      <w:pPr>
        <w:pStyle w:val="Heading2"/>
        <w:tabs>
          <w:tab w:val="left" w:pos="9752"/>
        </w:tabs>
        <w:rPr>
          <w:rFonts w:cs="Times New Roman"/>
          <w:sz w:val="24"/>
          <w:szCs w:val="24"/>
        </w:rPr>
      </w:pPr>
      <w:bookmarkStart w:id="2510" w:name="_Toc305750920"/>
      <w:bookmarkStart w:id="2511" w:name="_Toc305750924"/>
      <w:bookmarkStart w:id="2512" w:name="_Ref388020502"/>
      <w:bookmarkStart w:id="2513" w:name="_Toc439871696"/>
      <w:bookmarkStart w:id="2514" w:name="_Toc387392962"/>
      <w:bookmarkStart w:id="2515" w:name="_Toc199147507"/>
      <w:bookmarkEnd w:id="90"/>
      <w:bookmarkEnd w:id="2510"/>
      <w:bookmarkEnd w:id="2511"/>
      <w:r w:rsidRPr="00811BC3">
        <w:rPr>
          <w:rFonts w:cs="Times New Roman"/>
          <w:sz w:val="24"/>
          <w:szCs w:val="24"/>
        </w:rPr>
        <w:t>Warranty</w:t>
      </w:r>
      <w:bookmarkEnd w:id="2512"/>
      <w:bookmarkEnd w:id="2513"/>
      <w:bookmarkEnd w:id="2514"/>
      <w:r w:rsidR="00D72A8A" w:rsidRPr="00811BC3">
        <w:rPr>
          <w:rFonts w:cs="Times New Roman"/>
          <w:sz w:val="24"/>
          <w:szCs w:val="24"/>
        </w:rPr>
        <w:t>, Defect Liability, Latent defect</w:t>
      </w:r>
      <w:bookmarkEnd w:id="2515"/>
    </w:p>
    <w:p w14:paraId="220A7308" w14:textId="3CE8D056" w:rsidR="006A65D7" w:rsidRPr="00811BC3" w:rsidRDefault="00F569CA" w:rsidP="00245E9A">
      <w:pPr>
        <w:pStyle w:val="Heading3"/>
        <w:tabs>
          <w:tab w:val="left" w:pos="9752"/>
        </w:tabs>
        <w:rPr>
          <w:rFonts w:ascii="Times New Roman" w:hAnsi="Times New Roman" w:cs="Times New Roman"/>
        </w:rPr>
      </w:pPr>
      <w:bookmarkStart w:id="2516" w:name="_Toc387392963"/>
      <w:bookmarkStart w:id="2517" w:name="_Ref388019130"/>
      <w:bookmarkStart w:id="2518" w:name="_Ref390085959"/>
      <w:bookmarkStart w:id="2519" w:name="_Ref390168313"/>
      <w:bookmarkStart w:id="2520" w:name="_Toc439871697"/>
      <w:r w:rsidRPr="00811BC3">
        <w:rPr>
          <w:rFonts w:ascii="Times New Roman" w:hAnsi="Times New Roman" w:cs="Times New Roman"/>
        </w:rPr>
        <w:t>Warranty</w:t>
      </w:r>
      <w:bookmarkEnd w:id="2516"/>
      <w:bookmarkEnd w:id="2517"/>
      <w:bookmarkEnd w:id="2518"/>
      <w:bookmarkEnd w:id="2519"/>
      <w:bookmarkEnd w:id="2520"/>
      <w:r w:rsidRPr="00811BC3">
        <w:rPr>
          <w:rFonts w:ascii="Times New Roman" w:hAnsi="Times New Roman" w:cs="Times New Roman"/>
        </w:rPr>
        <w:t xml:space="preserve"> </w:t>
      </w:r>
      <w:r w:rsidR="00056B31" w:rsidRPr="00811BC3">
        <w:rPr>
          <w:rFonts w:ascii="Times New Roman" w:hAnsi="Times New Roman" w:cs="Times New Roman"/>
        </w:rPr>
        <w:t>for the Supplied items/systems</w:t>
      </w:r>
    </w:p>
    <w:p w14:paraId="05EBB6D4" w14:textId="72FBB670" w:rsidR="001419EE" w:rsidRPr="00811BC3" w:rsidRDefault="00F569CA" w:rsidP="00886A6E">
      <w:pPr>
        <w:pStyle w:val="Heading4"/>
        <w:ind w:right="-29"/>
        <w:rPr>
          <w:rFonts w:ascii="Times New Roman" w:hAnsi="Times New Roman"/>
          <w:sz w:val="24"/>
          <w:szCs w:val="24"/>
        </w:rPr>
      </w:pPr>
      <w:r w:rsidRPr="00811BC3">
        <w:rPr>
          <w:rFonts w:ascii="Times New Roman" w:hAnsi="Times New Roman"/>
          <w:sz w:val="24"/>
          <w:szCs w:val="24"/>
        </w:rPr>
        <w:t xml:space="preserve">The </w:t>
      </w:r>
      <w:r w:rsidR="00A95A32" w:rsidRPr="00811BC3">
        <w:rPr>
          <w:rFonts w:ascii="Times New Roman" w:hAnsi="Times New Roman"/>
          <w:sz w:val="24"/>
          <w:szCs w:val="24"/>
        </w:rPr>
        <w:t>CONTRACTOR/SUPPLIER</w:t>
      </w:r>
      <w:r w:rsidRPr="00811BC3">
        <w:rPr>
          <w:rFonts w:ascii="Times New Roman" w:hAnsi="Times New Roman"/>
          <w:sz w:val="24"/>
          <w:szCs w:val="24"/>
        </w:rPr>
        <w:t xml:space="preserve"> shall warrant that the</w:t>
      </w:r>
      <w:r w:rsidR="00AA3339" w:rsidRPr="00811BC3">
        <w:rPr>
          <w:rFonts w:ascii="Times New Roman" w:hAnsi="Times New Roman"/>
          <w:sz w:val="24"/>
          <w:szCs w:val="24"/>
        </w:rPr>
        <w:t xml:space="preserve"> i</w:t>
      </w:r>
      <w:r w:rsidR="00BC64ED" w:rsidRPr="00811BC3">
        <w:rPr>
          <w:rFonts w:ascii="Times New Roman" w:hAnsi="Times New Roman"/>
          <w:sz w:val="24"/>
          <w:szCs w:val="24"/>
        </w:rPr>
        <w:t>tems</w:t>
      </w:r>
      <w:r w:rsidR="00495A6C" w:rsidRPr="00811BC3">
        <w:rPr>
          <w:rFonts w:ascii="Times New Roman" w:hAnsi="Times New Roman"/>
          <w:sz w:val="24"/>
          <w:szCs w:val="24"/>
          <w:lang w:val="en-US"/>
        </w:rPr>
        <w:t>/system</w:t>
      </w:r>
      <w:r w:rsidR="00DD734F" w:rsidRPr="00811BC3">
        <w:rPr>
          <w:rFonts w:ascii="Times New Roman" w:hAnsi="Times New Roman"/>
          <w:sz w:val="24"/>
          <w:szCs w:val="24"/>
          <w:lang w:val="en-US"/>
        </w:rPr>
        <w:t xml:space="preserve"> i.e.</w:t>
      </w:r>
      <w:r w:rsidR="00AC5F83" w:rsidRPr="00811BC3">
        <w:rPr>
          <w:rFonts w:ascii="Times New Roman" w:hAnsi="Times New Roman"/>
          <w:sz w:val="24"/>
          <w:szCs w:val="24"/>
          <w:lang w:val="en-US"/>
        </w:rPr>
        <w:t xml:space="preserve"> </w:t>
      </w:r>
      <w:r w:rsidR="009441CA" w:rsidRPr="00811BC3">
        <w:rPr>
          <w:rFonts w:ascii="Times New Roman" w:hAnsi="Times New Roman"/>
          <w:sz w:val="24"/>
          <w:szCs w:val="24"/>
          <w:lang w:val="en-US"/>
        </w:rPr>
        <w:t xml:space="preserve">item description </w:t>
      </w:r>
      <w:r w:rsidR="00BC64ED" w:rsidRPr="00811BC3">
        <w:rPr>
          <w:rFonts w:ascii="Times New Roman" w:hAnsi="Times New Roman"/>
          <w:sz w:val="24"/>
          <w:szCs w:val="24"/>
        </w:rPr>
        <w:t xml:space="preserve">supplied under this </w:t>
      </w:r>
      <w:r w:rsidR="00572C96" w:rsidRPr="00811BC3">
        <w:rPr>
          <w:rFonts w:ascii="Times New Roman" w:hAnsi="Times New Roman"/>
          <w:sz w:val="24"/>
          <w:szCs w:val="24"/>
          <w:lang w:val="en-US"/>
        </w:rPr>
        <w:t>Contract/</w:t>
      </w:r>
      <w:r w:rsidR="00A969FE" w:rsidRPr="00811BC3">
        <w:rPr>
          <w:rFonts w:ascii="Times New Roman" w:hAnsi="Times New Roman"/>
          <w:sz w:val="24"/>
          <w:szCs w:val="24"/>
          <w:lang w:val="en-US"/>
        </w:rPr>
        <w:t>Purchase Order</w:t>
      </w:r>
      <w:r w:rsidRPr="00811BC3">
        <w:rPr>
          <w:rFonts w:ascii="Times New Roman" w:hAnsi="Times New Roman"/>
          <w:sz w:val="24"/>
          <w:szCs w:val="24"/>
        </w:rPr>
        <w:t xml:space="preserve"> comply fully with the specifications laid down, for </w:t>
      </w:r>
      <w:r w:rsidR="00495A6C" w:rsidRPr="00811BC3">
        <w:rPr>
          <w:rFonts w:ascii="Times New Roman" w:hAnsi="Times New Roman"/>
          <w:sz w:val="24"/>
          <w:szCs w:val="24"/>
          <w:lang w:val="en-US"/>
        </w:rPr>
        <w:t>the items/system</w:t>
      </w:r>
      <w:r w:rsidRPr="00811BC3">
        <w:rPr>
          <w:rFonts w:ascii="Times New Roman" w:hAnsi="Times New Roman"/>
          <w:sz w:val="24"/>
          <w:szCs w:val="24"/>
        </w:rPr>
        <w:t xml:space="preserve">, workmanship and performance. The items shall be </w:t>
      </w:r>
      <w:r w:rsidR="003B1A47" w:rsidRPr="00811BC3">
        <w:rPr>
          <w:rFonts w:ascii="Times New Roman" w:hAnsi="Times New Roman"/>
          <w:sz w:val="24"/>
          <w:szCs w:val="24"/>
        </w:rPr>
        <w:t>new,</w:t>
      </w:r>
      <w:r w:rsidR="002957C7" w:rsidRPr="00811BC3">
        <w:rPr>
          <w:rFonts w:ascii="Times New Roman" w:hAnsi="Times New Roman"/>
          <w:sz w:val="24"/>
          <w:szCs w:val="24"/>
        </w:rPr>
        <w:t xml:space="preserve"> unused </w:t>
      </w:r>
      <w:r w:rsidRPr="00811BC3">
        <w:rPr>
          <w:rFonts w:ascii="Times New Roman" w:hAnsi="Times New Roman"/>
          <w:sz w:val="24"/>
          <w:szCs w:val="24"/>
        </w:rPr>
        <w:t>and free from any defects.</w:t>
      </w:r>
    </w:p>
    <w:p w14:paraId="3ED189FB" w14:textId="2A89E402" w:rsidR="007B1D3C" w:rsidRPr="00811BC3" w:rsidRDefault="00F569CA" w:rsidP="00E443A0">
      <w:pPr>
        <w:pStyle w:val="Heading4"/>
        <w:tabs>
          <w:tab w:val="left" w:pos="1710"/>
        </w:tabs>
        <w:ind w:right="-29"/>
        <w:rPr>
          <w:rFonts w:ascii="Times New Roman" w:hAnsi="Times New Roman"/>
          <w:i/>
          <w:sz w:val="24"/>
          <w:szCs w:val="24"/>
          <w:lang w:val="en-US"/>
        </w:rPr>
      </w:pPr>
      <w:r w:rsidRPr="00811BC3">
        <w:rPr>
          <w:rFonts w:ascii="Times New Roman" w:hAnsi="Times New Roman"/>
          <w:sz w:val="24"/>
          <w:szCs w:val="24"/>
        </w:rPr>
        <w:t xml:space="preserve">The </w:t>
      </w:r>
      <w:r w:rsidR="00A95A32" w:rsidRPr="00811BC3">
        <w:rPr>
          <w:rFonts w:ascii="Times New Roman" w:hAnsi="Times New Roman"/>
          <w:sz w:val="24"/>
          <w:szCs w:val="24"/>
        </w:rPr>
        <w:t>CONTRACTOR/SUPPLIER</w:t>
      </w:r>
      <w:r w:rsidRPr="00811BC3">
        <w:rPr>
          <w:rFonts w:ascii="Times New Roman" w:hAnsi="Times New Roman"/>
          <w:sz w:val="24"/>
          <w:szCs w:val="24"/>
        </w:rPr>
        <w:t xml:space="preserve"> shall provide a warranty covering repair or replacement</w:t>
      </w:r>
      <w:r w:rsidR="00AC6642" w:rsidRPr="00811BC3">
        <w:rPr>
          <w:rFonts w:ascii="Times New Roman" w:hAnsi="Times New Roman"/>
          <w:sz w:val="24"/>
          <w:szCs w:val="24"/>
          <w:lang w:val="en-US"/>
        </w:rPr>
        <w:t xml:space="preserve"> </w:t>
      </w:r>
      <w:r w:rsidRPr="00811BC3">
        <w:rPr>
          <w:rFonts w:ascii="Times New Roman" w:hAnsi="Times New Roman"/>
          <w:sz w:val="24"/>
          <w:szCs w:val="24"/>
        </w:rPr>
        <w:t>of the Items</w:t>
      </w:r>
      <w:r w:rsidR="001430BF" w:rsidRPr="00811BC3">
        <w:rPr>
          <w:rFonts w:ascii="Times New Roman" w:hAnsi="Times New Roman"/>
          <w:sz w:val="24"/>
          <w:szCs w:val="24"/>
        </w:rPr>
        <w:t>/components</w:t>
      </w:r>
      <w:r w:rsidR="001C4106" w:rsidRPr="00811BC3">
        <w:rPr>
          <w:rFonts w:ascii="Times New Roman" w:hAnsi="Times New Roman"/>
          <w:sz w:val="24"/>
          <w:szCs w:val="24"/>
        </w:rPr>
        <w:t xml:space="preserve"> </w:t>
      </w:r>
      <w:r w:rsidR="00074C11" w:rsidRPr="00811BC3">
        <w:rPr>
          <w:rFonts w:ascii="Times New Roman" w:hAnsi="Times New Roman"/>
          <w:sz w:val="24"/>
          <w:szCs w:val="24"/>
        </w:rPr>
        <w:t xml:space="preserve">as specified in Section 9 of </w:t>
      </w:r>
      <w:r w:rsidR="00074C11" w:rsidRPr="00811BC3">
        <w:rPr>
          <w:rFonts w:ascii="Times New Roman" w:hAnsi="Times New Roman"/>
          <w:i/>
          <w:sz w:val="24"/>
          <w:szCs w:val="24"/>
        </w:rPr>
        <w:t>‘HVPS Contract Part A</w:t>
      </w:r>
      <w:r w:rsidR="00D0199D" w:rsidRPr="00811BC3">
        <w:rPr>
          <w:rFonts w:ascii="Times New Roman" w:hAnsi="Times New Roman"/>
          <w:i/>
          <w:sz w:val="24"/>
          <w:szCs w:val="24"/>
          <w:lang w:val="en-US"/>
        </w:rPr>
        <w:t>(</w:t>
      </w:r>
      <w:r w:rsidR="00074C11" w:rsidRPr="00811BC3">
        <w:rPr>
          <w:rFonts w:ascii="Times New Roman" w:hAnsi="Times New Roman"/>
          <w:i/>
          <w:sz w:val="24"/>
          <w:szCs w:val="24"/>
        </w:rPr>
        <w:t>II</w:t>
      </w:r>
      <w:r w:rsidR="00D0199D" w:rsidRPr="00811BC3">
        <w:rPr>
          <w:rFonts w:ascii="Times New Roman" w:hAnsi="Times New Roman"/>
          <w:i/>
          <w:sz w:val="24"/>
          <w:szCs w:val="24"/>
          <w:lang w:val="en-US"/>
        </w:rPr>
        <w:t>-1)</w:t>
      </w:r>
      <w:r w:rsidR="00074C11" w:rsidRPr="00811BC3">
        <w:rPr>
          <w:rFonts w:ascii="Times New Roman" w:hAnsi="Times New Roman"/>
          <w:i/>
          <w:sz w:val="24"/>
          <w:szCs w:val="24"/>
        </w:rPr>
        <w:t xml:space="preserve"> – </w:t>
      </w:r>
      <w:r w:rsidR="0007141D" w:rsidRPr="00811BC3">
        <w:rPr>
          <w:rFonts w:ascii="Times New Roman" w:hAnsi="Times New Roman"/>
          <w:bCs/>
          <w:i/>
          <w:sz w:val="24"/>
          <w:szCs w:val="24"/>
          <w:lang w:val="en-US"/>
        </w:rPr>
        <w:t xml:space="preserve">Scope of Supply &amp; work, Technical Specification </w:t>
      </w:r>
      <w:r w:rsidR="00D0199D" w:rsidRPr="00811BC3">
        <w:rPr>
          <w:rFonts w:ascii="Times New Roman" w:hAnsi="Times New Roman"/>
          <w:i/>
          <w:sz w:val="24"/>
          <w:szCs w:val="24"/>
          <w:lang w:val="en-US"/>
        </w:rPr>
        <w:t xml:space="preserve"> for EC MHVPS</w:t>
      </w:r>
      <w:r w:rsidR="00D120DB" w:rsidRPr="00811BC3">
        <w:rPr>
          <w:rFonts w:ascii="Times New Roman" w:hAnsi="Times New Roman"/>
          <w:i/>
          <w:sz w:val="24"/>
          <w:szCs w:val="24"/>
          <w:lang w:val="en-US"/>
        </w:rPr>
        <w:t>’</w:t>
      </w:r>
      <w:r w:rsidR="006116A4" w:rsidRPr="00811BC3">
        <w:rPr>
          <w:rFonts w:ascii="Times New Roman" w:hAnsi="Times New Roman"/>
          <w:i/>
          <w:sz w:val="24"/>
          <w:szCs w:val="24"/>
          <w:lang w:val="en-US"/>
        </w:rPr>
        <w:t>.</w:t>
      </w:r>
    </w:p>
    <w:p w14:paraId="15DA51CA" w14:textId="3298592D" w:rsidR="00E443A0" w:rsidRPr="00811BC3" w:rsidRDefault="00E443A0" w:rsidP="00E443A0">
      <w:pPr>
        <w:pStyle w:val="Heading4"/>
        <w:tabs>
          <w:tab w:val="left" w:pos="1710"/>
        </w:tabs>
        <w:ind w:right="-29"/>
        <w:rPr>
          <w:rFonts w:ascii="Times New Roman" w:hAnsi="Times New Roman"/>
          <w:sz w:val="24"/>
          <w:szCs w:val="24"/>
        </w:rPr>
      </w:pPr>
      <w:r w:rsidRPr="00811BC3">
        <w:rPr>
          <w:rFonts w:ascii="Times New Roman" w:hAnsi="Times New Roman"/>
          <w:sz w:val="24"/>
          <w:szCs w:val="24"/>
        </w:rPr>
        <w:t xml:space="preserve">The CONTRACTOR/SUPPLIER shall provide a warranty covering repair or replacement of the Items/components as specified in Section 9 of </w:t>
      </w:r>
      <w:r w:rsidRPr="00811BC3">
        <w:rPr>
          <w:rFonts w:ascii="Times New Roman" w:hAnsi="Times New Roman"/>
          <w:i/>
          <w:sz w:val="24"/>
          <w:szCs w:val="24"/>
        </w:rPr>
        <w:t>‘HVPS Contract Part A</w:t>
      </w:r>
      <w:r w:rsidR="00823846" w:rsidRPr="00811BC3">
        <w:rPr>
          <w:rFonts w:ascii="Times New Roman" w:hAnsi="Times New Roman"/>
          <w:i/>
          <w:sz w:val="24"/>
          <w:szCs w:val="24"/>
          <w:lang w:val="en-US"/>
        </w:rPr>
        <w:t>(</w:t>
      </w:r>
      <w:r w:rsidRPr="00811BC3">
        <w:rPr>
          <w:rFonts w:ascii="Times New Roman" w:hAnsi="Times New Roman"/>
          <w:i/>
          <w:sz w:val="24"/>
          <w:szCs w:val="24"/>
        </w:rPr>
        <w:t>II</w:t>
      </w:r>
      <w:r w:rsidR="00823846" w:rsidRPr="00811BC3">
        <w:rPr>
          <w:rFonts w:ascii="Times New Roman" w:hAnsi="Times New Roman"/>
          <w:i/>
          <w:sz w:val="24"/>
          <w:szCs w:val="24"/>
          <w:lang w:val="en-US"/>
        </w:rPr>
        <w:t>-2)</w:t>
      </w:r>
      <w:r w:rsidRPr="00811BC3">
        <w:rPr>
          <w:rFonts w:ascii="Times New Roman" w:hAnsi="Times New Roman"/>
          <w:i/>
          <w:sz w:val="24"/>
          <w:szCs w:val="24"/>
        </w:rPr>
        <w:t xml:space="preserve"> – </w:t>
      </w:r>
      <w:r w:rsidR="00FA3AFA" w:rsidRPr="00811BC3">
        <w:rPr>
          <w:rFonts w:ascii="Times New Roman" w:hAnsi="Times New Roman"/>
          <w:bCs/>
          <w:i/>
          <w:sz w:val="24"/>
          <w:szCs w:val="24"/>
          <w:lang w:val="en-US"/>
        </w:rPr>
        <w:t xml:space="preserve">Scope of Supply &amp; work, Technical Specification </w:t>
      </w:r>
      <w:r w:rsidR="00823846" w:rsidRPr="00811BC3">
        <w:rPr>
          <w:rFonts w:ascii="Times New Roman" w:hAnsi="Times New Roman"/>
          <w:i/>
          <w:sz w:val="24"/>
          <w:szCs w:val="24"/>
          <w:lang w:val="en-US"/>
        </w:rPr>
        <w:t xml:space="preserve"> for IC HVPS</w:t>
      </w:r>
      <w:r w:rsidR="00177813" w:rsidRPr="00811BC3">
        <w:rPr>
          <w:rFonts w:ascii="Times New Roman" w:hAnsi="Times New Roman"/>
          <w:i/>
          <w:sz w:val="24"/>
          <w:szCs w:val="24"/>
          <w:lang w:val="en-US"/>
        </w:rPr>
        <w:t>’</w:t>
      </w:r>
      <w:r w:rsidRPr="00811BC3">
        <w:rPr>
          <w:rFonts w:ascii="Times New Roman" w:hAnsi="Times New Roman"/>
          <w:i/>
          <w:sz w:val="24"/>
          <w:szCs w:val="24"/>
          <w:lang w:val="en-US"/>
        </w:rPr>
        <w:t>.</w:t>
      </w:r>
    </w:p>
    <w:p w14:paraId="07A7270C" w14:textId="5778223B" w:rsidR="003F57A5" w:rsidRPr="00811BC3" w:rsidRDefault="00F569CA" w:rsidP="003F57A5">
      <w:pPr>
        <w:pStyle w:val="Heading4"/>
        <w:ind w:right="-29"/>
        <w:rPr>
          <w:rFonts w:ascii="Times New Roman" w:hAnsi="Times New Roman"/>
          <w:sz w:val="24"/>
          <w:szCs w:val="24"/>
        </w:rPr>
      </w:pPr>
      <w:r w:rsidRPr="00811BC3">
        <w:rPr>
          <w:rFonts w:ascii="Times New Roman" w:hAnsi="Times New Roman"/>
          <w:sz w:val="24"/>
          <w:szCs w:val="24"/>
        </w:rPr>
        <w:t xml:space="preserve">The </w:t>
      </w:r>
      <w:r w:rsidR="00792028" w:rsidRPr="00811BC3">
        <w:rPr>
          <w:rFonts w:ascii="Times New Roman" w:hAnsi="Times New Roman"/>
          <w:sz w:val="24"/>
          <w:szCs w:val="24"/>
        </w:rPr>
        <w:t>Purchaser</w:t>
      </w:r>
      <w:r w:rsidRPr="00811BC3">
        <w:rPr>
          <w:rFonts w:ascii="Times New Roman" w:hAnsi="Times New Roman"/>
          <w:sz w:val="24"/>
          <w:szCs w:val="24"/>
        </w:rPr>
        <w:t xml:space="preserve"> may accept the supplies, if it is complete in all respects or alternatively accept the same on such terms as may be considered appropriate. If the supplies, after the acceptance thereof is discovered to have defects, latent or otherwise, notwithstanding that such defects could have been discovered at the time of inspection, or any defects therein are found to have developed during the warranty/defect liability period,  the </w:t>
      </w:r>
      <w:r w:rsidR="00792028" w:rsidRPr="00811BC3">
        <w:rPr>
          <w:rFonts w:ascii="Times New Roman" w:hAnsi="Times New Roman"/>
          <w:sz w:val="24"/>
          <w:szCs w:val="24"/>
        </w:rPr>
        <w:t>Purchaser</w:t>
      </w:r>
      <w:r w:rsidRPr="00811BC3">
        <w:rPr>
          <w:rFonts w:ascii="Times New Roman" w:hAnsi="Times New Roman"/>
          <w:sz w:val="24"/>
          <w:szCs w:val="24"/>
        </w:rPr>
        <w:t xml:space="preserve"> shall be ent</w:t>
      </w:r>
      <w:r w:rsidR="00B50661" w:rsidRPr="00811BC3">
        <w:rPr>
          <w:rFonts w:ascii="Times New Roman" w:hAnsi="Times New Roman"/>
          <w:sz w:val="24"/>
          <w:szCs w:val="24"/>
        </w:rPr>
        <w:t xml:space="preserve">itled  to give a notice to the </w:t>
      </w:r>
      <w:r w:rsidR="00A95A32" w:rsidRPr="00811BC3">
        <w:rPr>
          <w:rFonts w:ascii="Times New Roman" w:hAnsi="Times New Roman"/>
          <w:sz w:val="24"/>
          <w:szCs w:val="24"/>
          <w:lang w:val="en-US"/>
        </w:rPr>
        <w:t>CONTRACTOR/SUPPLIER</w:t>
      </w:r>
      <w:r w:rsidRPr="00811BC3">
        <w:rPr>
          <w:rFonts w:ascii="Times New Roman" w:hAnsi="Times New Roman"/>
          <w:sz w:val="24"/>
          <w:szCs w:val="24"/>
        </w:rPr>
        <w:t xml:space="preserve"> and within 60 days thereafter, setting forth details </w:t>
      </w:r>
      <w:r w:rsidR="00B50661" w:rsidRPr="00811BC3">
        <w:rPr>
          <w:rFonts w:ascii="Times New Roman" w:hAnsi="Times New Roman"/>
          <w:sz w:val="24"/>
          <w:szCs w:val="24"/>
        </w:rPr>
        <w:t xml:space="preserve">of such defects or failure and </w:t>
      </w:r>
      <w:r w:rsidR="00A95A32" w:rsidRPr="00811BC3">
        <w:rPr>
          <w:rFonts w:ascii="Times New Roman" w:hAnsi="Times New Roman"/>
          <w:sz w:val="24"/>
          <w:szCs w:val="24"/>
          <w:lang w:val="en-US"/>
        </w:rPr>
        <w:t>CONTRACTOR/SUPPLIER</w:t>
      </w:r>
      <w:r w:rsidRPr="00811BC3">
        <w:rPr>
          <w:rFonts w:ascii="Times New Roman" w:hAnsi="Times New Roman"/>
          <w:sz w:val="24"/>
          <w:szCs w:val="24"/>
        </w:rPr>
        <w:t xml:space="preserve"> shall forthwith make the defective supplies good or alter the same to make it compl</w:t>
      </w:r>
      <w:r w:rsidR="00BC64ED" w:rsidRPr="00811BC3">
        <w:rPr>
          <w:rFonts w:ascii="Times New Roman" w:hAnsi="Times New Roman"/>
          <w:sz w:val="24"/>
          <w:szCs w:val="24"/>
        </w:rPr>
        <w:t xml:space="preserve">y with the requirements of the </w:t>
      </w:r>
      <w:r w:rsidR="00572C96" w:rsidRPr="00811BC3">
        <w:rPr>
          <w:rFonts w:ascii="Times New Roman" w:hAnsi="Times New Roman"/>
          <w:sz w:val="24"/>
          <w:szCs w:val="24"/>
          <w:lang w:val="en-US"/>
        </w:rPr>
        <w:t>Contract/</w:t>
      </w:r>
      <w:r w:rsidR="00A969FE" w:rsidRPr="00811BC3">
        <w:rPr>
          <w:rFonts w:ascii="Times New Roman" w:hAnsi="Times New Roman"/>
          <w:sz w:val="24"/>
          <w:szCs w:val="24"/>
          <w:lang w:val="en-US"/>
        </w:rPr>
        <w:t>Purchase Order</w:t>
      </w:r>
      <w:r w:rsidRPr="00811BC3">
        <w:rPr>
          <w:rFonts w:ascii="Times New Roman" w:hAnsi="Times New Roman"/>
          <w:sz w:val="24"/>
          <w:szCs w:val="24"/>
        </w:rPr>
        <w:t xml:space="preserve"> at his own cost. </w:t>
      </w:r>
    </w:p>
    <w:p w14:paraId="3291A810" w14:textId="36C60EB8" w:rsidR="003F57A5" w:rsidRPr="00811BC3" w:rsidRDefault="00F569CA" w:rsidP="003F57A5">
      <w:pPr>
        <w:pStyle w:val="Heading4"/>
        <w:tabs>
          <w:tab w:val="left" w:pos="9752"/>
        </w:tabs>
        <w:ind w:right="0"/>
        <w:rPr>
          <w:rFonts w:ascii="Times New Roman" w:hAnsi="Times New Roman"/>
          <w:sz w:val="24"/>
          <w:szCs w:val="24"/>
          <w:lang w:val="en-US"/>
        </w:rPr>
      </w:pPr>
      <w:r w:rsidRPr="00811BC3">
        <w:rPr>
          <w:rFonts w:ascii="Times New Roman" w:hAnsi="Times New Roman"/>
          <w:sz w:val="24"/>
          <w:szCs w:val="24"/>
          <w:lang w:val="en-US"/>
        </w:rPr>
        <w:lastRenderedPageBreak/>
        <w:t>A reasonable time limit for repair or replacement of defective item(s) under warra</w:t>
      </w:r>
      <w:r w:rsidR="00BC64ED" w:rsidRPr="00811BC3">
        <w:rPr>
          <w:rFonts w:ascii="Times New Roman" w:hAnsi="Times New Roman"/>
          <w:sz w:val="24"/>
          <w:szCs w:val="24"/>
          <w:lang w:val="en-US"/>
        </w:rPr>
        <w:t xml:space="preserve">nty shall be guaranteed by the </w:t>
      </w:r>
      <w:r w:rsidR="00A95A32" w:rsidRPr="00811BC3">
        <w:rPr>
          <w:rFonts w:ascii="Times New Roman" w:hAnsi="Times New Roman"/>
          <w:sz w:val="24"/>
          <w:szCs w:val="24"/>
          <w:lang w:val="en-US"/>
        </w:rPr>
        <w:t>CONTRACTOR/SUPPLIER</w:t>
      </w:r>
      <w:r w:rsidRPr="00811BC3">
        <w:rPr>
          <w:rFonts w:ascii="Times New Roman" w:hAnsi="Times New Roman"/>
          <w:sz w:val="24"/>
          <w:szCs w:val="24"/>
          <w:lang w:val="en-US"/>
        </w:rPr>
        <w:t xml:space="preserve"> and agreed by the </w:t>
      </w:r>
      <w:r w:rsidR="00792028" w:rsidRPr="00811BC3">
        <w:rPr>
          <w:rFonts w:ascii="Times New Roman" w:hAnsi="Times New Roman"/>
          <w:sz w:val="24"/>
          <w:szCs w:val="24"/>
          <w:lang w:val="en-US"/>
        </w:rPr>
        <w:t>Purchaser</w:t>
      </w:r>
      <w:r w:rsidRPr="00811BC3">
        <w:rPr>
          <w:rFonts w:ascii="Times New Roman" w:hAnsi="Times New Roman"/>
          <w:sz w:val="24"/>
          <w:szCs w:val="24"/>
          <w:lang w:val="en-US"/>
        </w:rPr>
        <w:t>.</w:t>
      </w:r>
      <w:r w:rsidR="00C043D3" w:rsidRPr="00811BC3">
        <w:rPr>
          <w:rFonts w:ascii="Times New Roman" w:hAnsi="Times New Roman"/>
          <w:sz w:val="24"/>
          <w:szCs w:val="24"/>
          <w:lang w:val="en-US"/>
        </w:rPr>
        <w:t xml:space="preserve"> </w:t>
      </w:r>
    </w:p>
    <w:p w14:paraId="7CD72A46" w14:textId="2121286C" w:rsidR="003F57A5" w:rsidRPr="00811BC3" w:rsidRDefault="00F569CA" w:rsidP="003F57A5">
      <w:pPr>
        <w:pStyle w:val="Heading4"/>
        <w:ind w:right="-29"/>
        <w:rPr>
          <w:rFonts w:ascii="Times New Roman" w:hAnsi="Times New Roman"/>
          <w:sz w:val="24"/>
          <w:szCs w:val="24"/>
        </w:rPr>
      </w:pPr>
      <w:r w:rsidRPr="00811BC3">
        <w:rPr>
          <w:rFonts w:ascii="Times New Roman" w:hAnsi="Times New Roman"/>
          <w:sz w:val="24"/>
          <w:szCs w:val="24"/>
        </w:rPr>
        <w:t xml:space="preserve">Further, if in the opinion of the </w:t>
      </w:r>
      <w:r w:rsidR="00792028" w:rsidRPr="00811BC3">
        <w:rPr>
          <w:rFonts w:ascii="Times New Roman" w:hAnsi="Times New Roman"/>
          <w:sz w:val="24"/>
          <w:szCs w:val="24"/>
        </w:rPr>
        <w:t>Purchaser</w:t>
      </w:r>
      <w:r w:rsidRPr="00811BC3">
        <w:rPr>
          <w:rFonts w:ascii="Times New Roman" w:hAnsi="Times New Roman"/>
          <w:sz w:val="24"/>
          <w:szCs w:val="24"/>
        </w:rPr>
        <w:t xml:space="preserve">, defects are of such a nature that the same cannot be made good or repaired without impairing the efficiency or workability of the </w:t>
      </w:r>
      <w:r w:rsidR="00712BC8" w:rsidRPr="00811BC3">
        <w:rPr>
          <w:rFonts w:ascii="Times New Roman" w:hAnsi="Times New Roman"/>
          <w:sz w:val="24"/>
          <w:szCs w:val="24"/>
          <w:lang w:val="en-US"/>
        </w:rPr>
        <w:t xml:space="preserve">components </w:t>
      </w:r>
      <w:r w:rsidRPr="00811BC3">
        <w:rPr>
          <w:rFonts w:ascii="Times New Roman" w:hAnsi="Times New Roman"/>
          <w:sz w:val="24"/>
          <w:szCs w:val="24"/>
        </w:rPr>
        <w:t xml:space="preserve">or if in the opinion of the </w:t>
      </w:r>
      <w:r w:rsidR="00792028" w:rsidRPr="00811BC3">
        <w:rPr>
          <w:rFonts w:ascii="Times New Roman" w:hAnsi="Times New Roman"/>
          <w:sz w:val="24"/>
          <w:szCs w:val="24"/>
        </w:rPr>
        <w:t>Purchaser</w:t>
      </w:r>
      <w:r w:rsidRPr="00811BC3">
        <w:rPr>
          <w:rFonts w:ascii="Times New Roman" w:hAnsi="Times New Roman"/>
          <w:sz w:val="24"/>
          <w:szCs w:val="24"/>
        </w:rPr>
        <w:t>, such opinion being final, the components cannot be repaired or altered to make it comply with the req</w:t>
      </w:r>
      <w:r w:rsidR="00BC64ED" w:rsidRPr="00811BC3">
        <w:rPr>
          <w:rFonts w:ascii="Times New Roman" w:hAnsi="Times New Roman"/>
          <w:sz w:val="24"/>
          <w:szCs w:val="24"/>
        </w:rPr>
        <w:t xml:space="preserve">uirements of the </w:t>
      </w:r>
      <w:r w:rsidR="00572C96" w:rsidRPr="00811BC3">
        <w:rPr>
          <w:rFonts w:ascii="Times New Roman" w:hAnsi="Times New Roman"/>
          <w:sz w:val="24"/>
          <w:szCs w:val="24"/>
          <w:lang w:val="en-US"/>
        </w:rPr>
        <w:t>Contract/</w:t>
      </w:r>
      <w:r w:rsidR="00A969FE" w:rsidRPr="00811BC3">
        <w:rPr>
          <w:rFonts w:ascii="Times New Roman" w:hAnsi="Times New Roman"/>
          <w:sz w:val="24"/>
          <w:szCs w:val="24"/>
          <w:lang w:val="en-US"/>
        </w:rPr>
        <w:t>Purchase Order</w:t>
      </w:r>
      <w:r w:rsidR="00BC64ED" w:rsidRPr="00811BC3">
        <w:rPr>
          <w:rFonts w:ascii="Times New Roman" w:hAnsi="Times New Roman"/>
          <w:sz w:val="24"/>
          <w:szCs w:val="24"/>
        </w:rPr>
        <w:t xml:space="preserve">, the </w:t>
      </w:r>
      <w:r w:rsidR="00A95A32" w:rsidRPr="00811BC3">
        <w:rPr>
          <w:rFonts w:ascii="Times New Roman" w:hAnsi="Times New Roman"/>
          <w:sz w:val="24"/>
          <w:szCs w:val="24"/>
          <w:lang w:val="en-US"/>
        </w:rPr>
        <w:t>CONTRACTOR/SUPPLIER</w:t>
      </w:r>
      <w:r w:rsidRPr="00811BC3">
        <w:rPr>
          <w:rFonts w:ascii="Times New Roman" w:hAnsi="Times New Roman"/>
          <w:sz w:val="24"/>
          <w:szCs w:val="24"/>
        </w:rPr>
        <w:t xml:space="preserve"> shall remove and replace the defective component confirming in all respects to the st</w:t>
      </w:r>
      <w:r w:rsidR="00B50661" w:rsidRPr="00811BC3">
        <w:rPr>
          <w:rFonts w:ascii="Times New Roman" w:hAnsi="Times New Roman"/>
          <w:sz w:val="24"/>
          <w:szCs w:val="24"/>
        </w:rPr>
        <w:t xml:space="preserve">ipulated specifications at the </w:t>
      </w:r>
      <w:r w:rsidR="00A95A32" w:rsidRPr="00811BC3">
        <w:rPr>
          <w:rFonts w:ascii="Times New Roman" w:hAnsi="Times New Roman"/>
          <w:sz w:val="24"/>
          <w:szCs w:val="24"/>
          <w:lang w:val="en-US"/>
        </w:rPr>
        <w:t>CONTRACTOR/SUPPLIER</w:t>
      </w:r>
      <w:r w:rsidRPr="00811BC3">
        <w:rPr>
          <w:rFonts w:ascii="Times New Roman" w:hAnsi="Times New Roman"/>
          <w:sz w:val="24"/>
          <w:szCs w:val="24"/>
        </w:rPr>
        <w:t xml:space="preserve">'s own cost. </w:t>
      </w:r>
    </w:p>
    <w:p w14:paraId="1018805E" w14:textId="7C8D57C2" w:rsidR="0096472E" w:rsidRPr="00811BC3" w:rsidRDefault="0096472E" w:rsidP="00A73584">
      <w:pPr>
        <w:pStyle w:val="Heading4"/>
        <w:ind w:right="-29"/>
        <w:rPr>
          <w:rFonts w:ascii="Times New Roman" w:hAnsi="Times New Roman"/>
          <w:sz w:val="24"/>
          <w:szCs w:val="24"/>
        </w:rPr>
      </w:pPr>
      <w:r w:rsidRPr="00811BC3">
        <w:rPr>
          <w:rFonts w:ascii="Times New Roman" w:hAnsi="Times New Roman"/>
          <w:sz w:val="24"/>
          <w:szCs w:val="24"/>
        </w:rPr>
        <w:t xml:space="preserve">Contractor shall remain liable for the performance of the Items supplied at </w:t>
      </w:r>
      <w:r w:rsidR="001279FD" w:rsidRPr="00811BC3">
        <w:rPr>
          <w:rFonts w:ascii="Times New Roman" w:hAnsi="Times New Roman"/>
          <w:color w:val="000000"/>
          <w:sz w:val="24"/>
          <w:szCs w:val="24"/>
        </w:rPr>
        <w:t>PURCHASER’s SITE</w:t>
      </w:r>
      <w:r w:rsidRPr="00811BC3">
        <w:rPr>
          <w:rFonts w:ascii="Times New Roman" w:hAnsi="Times New Roman"/>
          <w:sz w:val="24"/>
          <w:szCs w:val="24"/>
        </w:rPr>
        <w:t xml:space="preserve"> till end of warranty period.</w:t>
      </w:r>
    </w:p>
    <w:p w14:paraId="657DC0C1" w14:textId="59EA5FA9" w:rsidR="00D72A8A" w:rsidRPr="00811BC3" w:rsidRDefault="00A95A32" w:rsidP="00D72A8A">
      <w:pPr>
        <w:pStyle w:val="Heading3"/>
        <w:tabs>
          <w:tab w:val="left" w:pos="9752"/>
        </w:tabs>
        <w:rPr>
          <w:rFonts w:ascii="Times New Roman" w:hAnsi="Times New Roman" w:cs="Times New Roman"/>
          <w:lang w:val="en-US"/>
        </w:rPr>
      </w:pPr>
      <w:bookmarkStart w:id="2521" w:name="_Toc439871702"/>
      <w:r w:rsidRPr="00811BC3">
        <w:rPr>
          <w:rFonts w:ascii="Times New Roman" w:hAnsi="Times New Roman" w:cs="Times New Roman"/>
          <w:lang w:val="en-US"/>
        </w:rPr>
        <w:t>CONTRACTOR/SUPPLIER</w:t>
      </w:r>
      <w:r w:rsidR="00F569CA" w:rsidRPr="00811BC3">
        <w:rPr>
          <w:rFonts w:ascii="Times New Roman" w:hAnsi="Times New Roman" w:cs="Times New Roman"/>
          <w:lang w:val="en-US"/>
        </w:rPr>
        <w:t>’s Failure to Repair/Replacement of defective Goods</w:t>
      </w:r>
      <w:bookmarkEnd w:id="2521"/>
    </w:p>
    <w:p w14:paraId="245899BC" w14:textId="267BCBF1" w:rsidR="00D72A8A" w:rsidRPr="00811BC3" w:rsidRDefault="00F569CA" w:rsidP="00D72A8A">
      <w:pPr>
        <w:pStyle w:val="Heading4"/>
        <w:tabs>
          <w:tab w:val="left" w:pos="9752"/>
        </w:tabs>
        <w:ind w:right="0"/>
        <w:rPr>
          <w:rFonts w:ascii="Times New Roman" w:hAnsi="Times New Roman"/>
          <w:sz w:val="24"/>
          <w:szCs w:val="24"/>
        </w:rPr>
      </w:pPr>
      <w:r w:rsidRPr="00811BC3">
        <w:rPr>
          <w:rFonts w:ascii="Times New Roman" w:hAnsi="Times New Roman"/>
          <w:sz w:val="24"/>
          <w:szCs w:val="24"/>
        </w:rPr>
        <w:t xml:space="preserve">If the </w:t>
      </w:r>
      <w:r w:rsidR="00A95A32" w:rsidRPr="00811BC3">
        <w:rPr>
          <w:rFonts w:ascii="Times New Roman" w:hAnsi="Times New Roman"/>
          <w:sz w:val="24"/>
          <w:szCs w:val="24"/>
        </w:rPr>
        <w:t>CONTRACTOR/SUPPLIER</w:t>
      </w:r>
      <w:r w:rsidRPr="00811BC3">
        <w:rPr>
          <w:rFonts w:ascii="Times New Roman" w:hAnsi="Times New Roman"/>
          <w:sz w:val="24"/>
          <w:szCs w:val="24"/>
        </w:rPr>
        <w:t xml:space="preserve"> fails to</w:t>
      </w:r>
      <w:r w:rsidRPr="00811BC3">
        <w:rPr>
          <w:rFonts w:ascii="Times New Roman" w:hAnsi="Times New Roman"/>
          <w:sz w:val="24"/>
          <w:szCs w:val="24"/>
          <w:lang w:val="en-US"/>
        </w:rPr>
        <w:t xml:space="preserve"> repair or replace the damaged/defective items within the agreed time period during the warranty period</w:t>
      </w:r>
      <w:r w:rsidRPr="00811BC3">
        <w:rPr>
          <w:rFonts w:ascii="Times New Roman" w:hAnsi="Times New Roman"/>
          <w:sz w:val="24"/>
          <w:szCs w:val="24"/>
        </w:rPr>
        <w:t xml:space="preserve">, the </w:t>
      </w:r>
      <w:r w:rsidR="00792028" w:rsidRPr="00811BC3">
        <w:rPr>
          <w:rFonts w:ascii="Times New Roman" w:hAnsi="Times New Roman"/>
          <w:sz w:val="24"/>
          <w:szCs w:val="24"/>
        </w:rPr>
        <w:t>Purchaser</w:t>
      </w:r>
      <w:r w:rsidRPr="00811BC3">
        <w:rPr>
          <w:rFonts w:ascii="Times New Roman" w:hAnsi="Times New Roman"/>
          <w:sz w:val="24"/>
          <w:szCs w:val="24"/>
        </w:rPr>
        <w:t xml:space="preserve"> at his option either:</w:t>
      </w:r>
    </w:p>
    <w:p w14:paraId="760E912B" w14:textId="504ADB64" w:rsidR="00D72A8A" w:rsidRPr="00811BC3" w:rsidRDefault="00F569CA" w:rsidP="00964F61">
      <w:pPr>
        <w:pStyle w:val="Heading5"/>
        <w:keepNext w:val="0"/>
        <w:keepLines/>
        <w:widowControl w:val="0"/>
        <w:tabs>
          <w:tab w:val="left" w:pos="9752"/>
        </w:tabs>
        <w:ind w:left="1797" w:hanging="1077"/>
      </w:pPr>
      <w:bookmarkStart w:id="2522" w:name="_Ref393976641"/>
      <w:r w:rsidRPr="00811BC3">
        <w:rPr>
          <w:lang w:val="en-US"/>
        </w:rPr>
        <w:t>Replace</w:t>
      </w:r>
      <w:r w:rsidRPr="00811BC3">
        <w:t xml:space="preserve"> or rectify such defective </w:t>
      </w:r>
      <w:r w:rsidRPr="00811BC3">
        <w:rPr>
          <w:lang w:val="en-US"/>
        </w:rPr>
        <w:t xml:space="preserve">items </w:t>
      </w:r>
      <w:r w:rsidRPr="00811BC3">
        <w:t xml:space="preserve">and recover the </w:t>
      </w:r>
      <w:r w:rsidRPr="00811BC3">
        <w:rPr>
          <w:lang w:val="en-US"/>
        </w:rPr>
        <w:t>actual</w:t>
      </w:r>
      <w:r w:rsidRPr="00811BC3">
        <w:t xml:space="preserve"> cost</w:t>
      </w:r>
      <w:r w:rsidRPr="00811BC3">
        <w:rPr>
          <w:lang w:val="en-US"/>
        </w:rPr>
        <w:t>s</w:t>
      </w:r>
      <w:r w:rsidRPr="00811BC3">
        <w:t xml:space="preserve"> so involved from the </w:t>
      </w:r>
      <w:bookmarkEnd w:id="2522"/>
      <w:r w:rsidR="00A95A32" w:rsidRPr="00811BC3">
        <w:t>CONTRACTOR/SUPPLIER</w:t>
      </w:r>
      <w:r w:rsidR="00B15096" w:rsidRPr="00811BC3">
        <w:rPr>
          <w:lang w:val="en-US"/>
        </w:rPr>
        <w:t>.</w:t>
      </w:r>
    </w:p>
    <w:p w14:paraId="27E41097" w14:textId="3FB8C915" w:rsidR="00D72A8A" w:rsidRPr="00811BC3" w:rsidRDefault="00F569CA" w:rsidP="00964F61">
      <w:pPr>
        <w:pStyle w:val="Heading5"/>
        <w:keepNext w:val="0"/>
        <w:keepLines/>
        <w:widowControl w:val="0"/>
        <w:tabs>
          <w:tab w:val="left" w:pos="9752"/>
        </w:tabs>
        <w:ind w:left="1797" w:hanging="1077"/>
        <w:rPr>
          <w:rFonts w:eastAsiaTheme="minorHAnsi"/>
          <w:b/>
          <w:bCs w:val="0"/>
          <w:color w:val="0070C0"/>
          <w:u w:val="single"/>
          <w:lang w:val="en-IN" w:eastAsia="en-IN"/>
        </w:rPr>
      </w:pPr>
      <w:r w:rsidRPr="00811BC3">
        <w:t xml:space="preserve">Acquire the defective </w:t>
      </w:r>
      <w:r w:rsidRPr="00811BC3">
        <w:rPr>
          <w:lang w:val="en-US"/>
        </w:rPr>
        <w:t>items/</w:t>
      </w:r>
      <w:r w:rsidRPr="00811BC3">
        <w:t xml:space="preserve">Systems/components at a reduced price considered equitable under the circumstances. The provision of this article shall not prejudice the </w:t>
      </w:r>
      <w:r w:rsidR="00792028" w:rsidRPr="00811BC3">
        <w:t>Purchaser</w:t>
      </w:r>
      <w:r w:rsidRPr="00811BC3">
        <w:t>’s rights under Clause</w:t>
      </w:r>
      <w:r w:rsidRPr="00811BC3">
        <w:rPr>
          <w:lang w:val="en-US"/>
        </w:rPr>
        <w:t xml:space="preserve">s </w:t>
      </w:r>
      <w:r w:rsidRPr="00811BC3">
        <w:t xml:space="preserve"> </w:t>
      </w:r>
      <w:r w:rsidRPr="00811BC3">
        <w:rPr>
          <w:rFonts w:eastAsiaTheme="minorHAnsi"/>
          <w:b/>
          <w:bCs w:val="0"/>
          <w:color w:val="0070C0"/>
          <w:u w:val="single"/>
          <w:lang w:val="en-IN" w:eastAsia="en-IN"/>
        </w:rPr>
        <w:fldChar w:fldCharType="begin"/>
      </w:r>
      <w:r w:rsidRPr="00811BC3">
        <w:rPr>
          <w:rFonts w:eastAsiaTheme="minorHAnsi"/>
          <w:b/>
          <w:bCs w:val="0"/>
          <w:color w:val="0070C0"/>
          <w:u w:val="single"/>
          <w:lang w:val="en-IN" w:eastAsia="en-IN"/>
        </w:rPr>
        <w:instrText xml:space="preserve"> REF _Ref388020502 \r \h  \* MERGEFORMAT </w:instrText>
      </w:r>
      <w:r w:rsidRPr="00811BC3">
        <w:rPr>
          <w:rFonts w:eastAsiaTheme="minorHAnsi"/>
          <w:b/>
          <w:bCs w:val="0"/>
          <w:color w:val="0070C0"/>
          <w:u w:val="single"/>
          <w:lang w:val="en-IN" w:eastAsia="en-IN"/>
        </w:rPr>
      </w:r>
      <w:r w:rsidRPr="00811BC3">
        <w:rPr>
          <w:rFonts w:eastAsiaTheme="minorHAnsi"/>
          <w:b/>
          <w:bCs w:val="0"/>
          <w:color w:val="0070C0"/>
          <w:u w:val="single"/>
          <w:lang w:val="en-IN" w:eastAsia="en-IN"/>
        </w:rPr>
        <w:fldChar w:fldCharType="separate"/>
      </w:r>
      <w:r w:rsidR="00A9748D" w:rsidRPr="00811BC3">
        <w:rPr>
          <w:rFonts w:eastAsiaTheme="minorHAnsi"/>
          <w:b/>
          <w:bCs w:val="0"/>
          <w:color w:val="0070C0"/>
          <w:u w:val="single"/>
          <w:lang w:val="en-IN" w:eastAsia="en-IN"/>
        </w:rPr>
        <w:t>1.23</w:t>
      </w:r>
      <w:r w:rsidRPr="00811BC3">
        <w:rPr>
          <w:rFonts w:eastAsiaTheme="minorHAnsi"/>
          <w:b/>
          <w:bCs w:val="0"/>
          <w:color w:val="0070C0"/>
          <w:u w:val="single"/>
          <w:lang w:val="en-IN" w:eastAsia="en-IN"/>
        </w:rPr>
        <w:fldChar w:fldCharType="end"/>
      </w:r>
      <w:r w:rsidRPr="00811BC3">
        <w:t xml:space="preserve"> and</w:t>
      </w:r>
      <w:r w:rsidR="00004DFC" w:rsidRPr="00811BC3">
        <w:rPr>
          <w:lang w:val="en-US"/>
        </w:rPr>
        <w:t xml:space="preserve"> </w:t>
      </w:r>
      <w:r w:rsidR="00004DFC" w:rsidRPr="00811BC3">
        <w:rPr>
          <w:rFonts w:eastAsiaTheme="minorHAnsi"/>
          <w:b/>
          <w:bCs w:val="0"/>
          <w:color w:val="0070C0"/>
          <w:u w:val="single"/>
          <w:lang w:val="en-IN" w:eastAsia="en-IN"/>
        </w:rPr>
        <w:fldChar w:fldCharType="begin"/>
      </w:r>
      <w:r w:rsidR="00004DFC" w:rsidRPr="00811BC3">
        <w:rPr>
          <w:rFonts w:eastAsiaTheme="minorHAnsi"/>
          <w:b/>
          <w:bCs w:val="0"/>
          <w:color w:val="0070C0"/>
          <w:u w:val="single"/>
          <w:lang w:val="en-IN" w:eastAsia="en-IN"/>
        </w:rPr>
        <w:instrText xml:space="preserve"> REF _Ref198823844 \r \h </w:instrText>
      </w:r>
      <w:r w:rsidR="00811BC3">
        <w:rPr>
          <w:rFonts w:eastAsiaTheme="minorHAnsi"/>
          <w:b/>
          <w:bCs w:val="0"/>
          <w:color w:val="0070C0"/>
          <w:u w:val="single"/>
          <w:lang w:val="en-IN" w:eastAsia="en-IN"/>
        </w:rPr>
        <w:instrText xml:space="preserve"> \* MERGEFORMAT </w:instrText>
      </w:r>
      <w:r w:rsidR="00004DFC" w:rsidRPr="00811BC3">
        <w:rPr>
          <w:rFonts w:eastAsiaTheme="minorHAnsi"/>
          <w:b/>
          <w:bCs w:val="0"/>
          <w:color w:val="0070C0"/>
          <w:u w:val="single"/>
          <w:lang w:val="en-IN" w:eastAsia="en-IN"/>
        </w:rPr>
      </w:r>
      <w:r w:rsidR="00004DFC" w:rsidRPr="00811BC3">
        <w:rPr>
          <w:rFonts w:eastAsiaTheme="minorHAnsi"/>
          <w:b/>
          <w:bCs w:val="0"/>
          <w:color w:val="0070C0"/>
          <w:u w:val="single"/>
          <w:lang w:val="en-IN" w:eastAsia="en-IN"/>
        </w:rPr>
        <w:fldChar w:fldCharType="separate"/>
      </w:r>
      <w:r w:rsidR="00004DFC" w:rsidRPr="00811BC3">
        <w:rPr>
          <w:rFonts w:eastAsiaTheme="minorHAnsi"/>
          <w:b/>
          <w:bCs w:val="0"/>
          <w:color w:val="0070C0"/>
          <w:u w:val="single"/>
          <w:lang w:val="en-IN" w:eastAsia="en-IN"/>
        </w:rPr>
        <w:t>1.21</w:t>
      </w:r>
      <w:r w:rsidR="00004DFC" w:rsidRPr="00811BC3">
        <w:rPr>
          <w:rFonts w:eastAsiaTheme="minorHAnsi"/>
          <w:b/>
          <w:bCs w:val="0"/>
          <w:color w:val="0070C0"/>
          <w:u w:val="single"/>
          <w:lang w:val="en-IN" w:eastAsia="en-IN"/>
        </w:rPr>
        <w:fldChar w:fldCharType="end"/>
      </w:r>
      <w:r w:rsidR="00004DFC" w:rsidRPr="00811BC3">
        <w:rPr>
          <w:rFonts w:eastAsiaTheme="minorHAnsi"/>
          <w:color w:val="0070C0"/>
        </w:rPr>
        <w:t>.</w:t>
      </w:r>
    </w:p>
    <w:p w14:paraId="735D2EF8" w14:textId="009FF24D" w:rsidR="00D72A8A" w:rsidRPr="00811BC3" w:rsidRDefault="00F569CA" w:rsidP="009219CE">
      <w:pPr>
        <w:ind w:left="720"/>
        <w:rPr>
          <w:rFonts w:ascii="Times New Roman" w:hAnsi="Times New Roman" w:cs="Times New Roman"/>
          <w:sz w:val="24"/>
          <w:szCs w:val="24"/>
          <w:lang w:val="en-US"/>
        </w:rPr>
      </w:pPr>
      <w:r w:rsidRPr="00811BC3">
        <w:rPr>
          <w:rFonts w:ascii="Times New Roman" w:hAnsi="Times New Roman" w:cs="Times New Roman"/>
          <w:sz w:val="24"/>
          <w:szCs w:val="24"/>
        </w:rPr>
        <w:t xml:space="preserve">If the </w:t>
      </w:r>
      <w:r w:rsidR="00A95A32" w:rsidRPr="00811BC3">
        <w:rPr>
          <w:rFonts w:ascii="Times New Roman" w:hAnsi="Times New Roman" w:cs="Times New Roman"/>
          <w:sz w:val="24"/>
          <w:szCs w:val="24"/>
        </w:rPr>
        <w:t>CONTRACTOR/SUPPLIER</w:t>
      </w:r>
      <w:r w:rsidRPr="00811BC3">
        <w:rPr>
          <w:rFonts w:ascii="Times New Roman" w:hAnsi="Times New Roman" w:cs="Times New Roman"/>
          <w:sz w:val="24"/>
          <w:szCs w:val="24"/>
        </w:rPr>
        <w:t xml:space="preserve"> fails to make the required repairs/ replacement within mutually agreed time, then</w:t>
      </w:r>
      <w:r w:rsidRPr="00811BC3">
        <w:rPr>
          <w:rFonts w:ascii="Times New Roman" w:hAnsi="Times New Roman" w:cs="Times New Roman"/>
          <w:sz w:val="24"/>
          <w:szCs w:val="24"/>
          <w:lang w:val="en-US"/>
        </w:rPr>
        <w:t xml:space="preserve"> in pursuant to </w:t>
      </w:r>
      <w:r w:rsidRPr="00811BC3">
        <w:rPr>
          <w:rFonts w:ascii="Times New Roman" w:hAnsi="Times New Roman" w:cs="Times New Roman"/>
          <w:bCs/>
          <w:sz w:val="24"/>
          <w:szCs w:val="24"/>
        </w:rPr>
        <w:t xml:space="preserve">clause  </w:t>
      </w:r>
      <w:r w:rsidRPr="00811BC3">
        <w:rPr>
          <w:rFonts w:ascii="Times New Roman" w:hAnsi="Times New Roman" w:cs="Times New Roman"/>
          <w:b/>
          <w:color w:val="0070C0"/>
          <w:sz w:val="24"/>
          <w:szCs w:val="24"/>
          <w:u w:val="single"/>
          <w:lang w:eastAsia="en-IN"/>
        </w:rPr>
        <w:fldChar w:fldCharType="begin"/>
      </w:r>
      <w:r w:rsidRPr="00811BC3">
        <w:rPr>
          <w:rFonts w:ascii="Times New Roman" w:hAnsi="Times New Roman" w:cs="Times New Roman"/>
          <w:b/>
          <w:color w:val="0070C0"/>
          <w:sz w:val="24"/>
          <w:szCs w:val="24"/>
          <w:u w:val="single"/>
          <w:lang w:eastAsia="en-IN"/>
        </w:rPr>
        <w:instrText xml:space="preserve"> REF _Ref393976641 \w \h  \* MERGEFORMAT </w:instrText>
      </w:r>
      <w:r w:rsidRPr="00811BC3">
        <w:rPr>
          <w:rFonts w:ascii="Times New Roman" w:hAnsi="Times New Roman" w:cs="Times New Roman"/>
          <w:b/>
          <w:color w:val="0070C0"/>
          <w:sz w:val="24"/>
          <w:szCs w:val="24"/>
          <w:u w:val="single"/>
          <w:lang w:eastAsia="en-IN"/>
        </w:rPr>
      </w:r>
      <w:r w:rsidRPr="00811BC3">
        <w:rPr>
          <w:rFonts w:ascii="Times New Roman" w:hAnsi="Times New Roman" w:cs="Times New Roman"/>
          <w:b/>
          <w:color w:val="0070C0"/>
          <w:sz w:val="24"/>
          <w:szCs w:val="24"/>
          <w:u w:val="single"/>
          <w:lang w:eastAsia="en-IN"/>
        </w:rPr>
        <w:fldChar w:fldCharType="separate"/>
      </w:r>
      <w:r w:rsidR="009009E3" w:rsidRPr="00811BC3">
        <w:rPr>
          <w:rFonts w:ascii="Times New Roman" w:hAnsi="Times New Roman" w:cs="Times New Roman"/>
          <w:b/>
          <w:color w:val="0070C0"/>
          <w:sz w:val="24"/>
          <w:szCs w:val="24"/>
          <w:u w:val="single"/>
          <w:lang w:eastAsia="en-IN"/>
        </w:rPr>
        <w:t>1.23.2.1.1</w:t>
      </w:r>
      <w:r w:rsidRPr="00811BC3">
        <w:rPr>
          <w:rFonts w:ascii="Times New Roman" w:hAnsi="Times New Roman" w:cs="Times New Roman"/>
          <w:b/>
          <w:color w:val="0070C0"/>
          <w:sz w:val="24"/>
          <w:szCs w:val="24"/>
          <w:u w:val="single"/>
          <w:lang w:eastAsia="en-IN"/>
        </w:rPr>
        <w:fldChar w:fldCharType="end"/>
      </w:r>
      <w:r w:rsidRPr="00811BC3">
        <w:rPr>
          <w:rFonts w:ascii="Times New Roman" w:hAnsi="Times New Roman" w:cs="Times New Roman"/>
          <w:sz w:val="24"/>
          <w:szCs w:val="24"/>
        </w:rPr>
        <w:t xml:space="preserve">, such repairs/replacement shall be carried out by the </w:t>
      </w:r>
      <w:r w:rsidR="00792028" w:rsidRPr="00811BC3">
        <w:rPr>
          <w:rFonts w:ascii="Times New Roman" w:hAnsi="Times New Roman" w:cs="Times New Roman"/>
          <w:sz w:val="24"/>
          <w:szCs w:val="24"/>
        </w:rPr>
        <w:t>Purchaser</w:t>
      </w:r>
      <w:r w:rsidRPr="00811BC3">
        <w:rPr>
          <w:rFonts w:ascii="Times New Roman" w:hAnsi="Times New Roman" w:cs="Times New Roman"/>
          <w:sz w:val="24"/>
          <w:szCs w:val="24"/>
          <w:lang w:val="en-US"/>
        </w:rPr>
        <w:t>,</w:t>
      </w:r>
      <w:r w:rsidRPr="00811BC3">
        <w:rPr>
          <w:rFonts w:ascii="Times New Roman" w:hAnsi="Times New Roman" w:cs="Times New Roman"/>
          <w:sz w:val="24"/>
          <w:szCs w:val="24"/>
        </w:rPr>
        <w:t xml:space="preserve"> with due information </w:t>
      </w:r>
      <w:r w:rsidRPr="00811BC3">
        <w:rPr>
          <w:rFonts w:ascii="Times New Roman" w:hAnsi="Times New Roman" w:cs="Times New Roman"/>
          <w:sz w:val="24"/>
          <w:szCs w:val="24"/>
          <w:lang w:val="en-US"/>
        </w:rPr>
        <w:t>on</w:t>
      </w:r>
      <w:r w:rsidRPr="00811BC3">
        <w:rPr>
          <w:rFonts w:ascii="Times New Roman" w:hAnsi="Times New Roman" w:cs="Times New Roman"/>
          <w:sz w:val="24"/>
          <w:szCs w:val="24"/>
        </w:rPr>
        <w:t xml:space="preserve"> the actual costs incurred by the </w:t>
      </w:r>
      <w:r w:rsidR="00792028" w:rsidRPr="00811BC3">
        <w:rPr>
          <w:rFonts w:ascii="Times New Roman" w:hAnsi="Times New Roman" w:cs="Times New Roman"/>
          <w:sz w:val="24"/>
          <w:szCs w:val="24"/>
        </w:rPr>
        <w:t>Purchaser</w:t>
      </w:r>
      <w:r w:rsidRPr="00811BC3">
        <w:rPr>
          <w:rFonts w:ascii="Times New Roman" w:hAnsi="Times New Roman" w:cs="Times New Roman"/>
          <w:sz w:val="24"/>
          <w:szCs w:val="24"/>
        </w:rPr>
        <w:t xml:space="preserve"> in carrying out such work in connection therewith, against documentary proof by the </w:t>
      </w:r>
      <w:r w:rsidR="00792028" w:rsidRPr="00811BC3">
        <w:rPr>
          <w:rFonts w:ascii="Times New Roman" w:hAnsi="Times New Roman" w:cs="Times New Roman"/>
          <w:sz w:val="24"/>
          <w:szCs w:val="24"/>
        </w:rPr>
        <w:t>Purchaser</w:t>
      </w:r>
      <w:r w:rsidRPr="00811BC3">
        <w:rPr>
          <w:rFonts w:ascii="Times New Roman" w:hAnsi="Times New Roman" w:cs="Times New Roman"/>
          <w:sz w:val="24"/>
          <w:szCs w:val="24"/>
        </w:rPr>
        <w:t xml:space="preserve">, shall be paid by the </w:t>
      </w:r>
      <w:r w:rsidR="00A95A32" w:rsidRPr="00811BC3">
        <w:rPr>
          <w:rFonts w:ascii="Times New Roman" w:hAnsi="Times New Roman" w:cs="Times New Roman"/>
          <w:sz w:val="24"/>
          <w:szCs w:val="24"/>
        </w:rPr>
        <w:t>CONTRACTOR/SUPPLIER</w:t>
      </w:r>
      <w:r w:rsidRPr="00811BC3">
        <w:rPr>
          <w:rFonts w:ascii="Times New Roman" w:hAnsi="Times New Roman" w:cs="Times New Roman"/>
          <w:sz w:val="24"/>
          <w:szCs w:val="24"/>
        </w:rPr>
        <w:t xml:space="preserve"> to the </w:t>
      </w:r>
      <w:r w:rsidR="00792028" w:rsidRPr="00811BC3">
        <w:rPr>
          <w:rFonts w:ascii="Times New Roman" w:hAnsi="Times New Roman" w:cs="Times New Roman"/>
          <w:sz w:val="24"/>
          <w:szCs w:val="24"/>
        </w:rPr>
        <w:t>Purchaser</w:t>
      </w:r>
      <w:r w:rsidRPr="00811BC3">
        <w:rPr>
          <w:rFonts w:ascii="Times New Roman" w:hAnsi="Times New Roman" w:cs="Times New Roman"/>
          <w:sz w:val="24"/>
          <w:szCs w:val="24"/>
        </w:rPr>
        <w:t xml:space="preserve"> or recovered </w:t>
      </w:r>
      <w:r w:rsidRPr="00811BC3">
        <w:rPr>
          <w:rFonts w:ascii="Times New Roman" w:hAnsi="Times New Roman" w:cs="Times New Roman"/>
          <w:sz w:val="24"/>
          <w:szCs w:val="24"/>
          <w:lang w:val="en-US"/>
        </w:rPr>
        <w:t xml:space="preserve">by the </w:t>
      </w:r>
      <w:r w:rsidR="00792028" w:rsidRPr="00811BC3">
        <w:rPr>
          <w:rFonts w:ascii="Times New Roman" w:hAnsi="Times New Roman" w:cs="Times New Roman"/>
          <w:sz w:val="24"/>
          <w:szCs w:val="24"/>
          <w:lang w:val="en-US"/>
        </w:rPr>
        <w:t>Purchaser</w:t>
      </w:r>
      <w:r w:rsidRPr="00811BC3">
        <w:rPr>
          <w:rFonts w:ascii="Times New Roman" w:hAnsi="Times New Roman" w:cs="Times New Roman"/>
          <w:sz w:val="24"/>
          <w:szCs w:val="24"/>
          <w:lang w:val="en-US"/>
        </w:rPr>
        <w:t xml:space="preserve"> </w:t>
      </w:r>
      <w:r w:rsidRPr="00811BC3">
        <w:rPr>
          <w:rFonts w:ascii="Times New Roman" w:hAnsi="Times New Roman" w:cs="Times New Roman"/>
          <w:sz w:val="24"/>
          <w:szCs w:val="24"/>
        </w:rPr>
        <w:t>from the payment due</w:t>
      </w:r>
      <w:r w:rsidRPr="00811BC3">
        <w:rPr>
          <w:rFonts w:ascii="Times New Roman" w:hAnsi="Times New Roman" w:cs="Times New Roman"/>
          <w:sz w:val="24"/>
          <w:szCs w:val="24"/>
          <w:lang w:val="en-US"/>
        </w:rPr>
        <w:t xml:space="preserve"> </w:t>
      </w:r>
      <w:r w:rsidRPr="00811BC3">
        <w:rPr>
          <w:rFonts w:ascii="Times New Roman" w:hAnsi="Times New Roman" w:cs="Times New Roman"/>
          <w:sz w:val="24"/>
          <w:szCs w:val="24"/>
        </w:rPr>
        <w:t xml:space="preserve"> </w:t>
      </w:r>
      <w:r w:rsidRPr="00811BC3">
        <w:rPr>
          <w:rFonts w:ascii="Times New Roman" w:hAnsi="Times New Roman" w:cs="Times New Roman"/>
          <w:sz w:val="24"/>
          <w:szCs w:val="24"/>
          <w:lang w:val="en-US"/>
        </w:rPr>
        <w:t xml:space="preserve">to the </w:t>
      </w:r>
      <w:r w:rsidRPr="00811BC3">
        <w:rPr>
          <w:rFonts w:ascii="Times New Roman" w:hAnsi="Times New Roman" w:cs="Times New Roman"/>
          <w:sz w:val="24"/>
          <w:szCs w:val="24"/>
        </w:rPr>
        <w:t xml:space="preserve"> </w:t>
      </w:r>
      <w:r w:rsidR="00A95A32" w:rsidRPr="00811BC3">
        <w:rPr>
          <w:rFonts w:ascii="Times New Roman" w:hAnsi="Times New Roman" w:cs="Times New Roman"/>
          <w:sz w:val="24"/>
          <w:szCs w:val="24"/>
        </w:rPr>
        <w:t>CONTRACTOR/SUPPLIER</w:t>
      </w:r>
      <w:r w:rsidRPr="00811BC3">
        <w:rPr>
          <w:rFonts w:ascii="Times New Roman" w:hAnsi="Times New Roman" w:cs="Times New Roman"/>
          <w:sz w:val="24"/>
          <w:szCs w:val="24"/>
        </w:rPr>
        <w:t xml:space="preserve">. </w:t>
      </w:r>
      <w:r w:rsidRPr="00811BC3">
        <w:rPr>
          <w:rFonts w:ascii="Times New Roman" w:hAnsi="Times New Roman" w:cs="Times New Roman"/>
          <w:sz w:val="24"/>
          <w:szCs w:val="24"/>
          <w:lang w:val="en-US"/>
        </w:rPr>
        <w:t>In such case,</w:t>
      </w:r>
      <w:r w:rsidRPr="00811BC3">
        <w:rPr>
          <w:rFonts w:ascii="Times New Roman" w:hAnsi="Times New Roman" w:cs="Times New Roman"/>
          <w:sz w:val="24"/>
          <w:szCs w:val="24"/>
        </w:rPr>
        <w:t xml:space="preserve"> the </w:t>
      </w:r>
      <w:r w:rsidR="00792028" w:rsidRPr="00811BC3">
        <w:rPr>
          <w:rFonts w:ascii="Times New Roman" w:hAnsi="Times New Roman" w:cs="Times New Roman"/>
          <w:sz w:val="24"/>
          <w:szCs w:val="24"/>
        </w:rPr>
        <w:t>Purchaser</w:t>
      </w:r>
      <w:r w:rsidRPr="00811BC3">
        <w:rPr>
          <w:rFonts w:ascii="Times New Roman" w:hAnsi="Times New Roman" w:cs="Times New Roman"/>
          <w:sz w:val="24"/>
          <w:szCs w:val="24"/>
        </w:rPr>
        <w:t xml:space="preserve"> shall be entitled to use the items in a reasonable and proper manner on a mutually agreed basis for such time as sufficient to enable the </w:t>
      </w:r>
      <w:r w:rsidR="00792028" w:rsidRPr="00811BC3">
        <w:rPr>
          <w:rFonts w:ascii="Times New Roman" w:hAnsi="Times New Roman" w:cs="Times New Roman"/>
          <w:sz w:val="24"/>
          <w:szCs w:val="24"/>
        </w:rPr>
        <w:t>Purchaser</w:t>
      </w:r>
      <w:r w:rsidRPr="00811BC3">
        <w:rPr>
          <w:rFonts w:ascii="Times New Roman" w:hAnsi="Times New Roman" w:cs="Times New Roman"/>
          <w:sz w:val="24"/>
          <w:szCs w:val="24"/>
        </w:rPr>
        <w:t xml:space="preserve"> to obtain repair / replacement</w:t>
      </w:r>
      <w:r w:rsidRPr="00811BC3">
        <w:rPr>
          <w:rFonts w:ascii="Times New Roman" w:hAnsi="Times New Roman" w:cs="Times New Roman"/>
          <w:sz w:val="24"/>
          <w:szCs w:val="24"/>
          <w:lang w:val="en-US"/>
        </w:rPr>
        <w:t>.</w:t>
      </w:r>
    </w:p>
    <w:p w14:paraId="1D429117" w14:textId="77777777" w:rsidR="00C0078F" w:rsidRPr="00811BC3" w:rsidRDefault="00F569CA" w:rsidP="008B534A">
      <w:pPr>
        <w:pStyle w:val="Heading2"/>
        <w:tabs>
          <w:tab w:val="left" w:pos="9752"/>
        </w:tabs>
        <w:rPr>
          <w:rFonts w:cs="Times New Roman"/>
          <w:sz w:val="24"/>
          <w:szCs w:val="24"/>
        </w:rPr>
      </w:pPr>
      <w:bookmarkStart w:id="2523" w:name="_Toc199147508"/>
      <w:bookmarkStart w:id="2524" w:name="_Hlk109731691"/>
      <w:r w:rsidRPr="00811BC3">
        <w:rPr>
          <w:rFonts w:cs="Times New Roman"/>
          <w:sz w:val="24"/>
          <w:szCs w:val="24"/>
        </w:rPr>
        <w:t>After Sales Services &amp; Availability of Spares</w:t>
      </w:r>
      <w:bookmarkEnd w:id="2523"/>
    </w:p>
    <w:p w14:paraId="1DC4D60E" w14:textId="77777777" w:rsidR="008B534A" w:rsidRPr="00811BC3" w:rsidRDefault="00F569CA" w:rsidP="008B534A">
      <w:pPr>
        <w:pStyle w:val="Heading3"/>
        <w:tabs>
          <w:tab w:val="left" w:pos="9752"/>
        </w:tabs>
        <w:rPr>
          <w:rFonts w:ascii="Times New Roman" w:hAnsi="Times New Roman" w:cs="Times New Roman"/>
        </w:rPr>
      </w:pPr>
      <w:r w:rsidRPr="00811BC3">
        <w:rPr>
          <w:rFonts w:ascii="Times New Roman" w:hAnsi="Times New Roman" w:cs="Times New Roman"/>
        </w:rPr>
        <w:t>After Sales Services (after warranty period)</w:t>
      </w:r>
    </w:p>
    <w:p w14:paraId="2354A17E" w14:textId="77777777" w:rsidR="008B534A" w:rsidRPr="00811BC3" w:rsidRDefault="00F569CA" w:rsidP="008B534A">
      <w:pPr>
        <w:ind w:left="720"/>
        <w:rPr>
          <w:rFonts w:ascii="Times New Roman" w:hAnsi="Times New Roman" w:cs="Times New Roman"/>
          <w:sz w:val="24"/>
          <w:szCs w:val="24"/>
        </w:rPr>
      </w:pPr>
      <w:r w:rsidRPr="00811BC3">
        <w:rPr>
          <w:rFonts w:ascii="Times New Roman" w:hAnsi="Times New Roman" w:cs="Times New Roman"/>
          <w:sz w:val="24"/>
          <w:szCs w:val="24"/>
        </w:rPr>
        <w:t>In case the purchaser desires to avail the contractor’s services for repair or maintenance of the supplied items after expiry of warranty conditions mentioned in the contract, the contractor shall provide the same on mutually agreed terms and conditions.</w:t>
      </w:r>
    </w:p>
    <w:p w14:paraId="00C4206A" w14:textId="77777777" w:rsidR="008B534A" w:rsidRPr="00811BC3" w:rsidRDefault="00F569CA" w:rsidP="008B534A">
      <w:pPr>
        <w:pStyle w:val="Heading3"/>
        <w:tabs>
          <w:tab w:val="left" w:pos="9752"/>
        </w:tabs>
        <w:rPr>
          <w:rFonts w:ascii="Times New Roman" w:hAnsi="Times New Roman" w:cs="Times New Roman"/>
        </w:rPr>
      </w:pPr>
      <w:r w:rsidRPr="00811BC3">
        <w:rPr>
          <w:rFonts w:ascii="Times New Roman" w:hAnsi="Times New Roman" w:cs="Times New Roman"/>
        </w:rPr>
        <w:t>Availability of Spares</w:t>
      </w:r>
    </w:p>
    <w:p w14:paraId="7F1C3A7A" w14:textId="00F1C2D4" w:rsidR="008B534A" w:rsidRPr="00811BC3" w:rsidRDefault="00F569CA" w:rsidP="008B534A">
      <w:pPr>
        <w:ind w:left="720"/>
        <w:rPr>
          <w:rFonts w:ascii="Times New Roman" w:hAnsi="Times New Roman" w:cs="Times New Roman"/>
          <w:sz w:val="24"/>
          <w:szCs w:val="24"/>
        </w:rPr>
      </w:pPr>
      <w:r w:rsidRPr="00811BC3">
        <w:rPr>
          <w:rFonts w:ascii="Times New Roman" w:hAnsi="Times New Roman" w:cs="Times New Roman"/>
          <w:sz w:val="24"/>
          <w:szCs w:val="24"/>
        </w:rPr>
        <w:t xml:space="preserve">The contractor guarantees to the purchaser, that all the spares for the items supplied under the contract will be available at least for </w:t>
      </w:r>
      <w:r w:rsidR="0053541E" w:rsidRPr="00811BC3">
        <w:rPr>
          <w:rFonts w:ascii="Times New Roman" w:hAnsi="Times New Roman" w:cs="Times New Roman"/>
          <w:sz w:val="24"/>
          <w:szCs w:val="24"/>
        </w:rPr>
        <w:t>5</w:t>
      </w:r>
      <w:r w:rsidRPr="00811BC3">
        <w:rPr>
          <w:rFonts w:ascii="Times New Roman" w:hAnsi="Times New Roman" w:cs="Times New Roman"/>
          <w:sz w:val="24"/>
          <w:szCs w:val="24"/>
        </w:rPr>
        <w:t xml:space="preserve"> years </w:t>
      </w:r>
      <w:r w:rsidR="00F70C7B" w:rsidRPr="00811BC3">
        <w:rPr>
          <w:rFonts w:ascii="Times New Roman" w:hAnsi="Times New Roman" w:cs="Times New Roman"/>
          <w:sz w:val="24"/>
          <w:szCs w:val="24"/>
        </w:rPr>
        <w:t>beyond the warranty period.</w:t>
      </w:r>
      <w:r w:rsidRPr="00811BC3">
        <w:rPr>
          <w:rFonts w:ascii="Times New Roman" w:hAnsi="Times New Roman" w:cs="Times New Roman"/>
          <w:sz w:val="24"/>
          <w:szCs w:val="24"/>
        </w:rPr>
        <w:t xml:space="preserve"> Notwithstanding the foregoing, in the event that during the period indicated above, the contractor intends to phase out the items or the components or spare parts become obsolete or not available, the contractor shall inform in writing to the purchaser about his intention of the manufacture discontinuance of the items supplied to the purchaser or about such obsolescence well in time.</w:t>
      </w:r>
    </w:p>
    <w:p w14:paraId="397CC430" w14:textId="77777777" w:rsidR="006C149B" w:rsidRPr="00811BC3" w:rsidRDefault="00F569CA" w:rsidP="009E2951">
      <w:pPr>
        <w:pStyle w:val="Heading2"/>
        <w:keepNext w:val="0"/>
        <w:keepLines w:val="0"/>
        <w:widowControl w:val="0"/>
        <w:tabs>
          <w:tab w:val="left" w:pos="851"/>
          <w:tab w:val="left" w:pos="993"/>
        </w:tabs>
        <w:spacing w:before="200" w:after="0" w:line="276" w:lineRule="auto"/>
        <w:rPr>
          <w:rFonts w:cs="Times New Roman"/>
        </w:rPr>
      </w:pPr>
      <w:bookmarkStart w:id="2525" w:name="_Toc195025644"/>
      <w:bookmarkStart w:id="2526" w:name="_Toc195027725"/>
      <w:bookmarkStart w:id="2527" w:name="_Toc195113623"/>
      <w:bookmarkStart w:id="2528" w:name="_Toc195025645"/>
      <w:bookmarkStart w:id="2529" w:name="_Toc195027726"/>
      <w:bookmarkStart w:id="2530" w:name="_Toc195113624"/>
      <w:bookmarkStart w:id="2531" w:name="_Toc195025646"/>
      <w:bookmarkStart w:id="2532" w:name="_Toc195027727"/>
      <w:bookmarkStart w:id="2533" w:name="_Toc195113625"/>
      <w:bookmarkStart w:id="2534" w:name="_Toc195025647"/>
      <w:bookmarkStart w:id="2535" w:name="_Toc195027728"/>
      <w:bookmarkStart w:id="2536" w:name="_Toc195113626"/>
      <w:bookmarkStart w:id="2537" w:name="_Toc195025648"/>
      <w:bookmarkStart w:id="2538" w:name="_Toc195027729"/>
      <w:bookmarkStart w:id="2539" w:name="_Toc195113627"/>
      <w:bookmarkStart w:id="2540" w:name="_Toc195025649"/>
      <w:bookmarkStart w:id="2541" w:name="_Toc195027730"/>
      <w:bookmarkStart w:id="2542" w:name="_Toc195113628"/>
      <w:bookmarkStart w:id="2543" w:name="_Toc188282000"/>
      <w:bookmarkStart w:id="2544" w:name="_Toc188282074"/>
      <w:bookmarkStart w:id="2545" w:name="_Toc188282147"/>
      <w:bookmarkStart w:id="2546" w:name="_Toc188285000"/>
      <w:bookmarkStart w:id="2547" w:name="_Toc188285224"/>
      <w:bookmarkStart w:id="2548" w:name="_Toc188285330"/>
      <w:bookmarkStart w:id="2549" w:name="_Toc189124499"/>
      <w:bookmarkStart w:id="2550" w:name="_Toc189124643"/>
      <w:bookmarkStart w:id="2551" w:name="_Toc189234951"/>
      <w:bookmarkStart w:id="2552" w:name="_Toc189235142"/>
      <w:bookmarkStart w:id="2553" w:name="_Toc189239630"/>
      <w:bookmarkStart w:id="2554" w:name="_Toc189479230"/>
      <w:bookmarkStart w:id="2555" w:name="_Toc338948151"/>
      <w:bookmarkStart w:id="2556" w:name="_Toc380416439"/>
      <w:bookmarkStart w:id="2557" w:name="_Ref6828427"/>
      <w:bookmarkStart w:id="2558" w:name="_Toc199147509"/>
      <w:bookmarkStart w:id="2559" w:name="_Toc351064260"/>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r w:rsidRPr="00811BC3">
        <w:rPr>
          <w:rFonts w:cs="Times New Roman"/>
          <w:sz w:val="24"/>
          <w:szCs w:val="24"/>
        </w:rPr>
        <w:t>CHANGES</w:t>
      </w:r>
      <w:bookmarkStart w:id="2560" w:name="_Ref536196540"/>
      <w:bookmarkStart w:id="2561" w:name="_Toc107916916"/>
      <w:bookmarkStart w:id="2562" w:name="_Toc108176157"/>
      <w:bookmarkStart w:id="2563" w:name="_Toc109738563"/>
      <w:bookmarkStart w:id="2564" w:name="_Toc111212930"/>
      <w:bookmarkStart w:id="2565" w:name="_Toc127787032"/>
      <w:bookmarkStart w:id="2566" w:name="_Toc131687968"/>
      <w:bookmarkEnd w:id="2555"/>
      <w:bookmarkEnd w:id="2556"/>
      <w:bookmarkEnd w:id="2557"/>
      <w:bookmarkEnd w:id="2558"/>
    </w:p>
    <w:p w14:paraId="025AD8B7" w14:textId="7413DFC7" w:rsidR="00FC4B6F" w:rsidRPr="00811BC3" w:rsidRDefault="00F569CA" w:rsidP="006C149B">
      <w:pPr>
        <w:pStyle w:val="Heading3"/>
        <w:rPr>
          <w:rFonts w:ascii="Times New Roman" w:hAnsi="Times New Roman" w:cs="Times New Roman"/>
        </w:rPr>
      </w:pPr>
      <w:r w:rsidRPr="00811BC3">
        <w:rPr>
          <w:rFonts w:ascii="Times New Roman" w:hAnsi="Times New Roman" w:cs="Times New Roman"/>
        </w:rPr>
        <w:lastRenderedPageBreak/>
        <w:t xml:space="preserve">The Purchaser shall have the right to propose and order the </w:t>
      </w:r>
      <w:r w:rsidR="00A95A32" w:rsidRPr="00811BC3">
        <w:rPr>
          <w:rFonts w:ascii="Times New Roman" w:hAnsi="Times New Roman" w:cs="Times New Roman"/>
        </w:rPr>
        <w:t>CONTRACTOR/SUPPLIER</w:t>
      </w:r>
      <w:r w:rsidRPr="00811BC3">
        <w:rPr>
          <w:rFonts w:ascii="Times New Roman" w:hAnsi="Times New Roman" w:cs="Times New Roman"/>
        </w:rPr>
        <w:t xml:space="preserve"> from time to time during the execution of the </w:t>
      </w:r>
      <w:r w:rsidR="00572C96" w:rsidRPr="00811BC3">
        <w:rPr>
          <w:rFonts w:ascii="Times New Roman" w:hAnsi="Times New Roman" w:cs="Times New Roman"/>
        </w:rPr>
        <w:t>Contract/</w:t>
      </w:r>
      <w:r w:rsidR="00A969FE" w:rsidRPr="00811BC3">
        <w:rPr>
          <w:rFonts w:ascii="Times New Roman" w:hAnsi="Times New Roman" w:cs="Times New Roman"/>
        </w:rPr>
        <w:t>Purchase Order</w:t>
      </w:r>
      <w:r w:rsidRPr="00811BC3">
        <w:rPr>
          <w:rFonts w:ascii="Times New Roman" w:hAnsi="Times New Roman" w:cs="Times New Roman"/>
        </w:rPr>
        <w:t xml:space="preserve"> to make any change, modification, addition or deletion to, in or from the supplies (hereinafter called “Change”), provided that such change falls within the general scope of the supplies and that it is technically practicable, taking into account both the state of advancement of the supplies and the technical compatibility of the change envisaged with the nature of the supplies as specified in the </w:t>
      </w:r>
      <w:r w:rsidR="00572C96" w:rsidRPr="00811BC3">
        <w:rPr>
          <w:rFonts w:ascii="Times New Roman" w:hAnsi="Times New Roman" w:cs="Times New Roman"/>
        </w:rPr>
        <w:t>Contract/</w:t>
      </w:r>
      <w:r w:rsidR="00A969FE" w:rsidRPr="00811BC3">
        <w:rPr>
          <w:rFonts w:ascii="Times New Roman" w:hAnsi="Times New Roman" w:cs="Times New Roman"/>
        </w:rPr>
        <w:t>Purchase Order</w:t>
      </w:r>
      <w:r w:rsidRPr="00811BC3">
        <w:rPr>
          <w:rFonts w:ascii="Times New Roman" w:hAnsi="Times New Roman" w:cs="Times New Roman"/>
        </w:rPr>
        <w:t>.</w:t>
      </w:r>
      <w:bookmarkEnd w:id="2560"/>
      <w:bookmarkEnd w:id="2561"/>
      <w:bookmarkEnd w:id="2562"/>
      <w:bookmarkEnd w:id="2563"/>
      <w:bookmarkEnd w:id="2564"/>
      <w:bookmarkEnd w:id="2565"/>
      <w:bookmarkEnd w:id="2566"/>
    </w:p>
    <w:p w14:paraId="7238A1D8" w14:textId="2BF0A094" w:rsidR="00FC4B6F" w:rsidRPr="00811BC3" w:rsidRDefault="00F569CA" w:rsidP="0071248A">
      <w:pPr>
        <w:pStyle w:val="Heading3"/>
        <w:rPr>
          <w:rFonts w:ascii="Times New Roman" w:hAnsi="Times New Roman" w:cs="Times New Roman"/>
        </w:rPr>
      </w:pPr>
      <w:bookmarkStart w:id="2567" w:name="_Ref536196556"/>
      <w:bookmarkStart w:id="2568" w:name="_Toc107916917"/>
      <w:bookmarkStart w:id="2569" w:name="_Toc108176158"/>
      <w:bookmarkStart w:id="2570" w:name="_Toc109738564"/>
      <w:bookmarkStart w:id="2571" w:name="_Toc111212931"/>
      <w:bookmarkStart w:id="2572" w:name="_Toc127787033"/>
      <w:bookmarkStart w:id="2573" w:name="_Toc131687969"/>
      <w:r w:rsidRPr="00811BC3">
        <w:rPr>
          <w:rFonts w:ascii="Times New Roman" w:hAnsi="Times New Roman" w:cs="Times New Roman"/>
        </w:rPr>
        <w:t xml:space="preserve">The </w:t>
      </w:r>
      <w:r w:rsidR="00A95A32" w:rsidRPr="00811BC3">
        <w:rPr>
          <w:rFonts w:ascii="Times New Roman" w:hAnsi="Times New Roman" w:cs="Times New Roman"/>
        </w:rPr>
        <w:t>CONTRACTOR/SUPPLIER</w:t>
      </w:r>
      <w:r w:rsidRPr="00811BC3">
        <w:rPr>
          <w:rFonts w:ascii="Times New Roman" w:hAnsi="Times New Roman" w:cs="Times New Roman"/>
        </w:rPr>
        <w:t xml:space="preserve"> may from time to time during its execution of the </w:t>
      </w:r>
      <w:r w:rsidR="00572C96" w:rsidRPr="00811BC3">
        <w:rPr>
          <w:rFonts w:ascii="Times New Roman" w:hAnsi="Times New Roman" w:cs="Times New Roman"/>
        </w:rPr>
        <w:t>Contract/</w:t>
      </w:r>
      <w:r w:rsidR="00A969FE" w:rsidRPr="00811BC3">
        <w:rPr>
          <w:rFonts w:ascii="Times New Roman" w:hAnsi="Times New Roman" w:cs="Times New Roman"/>
        </w:rPr>
        <w:t>Purchase Order</w:t>
      </w:r>
      <w:r w:rsidRPr="00811BC3">
        <w:rPr>
          <w:rFonts w:ascii="Times New Roman" w:hAnsi="Times New Roman" w:cs="Times New Roman"/>
        </w:rPr>
        <w:t xml:space="preserve"> propose to the Purchaser any change that the </w:t>
      </w:r>
      <w:r w:rsidR="00A95A32" w:rsidRPr="00811BC3">
        <w:rPr>
          <w:rFonts w:ascii="Times New Roman" w:hAnsi="Times New Roman" w:cs="Times New Roman"/>
        </w:rPr>
        <w:t>CONTRACTOR/SUPPLIER</w:t>
      </w:r>
      <w:r w:rsidRPr="00811BC3">
        <w:rPr>
          <w:rFonts w:ascii="Times New Roman" w:hAnsi="Times New Roman" w:cs="Times New Roman"/>
        </w:rPr>
        <w:t xml:space="preserve"> considers necessary or desirable. The Purchaser may at its discretion approve or reject any change proposed by the </w:t>
      </w:r>
      <w:r w:rsidR="00A95A32" w:rsidRPr="00811BC3">
        <w:rPr>
          <w:rFonts w:ascii="Times New Roman" w:hAnsi="Times New Roman" w:cs="Times New Roman"/>
        </w:rPr>
        <w:t>CONTRACTOR/SUPPLIER</w:t>
      </w:r>
      <w:r w:rsidRPr="00811BC3">
        <w:rPr>
          <w:rFonts w:ascii="Times New Roman" w:hAnsi="Times New Roman" w:cs="Times New Roman"/>
        </w:rPr>
        <w:t>.</w:t>
      </w:r>
      <w:bookmarkEnd w:id="2567"/>
      <w:bookmarkEnd w:id="2568"/>
      <w:bookmarkEnd w:id="2569"/>
      <w:bookmarkEnd w:id="2570"/>
      <w:bookmarkEnd w:id="2571"/>
      <w:bookmarkEnd w:id="2572"/>
      <w:bookmarkEnd w:id="2573"/>
      <w:r w:rsidRPr="00811BC3">
        <w:rPr>
          <w:rFonts w:ascii="Times New Roman" w:hAnsi="Times New Roman" w:cs="Times New Roman"/>
        </w:rPr>
        <w:t xml:space="preserve">  </w:t>
      </w:r>
    </w:p>
    <w:p w14:paraId="01A5D29C" w14:textId="412CD916" w:rsidR="00FC4B6F" w:rsidRPr="00811BC3" w:rsidRDefault="00F569CA" w:rsidP="0071248A">
      <w:pPr>
        <w:pStyle w:val="Heading3"/>
        <w:rPr>
          <w:rFonts w:ascii="Times New Roman" w:hAnsi="Times New Roman" w:cs="Times New Roman"/>
        </w:rPr>
      </w:pPr>
      <w:bookmarkStart w:id="2574" w:name="_Toc107916918"/>
      <w:bookmarkStart w:id="2575" w:name="_Toc108176159"/>
      <w:bookmarkStart w:id="2576" w:name="_Toc109738565"/>
      <w:bookmarkStart w:id="2577" w:name="_Toc111212932"/>
      <w:bookmarkStart w:id="2578" w:name="_Toc127787034"/>
      <w:bookmarkStart w:id="2579" w:name="_Toc131687970"/>
      <w:r w:rsidRPr="00811BC3">
        <w:rPr>
          <w:rFonts w:ascii="Times New Roman" w:hAnsi="Times New Roman" w:cs="Times New Roman"/>
        </w:rPr>
        <w:t>Notwithstanding Cl</w:t>
      </w:r>
      <w:r w:rsidR="00D57F1D" w:rsidRPr="00811BC3">
        <w:rPr>
          <w:rFonts w:ascii="Times New Roman" w:hAnsi="Times New Roman" w:cs="Times New Roman"/>
        </w:rPr>
        <w:t xml:space="preserve">ause </w:t>
      </w:r>
      <w:r w:rsidR="00D57F1D" w:rsidRPr="00811BC3">
        <w:rPr>
          <w:rFonts w:ascii="Times New Roman" w:eastAsiaTheme="minorHAnsi" w:hAnsi="Times New Roman" w:cs="Times New Roman"/>
          <w:b/>
          <w:color w:val="0070C0"/>
          <w:u w:val="single"/>
          <w:lang w:eastAsia="en-IN"/>
        </w:rPr>
        <w:fldChar w:fldCharType="begin"/>
      </w:r>
      <w:r w:rsidR="00D57F1D" w:rsidRPr="00811BC3">
        <w:rPr>
          <w:rFonts w:ascii="Times New Roman" w:eastAsiaTheme="minorHAnsi" w:hAnsi="Times New Roman" w:cs="Times New Roman"/>
          <w:b/>
          <w:color w:val="0070C0"/>
          <w:u w:val="single"/>
          <w:lang w:eastAsia="en-IN"/>
        </w:rPr>
        <w:instrText xml:space="preserve"> REF _Ref536196540 \r \h  \* MERGEFORMAT </w:instrText>
      </w:r>
      <w:r w:rsidR="00D57F1D" w:rsidRPr="00811BC3">
        <w:rPr>
          <w:rFonts w:ascii="Times New Roman" w:eastAsiaTheme="minorHAnsi" w:hAnsi="Times New Roman" w:cs="Times New Roman"/>
          <w:b/>
          <w:color w:val="0070C0"/>
          <w:u w:val="single"/>
          <w:lang w:eastAsia="en-IN"/>
        </w:rPr>
      </w:r>
      <w:r w:rsidR="00D57F1D" w:rsidRPr="00811BC3">
        <w:rPr>
          <w:rFonts w:ascii="Times New Roman" w:eastAsiaTheme="minorHAnsi" w:hAnsi="Times New Roman" w:cs="Times New Roman"/>
          <w:b/>
          <w:color w:val="0070C0"/>
          <w:u w:val="single"/>
          <w:lang w:eastAsia="en-IN"/>
        </w:rPr>
        <w:fldChar w:fldCharType="separate"/>
      </w:r>
      <w:r w:rsidR="004C4EE3" w:rsidRPr="00811BC3">
        <w:rPr>
          <w:rFonts w:ascii="Times New Roman" w:eastAsiaTheme="minorHAnsi" w:hAnsi="Times New Roman" w:cs="Times New Roman"/>
          <w:b/>
          <w:color w:val="0070C0"/>
          <w:u w:val="single"/>
          <w:lang w:eastAsia="en-IN"/>
        </w:rPr>
        <w:t>1.25</w:t>
      </w:r>
      <w:r w:rsidR="00D57F1D" w:rsidRPr="00811BC3">
        <w:rPr>
          <w:rFonts w:ascii="Times New Roman" w:eastAsiaTheme="minorHAnsi" w:hAnsi="Times New Roman" w:cs="Times New Roman"/>
          <w:b/>
          <w:color w:val="0070C0"/>
          <w:u w:val="single"/>
          <w:lang w:eastAsia="en-IN"/>
        </w:rPr>
        <w:fldChar w:fldCharType="end"/>
      </w:r>
      <w:r w:rsidR="009009E3" w:rsidRPr="00811BC3">
        <w:rPr>
          <w:rFonts w:ascii="Times New Roman" w:eastAsiaTheme="minorHAnsi" w:hAnsi="Times New Roman" w:cs="Times New Roman"/>
          <w:b/>
          <w:color w:val="0070C0"/>
          <w:u w:val="single"/>
          <w:lang w:eastAsia="en-IN"/>
        </w:rPr>
        <w:t>.1</w:t>
      </w:r>
      <w:r w:rsidR="00D57F1D" w:rsidRPr="00811BC3">
        <w:rPr>
          <w:rFonts w:ascii="Times New Roman" w:hAnsi="Times New Roman" w:cs="Times New Roman"/>
        </w:rPr>
        <w:t xml:space="preserve"> </w:t>
      </w:r>
      <w:r w:rsidRPr="00811BC3">
        <w:rPr>
          <w:rFonts w:ascii="Times New Roman" w:hAnsi="Times New Roman" w:cs="Times New Roman"/>
        </w:rPr>
        <w:t>and Cl</w:t>
      </w:r>
      <w:r w:rsidR="00D57F1D" w:rsidRPr="00811BC3">
        <w:rPr>
          <w:rFonts w:ascii="Times New Roman" w:hAnsi="Times New Roman" w:cs="Times New Roman"/>
        </w:rPr>
        <w:t>ause</w:t>
      </w:r>
      <w:r w:rsidRPr="00811BC3">
        <w:rPr>
          <w:rFonts w:ascii="Times New Roman" w:hAnsi="Times New Roman" w:cs="Times New Roman"/>
        </w:rPr>
        <w:t xml:space="preserve"> </w:t>
      </w:r>
      <w:r w:rsidR="00D57F1D" w:rsidRPr="00811BC3">
        <w:rPr>
          <w:rFonts w:ascii="Times New Roman" w:eastAsiaTheme="minorHAnsi" w:hAnsi="Times New Roman" w:cs="Times New Roman"/>
          <w:b/>
          <w:color w:val="0070C0"/>
          <w:u w:val="single"/>
          <w:lang w:eastAsia="en-IN"/>
        </w:rPr>
        <w:fldChar w:fldCharType="begin"/>
      </w:r>
      <w:r w:rsidR="00D57F1D" w:rsidRPr="00811BC3">
        <w:rPr>
          <w:rFonts w:ascii="Times New Roman" w:eastAsiaTheme="minorHAnsi" w:hAnsi="Times New Roman" w:cs="Times New Roman"/>
          <w:b/>
          <w:color w:val="0070C0"/>
          <w:u w:val="single"/>
          <w:lang w:eastAsia="en-IN"/>
        </w:rPr>
        <w:instrText xml:space="preserve"> REF _Ref536196556 \r \h  \* MERGEFORMAT </w:instrText>
      </w:r>
      <w:r w:rsidR="00D57F1D" w:rsidRPr="00811BC3">
        <w:rPr>
          <w:rFonts w:ascii="Times New Roman" w:eastAsiaTheme="minorHAnsi" w:hAnsi="Times New Roman" w:cs="Times New Roman"/>
          <w:b/>
          <w:color w:val="0070C0"/>
          <w:u w:val="single"/>
          <w:lang w:eastAsia="en-IN"/>
        </w:rPr>
      </w:r>
      <w:r w:rsidR="00D57F1D" w:rsidRPr="00811BC3">
        <w:rPr>
          <w:rFonts w:ascii="Times New Roman" w:eastAsiaTheme="minorHAnsi" w:hAnsi="Times New Roman" w:cs="Times New Roman"/>
          <w:b/>
          <w:color w:val="0070C0"/>
          <w:u w:val="single"/>
          <w:lang w:eastAsia="en-IN"/>
        </w:rPr>
        <w:fldChar w:fldCharType="separate"/>
      </w:r>
      <w:r w:rsidR="009009E3" w:rsidRPr="00811BC3">
        <w:rPr>
          <w:rFonts w:ascii="Times New Roman" w:eastAsiaTheme="minorHAnsi" w:hAnsi="Times New Roman" w:cs="Times New Roman"/>
          <w:b/>
          <w:color w:val="0070C0"/>
          <w:u w:val="single"/>
          <w:lang w:eastAsia="en-IN"/>
        </w:rPr>
        <w:t>1.25.2</w:t>
      </w:r>
      <w:r w:rsidR="00D57F1D" w:rsidRPr="00811BC3">
        <w:rPr>
          <w:rFonts w:ascii="Times New Roman" w:eastAsiaTheme="minorHAnsi" w:hAnsi="Times New Roman" w:cs="Times New Roman"/>
          <w:b/>
          <w:color w:val="0070C0"/>
          <w:u w:val="single"/>
          <w:lang w:eastAsia="en-IN"/>
        </w:rPr>
        <w:fldChar w:fldCharType="end"/>
      </w:r>
      <w:r w:rsidRPr="00811BC3">
        <w:rPr>
          <w:rFonts w:ascii="Times New Roman" w:hAnsi="Times New Roman" w:cs="Times New Roman"/>
        </w:rPr>
        <w:t xml:space="preserve">, no change made necessary because of any default of the </w:t>
      </w:r>
      <w:r w:rsidR="00A95A32" w:rsidRPr="00811BC3">
        <w:rPr>
          <w:rFonts w:ascii="Times New Roman" w:hAnsi="Times New Roman" w:cs="Times New Roman"/>
        </w:rPr>
        <w:t>CONTRACTOR/SUPPLIER</w:t>
      </w:r>
      <w:r w:rsidRPr="00811BC3">
        <w:rPr>
          <w:rFonts w:ascii="Times New Roman" w:hAnsi="Times New Roman" w:cs="Times New Roman"/>
        </w:rPr>
        <w:t xml:space="preserve"> in the performance of its obligations under the </w:t>
      </w:r>
      <w:r w:rsidR="00572C96" w:rsidRPr="00811BC3">
        <w:rPr>
          <w:rFonts w:ascii="Times New Roman" w:hAnsi="Times New Roman" w:cs="Times New Roman"/>
        </w:rPr>
        <w:t>Contract/</w:t>
      </w:r>
      <w:r w:rsidR="00A969FE" w:rsidRPr="00811BC3">
        <w:rPr>
          <w:rFonts w:ascii="Times New Roman" w:hAnsi="Times New Roman" w:cs="Times New Roman"/>
        </w:rPr>
        <w:t>Purchase Order</w:t>
      </w:r>
      <w:r w:rsidRPr="00811BC3">
        <w:rPr>
          <w:rFonts w:ascii="Times New Roman" w:hAnsi="Times New Roman" w:cs="Times New Roman"/>
        </w:rPr>
        <w:t xml:space="preserve"> and/or for </w:t>
      </w:r>
      <w:r w:rsidR="00A95A32" w:rsidRPr="00811BC3">
        <w:rPr>
          <w:rFonts w:ascii="Times New Roman" w:hAnsi="Times New Roman" w:cs="Times New Roman"/>
        </w:rPr>
        <w:t>CONTRACTOR/SUPPLIER</w:t>
      </w:r>
      <w:r w:rsidRPr="00811BC3">
        <w:rPr>
          <w:rFonts w:ascii="Times New Roman" w:hAnsi="Times New Roman" w:cs="Times New Roman"/>
        </w:rPr>
        <w:t xml:space="preserve">’s convenience, shall be deemed to be a change and such change shall not result in any adjustment of the </w:t>
      </w:r>
      <w:r w:rsidR="00572C96" w:rsidRPr="00811BC3">
        <w:rPr>
          <w:rFonts w:ascii="Times New Roman" w:hAnsi="Times New Roman" w:cs="Times New Roman"/>
        </w:rPr>
        <w:t>Contract/</w:t>
      </w:r>
      <w:r w:rsidR="00A969FE" w:rsidRPr="00811BC3">
        <w:rPr>
          <w:rFonts w:ascii="Times New Roman" w:hAnsi="Times New Roman" w:cs="Times New Roman"/>
        </w:rPr>
        <w:t>Purchase Order</w:t>
      </w:r>
      <w:r w:rsidRPr="00811BC3">
        <w:rPr>
          <w:rFonts w:ascii="Times New Roman" w:hAnsi="Times New Roman" w:cs="Times New Roman"/>
        </w:rPr>
        <w:t xml:space="preserve"> price or the time for completion.</w:t>
      </w:r>
      <w:bookmarkEnd w:id="2574"/>
      <w:bookmarkEnd w:id="2575"/>
      <w:bookmarkEnd w:id="2576"/>
      <w:bookmarkEnd w:id="2577"/>
      <w:bookmarkEnd w:id="2578"/>
      <w:bookmarkEnd w:id="2579"/>
      <w:r w:rsidRPr="00811BC3">
        <w:rPr>
          <w:rFonts w:ascii="Times New Roman" w:hAnsi="Times New Roman" w:cs="Times New Roman"/>
        </w:rPr>
        <w:t xml:space="preserve"> </w:t>
      </w:r>
    </w:p>
    <w:p w14:paraId="518D6DE2" w14:textId="22E3EDCC" w:rsidR="00FC4B6F" w:rsidRPr="00811BC3" w:rsidRDefault="00F569CA" w:rsidP="0071248A">
      <w:pPr>
        <w:pStyle w:val="Heading3"/>
        <w:rPr>
          <w:rFonts w:ascii="Times New Roman" w:hAnsi="Times New Roman" w:cs="Times New Roman"/>
        </w:rPr>
      </w:pPr>
      <w:bookmarkStart w:id="2580" w:name="_Toc107916919"/>
      <w:bookmarkStart w:id="2581" w:name="_Toc108176160"/>
      <w:bookmarkStart w:id="2582" w:name="_Toc109738566"/>
      <w:bookmarkStart w:id="2583" w:name="_Toc111212933"/>
      <w:bookmarkStart w:id="2584" w:name="_Toc127787035"/>
      <w:bookmarkStart w:id="2585" w:name="_Toc131687971"/>
      <w:r w:rsidRPr="00811BC3">
        <w:rPr>
          <w:rFonts w:ascii="Times New Roman" w:hAnsi="Times New Roman" w:cs="Times New Roman"/>
        </w:rPr>
        <w:t>If any of the item</w:t>
      </w:r>
      <w:r w:rsidR="00960E77" w:rsidRPr="00811BC3">
        <w:rPr>
          <w:rFonts w:ascii="Times New Roman" w:hAnsi="Times New Roman" w:cs="Times New Roman"/>
          <w:lang w:val="en-US"/>
        </w:rPr>
        <w:t>(s)</w:t>
      </w:r>
      <w:r w:rsidRPr="00811BC3">
        <w:rPr>
          <w:rFonts w:ascii="Times New Roman" w:hAnsi="Times New Roman" w:cs="Times New Roman"/>
        </w:rPr>
        <w:t xml:space="preserve"> in addition to the schedule of supply of materials </w:t>
      </w:r>
      <w:r w:rsidR="00960E77" w:rsidRPr="00811BC3">
        <w:rPr>
          <w:rFonts w:ascii="Times New Roman" w:hAnsi="Times New Roman" w:cs="Times New Roman"/>
          <w:lang w:val="en-US"/>
        </w:rPr>
        <w:t xml:space="preserve">or change in any item(s) </w:t>
      </w:r>
      <w:r w:rsidRPr="00811BC3">
        <w:rPr>
          <w:rFonts w:ascii="Times New Roman" w:hAnsi="Times New Roman" w:cs="Times New Roman"/>
        </w:rPr>
        <w:t xml:space="preserve">is required during execution of the </w:t>
      </w:r>
      <w:r w:rsidR="00572C96" w:rsidRPr="00811BC3">
        <w:rPr>
          <w:rFonts w:ascii="Times New Roman" w:hAnsi="Times New Roman" w:cs="Times New Roman"/>
        </w:rPr>
        <w:t>Contract/</w:t>
      </w:r>
      <w:r w:rsidR="00A969FE" w:rsidRPr="00811BC3">
        <w:rPr>
          <w:rFonts w:ascii="Times New Roman" w:hAnsi="Times New Roman" w:cs="Times New Roman"/>
        </w:rPr>
        <w:t>Purchase Order</w:t>
      </w:r>
      <w:r w:rsidRPr="00811BC3">
        <w:rPr>
          <w:rFonts w:ascii="Times New Roman" w:hAnsi="Times New Roman" w:cs="Times New Roman"/>
        </w:rPr>
        <w:t xml:space="preserve"> due to change in specifications, drawings, designs etc., which in the opinion of the Purchaser, if not procured</w:t>
      </w:r>
      <w:r w:rsidR="00960E77" w:rsidRPr="00811BC3">
        <w:rPr>
          <w:rFonts w:ascii="Times New Roman" w:hAnsi="Times New Roman" w:cs="Times New Roman"/>
          <w:lang w:val="en-US"/>
        </w:rPr>
        <w:t>/modified</w:t>
      </w:r>
      <w:r w:rsidRPr="00811BC3">
        <w:rPr>
          <w:rFonts w:ascii="Times New Roman" w:hAnsi="Times New Roman" w:cs="Times New Roman"/>
        </w:rPr>
        <w:t xml:space="preserve"> promptly may delay the completion of the supplies, the </w:t>
      </w:r>
      <w:r w:rsidR="00A95A32" w:rsidRPr="00811BC3">
        <w:rPr>
          <w:rFonts w:ascii="Times New Roman" w:hAnsi="Times New Roman" w:cs="Times New Roman"/>
        </w:rPr>
        <w:t>CONTRACTOR/SUPPLIER</w:t>
      </w:r>
      <w:r w:rsidRPr="00811BC3">
        <w:rPr>
          <w:rFonts w:ascii="Times New Roman" w:hAnsi="Times New Roman" w:cs="Times New Roman"/>
        </w:rPr>
        <w:t xml:space="preserve"> shall procure the required material as per the specifications to the extent required to keep the progress of work unhindered. The </w:t>
      </w:r>
      <w:r w:rsidR="00A95A32" w:rsidRPr="00811BC3">
        <w:rPr>
          <w:rFonts w:ascii="Times New Roman" w:hAnsi="Times New Roman" w:cs="Times New Roman"/>
        </w:rPr>
        <w:t>CONTRACTOR/SUPPLIER</w:t>
      </w:r>
      <w:r w:rsidRPr="00811BC3">
        <w:rPr>
          <w:rFonts w:ascii="Times New Roman" w:hAnsi="Times New Roman" w:cs="Times New Roman"/>
        </w:rPr>
        <w:t xml:space="preserve"> shall be paid for such additional procurement</w:t>
      </w:r>
      <w:r w:rsidR="00960E77" w:rsidRPr="00811BC3">
        <w:rPr>
          <w:rFonts w:ascii="Times New Roman" w:hAnsi="Times New Roman" w:cs="Times New Roman"/>
          <w:lang w:val="en-US"/>
        </w:rPr>
        <w:t>/additional work</w:t>
      </w:r>
      <w:r w:rsidRPr="00811BC3">
        <w:rPr>
          <w:rFonts w:ascii="Times New Roman" w:hAnsi="Times New Roman" w:cs="Times New Roman"/>
        </w:rPr>
        <w:t xml:space="preserve"> in the following manner:</w:t>
      </w:r>
      <w:bookmarkEnd w:id="2580"/>
      <w:bookmarkEnd w:id="2581"/>
      <w:bookmarkEnd w:id="2582"/>
      <w:bookmarkEnd w:id="2583"/>
      <w:bookmarkEnd w:id="2584"/>
      <w:bookmarkEnd w:id="2585"/>
      <w:r w:rsidRPr="00811BC3">
        <w:rPr>
          <w:rFonts w:ascii="Times New Roman" w:hAnsi="Times New Roman" w:cs="Times New Roman"/>
        </w:rPr>
        <w:t xml:space="preserve"> </w:t>
      </w:r>
    </w:p>
    <w:p w14:paraId="39BD4E52" w14:textId="715CFA26" w:rsidR="008B534A" w:rsidRPr="00811BC3" w:rsidRDefault="00F569CA" w:rsidP="0071248A">
      <w:pPr>
        <w:pStyle w:val="Heading3"/>
        <w:rPr>
          <w:rFonts w:ascii="Times New Roman" w:hAnsi="Times New Roman" w:cs="Times New Roman"/>
        </w:rPr>
      </w:pPr>
      <w:bookmarkStart w:id="2586" w:name="_Toc107916920"/>
      <w:bookmarkStart w:id="2587" w:name="_Toc108176161"/>
      <w:bookmarkStart w:id="2588" w:name="_Toc109738567"/>
      <w:bookmarkStart w:id="2589" w:name="_Toc111212934"/>
      <w:bookmarkStart w:id="2590" w:name="_Toc127787036"/>
      <w:bookmarkStart w:id="2591" w:name="_Toc131687972"/>
      <w:r w:rsidRPr="00811BC3">
        <w:rPr>
          <w:rFonts w:ascii="Times New Roman" w:hAnsi="Times New Roman" w:cs="Times New Roman"/>
        </w:rPr>
        <w:t xml:space="preserve">If the required item/cost for change(s) proposed by the Purchaser is available in the </w:t>
      </w:r>
      <w:r w:rsidR="00572C96" w:rsidRPr="00811BC3">
        <w:rPr>
          <w:rFonts w:ascii="Times New Roman" w:hAnsi="Times New Roman" w:cs="Times New Roman"/>
        </w:rPr>
        <w:t>Contract/</w:t>
      </w:r>
      <w:r w:rsidR="00A969FE" w:rsidRPr="00811BC3">
        <w:rPr>
          <w:rFonts w:ascii="Times New Roman" w:hAnsi="Times New Roman" w:cs="Times New Roman"/>
        </w:rPr>
        <w:t>Purchase Order</w:t>
      </w:r>
      <w:r w:rsidRPr="00811BC3">
        <w:rPr>
          <w:rFonts w:ascii="Times New Roman" w:hAnsi="Times New Roman" w:cs="Times New Roman"/>
        </w:rPr>
        <w:t>, the same unit rate/rate shall be used as cost for such change.</w:t>
      </w:r>
      <w:bookmarkEnd w:id="2586"/>
      <w:bookmarkEnd w:id="2587"/>
      <w:bookmarkEnd w:id="2588"/>
      <w:bookmarkEnd w:id="2589"/>
      <w:bookmarkEnd w:id="2590"/>
      <w:bookmarkEnd w:id="2591"/>
    </w:p>
    <w:p w14:paraId="2E726F37" w14:textId="1DA85649" w:rsidR="00FC4B6F" w:rsidRPr="00811BC3" w:rsidRDefault="00F569CA" w:rsidP="0071248A">
      <w:pPr>
        <w:pStyle w:val="Heading3"/>
        <w:rPr>
          <w:rFonts w:ascii="Times New Roman" w:hAnsi="Times New Roman" w:cs="Times New Roman"/>
        </w:rPr>
      </w:pPr>
      <w:bookmarkStart w:id="2592" w:name="_Toc107916921"/>
      <w:bookmarkStart w:id="2593" w:name="_Toc108176162"/>
      <w:bookmarkStart w:id="2594" w:name="_Toc109738568"/>
      <w:bookmarkStart w:id="2595" w:name="_Toc111212935"/>
      <w:bookmarkStart w:id="2596" w:name="_Toc127787037"/>
      <w:bookmarkStart w:id="2597" w:name="_Toc131687973"/>
      <w:r w:rsidRPr="00811BC3">
        <w:rPr>
          <w:rFonts w:ascii="Times New Roman" w:hAnsi="Times New Roman" w:cs="Times New Roman"/>
        </w:rPr>
        <w:t xml:space="preserve">If the required item/cost for change(s) proposed by the Purchaser is not available in the </w:t>
      </w:r>
      <w:r w:rsidR="00572C96" w:rsidRPr="00811BC3">
        <w:rPr>
          <w:rFonts w:ascii="Times New Roman" w:hAnsi="Times New Roman" w:cs="Times New Roman"/>
        </w:rPr>
        <w:t>Contract/</w:t>
      </w:r>
      <w:r w:rsidR="00A969FE" w:rsidRPr="00811BC3">
        <w:rPr>
          <w:rFonts w:ascii="Times New Roman" w:hAnsi="Times New Roman" w:cs="Times New Roman"/>
        </w:rPr>
        <w:t>Purchase Order</w:t>
      </w:r>
      <w:r w:rsidRPr="00811BC3">
        <w:rPr>
          <w:rFonts w:ascii="Times New Roman" w:hAnsi="Times New Roman" w:cs="Times New Roman"/>
        </w:rPr>
        <w:t xml:space="preserve">, the Purchaser </w:t>
      </w:r>
      <w:r w:rsidR="0070023D" w:rsidRPr="00811BC3">
        <w:rPr>
          <w:rFonts w:ascii="Times New Roman" w:hAnsi="Times New Roman" w:cs="Times New Roman"/>
        </w:rPr>
        <w:t xml:space="preserve">reserves the right to get the detailed break up with </w:t>
      </w:r>
      <w:r w:rsidR="00FA7A20" w:rsidRPr="00811BC3">
        <w:rPr>
          <w:rFonts w:ascii="Times New Roman" w:hAnsi="Times New Roman" w:cs="Times New Roman"/>
        </w:rPr>
        <w:t>valid</w:t>
      </w:r>
      <w:r w:rsidR="0070023D" w:rsidRPr="00811BC3">
        <w:rPr>
          <w:rFonts w:ascii="Times New Roman" w:hAnsi="Times New Roman" w:cs="Times New Roman"/>
        </w:rPr>
        <w:t xml:space="preserve"> documentary evidence from the </w:t>
      </w:r>
      <w:r w:rsidR="00A95A32" w:rsidRPr="00811BC3">
        <w:rPr>
          <w:rFonts w:ascii="Times New Roman" w:hAnsi="Times New Roman" w:cs="Times New Roman"/>
        </w:rPr>
        <w:t>CONTRACTOR/SUPPLIER</w:t>
      </w:r>
      <w:r w:rsidR="0070023D" w:rsidRPr="00811BC3">
        <w:rPr>
          <w:rFonts w:ascii="Times New Roman" w:hAnsi="Times New Roman" w:cs="Times New Roman"/>
        </w:rPr>
        <w:t xml:space="preserve">. </w:t>
      </w:r>
      <w:r w:rsidR="00A95A32" w:rsidRPr="00811BC3">
        <w:rPr>
          <w:rFonts w:ascii="Times New Roman" w:hAnsi="Times New Roman" w:cs="Times New Roman"/>
        </w:rPr>
        <w:t>CONTRACTOR/SUPPLIER</w:t>
      </w:r>
      <w:r w:rsidR="0070023D" w:rsidRPr="00811BC3">
        <w:rPr>
          <w:rFonts w:ascii="Times New Roman" w:hAnsi="Times New Roman" w:cs="Times New Roman"/>
        </w:rPr>
        <w:t xml:space="preserve"> shall provide the details asked by the Purchaser within the stipulated time. Purchaser </w:t>
      </w:r>
      <w:r w:rsidRPr="00811BC3">
        <w:rPr>
          <w:rFonts w:ascii="Times New Roman" w:hAnsi="Times New Roman" w:cs="Times New Roman"/>
        </w:rPr>
        <w:t xml:space="preserve">and </w:t>
      </w:r>
      <w:r w:rsidR="00A95A32" w:rsidRPr="00811BC3">
        <w:rPr>
          <w:rFonts w:ascii="Times New Roman" w:hAnsi="Times New Roman" w:cs="Times New Roman"/>
        </w:rPr>
        <w:t>CONTRACTOR/SUPPLIER</w:t>
      </w:r>
      <w:r w:rsidRPr="00811BC3">
        <w:rPr>
          <w:rFonts w:ascii="Times New Roman" w:hAnsi="Times New Roman" w:cs="Times New Roman"/>
        </w:rPr>
        <w:t xml:space="preserve"> shall mutually agree on such cost for change within 90 days from the date of such change proposed by the Purchaser.</w:t>
      </w:r>
      <w:bookmarkEnd w:id="2592"/>
      <w:bookmarkEnd w:id="2593"/>
      <w:bookmarkEnd w:id="2594"/>
      <w:bookmarkEnd w:id="2595"/>
      <w:bookmarkEnd w:id="2596"/>
      <w:bookmarkEnd w:id="2597"/>
    </w:p>
    <w:p w14:paraId="3045BE11" w14:textId="33228965" w:rsidR="00800147" w:rsidRPr="00811BC3" w:rsidRDefault="00800147" w:rsidP="00623FD9">
      <w:pPr>
        <w:pStyle w:val="Heading2"/>
        <w:keepNext w:val="0"/>
        <w:keepLines w:val="0"/>
        <w:widowControl w:val="0"/>
        <w:tabs>
          <w:tab w:val="left" w:pos="851"/>
          <w:tab w:val="left" w:pos="993"/>
        </w:tabs>
        <w:spacing w:before="200" w:after="0" w:line="276" w:lineRule="auto"/>
        <w:rPr>
          <w:rFonts w:cs="Times New Roman"/>
          <w:sz w:val="28"/>
          <w:szCs w:val="28"/>
        </w:rPr>
      </w:pPr>
      <w:bookmarkStart w:id="2598" w:name="_Toc199147510"/>
      <w:bookmarkStart w:id="2599" w:name="_Toc184993905"/>
      <w:r w:rsidRPr="00811BC3">
        <w:rPr>
          <w:rFonts w:cs="Times New Roman"/>
          <w:sz w:val="24"/>
          <w:szCs w:val="24"/>
        </w:rPr>
        <w:t>Settlement</w:t>
      </w:r>
      <w:r w:rsidRPr="00811BC3">
        <w:rPr>
          <w:rFonts w:cs="Times New Roman"/>
          <w:sz w:val="28"/>
          <w:szCs w:val="28"/>
        </w:rPr>
        <w:t xml:space="preserve"> of disputes</w:t>
      </w:r>
      <w:bookmarkEnd w:id="2598"/>
      <w:r w:rsidRPr="00811BC3">
        <w:rPr>
          <w:rFonts w:cs="Times New Roman"/>
          <w:sz w:val="28"/>
          <w:szCs w:val="28"/>
        </w:rPr>
        <w:t xml:space="preserve"> </w:t>
      </w:r>
      <w:bookmarkEnd w:id="2599"/>
    </w:p>
    <w:p w14:paraId="5EA968EF" w14:textId="7423DA0A" w:rsidR="00800147" w:rsidRPr="00811BC3" w:rsidRDefault="00800147" w:rsidP="00402F61">
      <w:pPr>
        <w:pStyle w:val="Heading3"/>
        <w:rPr>
          <w:rFonts w:ascii="Times New Roman" w:hAnsi="Times New Roman" w:cs="Times New Roman"/>
          <w:b/>
          <w:bCs/>
        </w:rPr>
      </w:pPr>
      <w:bookmarkStart w:id="2600" w:name="bookmark92"/>
      <w:bookmarkEnd w:id="2600"/>
      <w:r w:rsidRPr="00811BC3">
        <w:rPr>
          <w:rFonts w:ascii="Times New Roman" w:hAnsi="Times New Roman" w:cs="Times New Roman"/>
        </w:rPr>
        <w:lastRenderedPageBreak/>
        <w:t xml:space="preserve">Any disputes or difference arising out of or in connection with the CONTRACT shall be to the extent possible settled amicably between the parties involving management from either side within sixty (60) days. </w:t>
      </w:r>
    </w:p>
    <w:p w14:paraId="74243BC8" w14:textId="15E5E0AB" w:rsidR="00805455" w:rsidRPr="00811BC3" w:rsidRDefault="00800147">
      <w:pPr>
        <w:pStyle w:val="Heading3"/>
        <w:rPr>
          <w:rFonts w:ascii="Times New Roman" w:hAnsi="Times New Roman" w:cs="Times New Roman"/>
          <w:b/>
          <w:bCs/>
        </w:rPr>
      </w:pPr>
      <w:r w:rsidRPr="00811BC3">
        <w:rPr>
          <w:rFonts w:ascii="Times New Roman" w:hAnsi="Times New Roman" w:cs="Times New Roman"/>
        </w:rPr>
        <w:t xml:space="preserve">(a) </w:t>
      </w:r>
      <w:r w:rsidR="00585F38" w:rsidRPr="00811BC3">
        <w:rPr>
          <w:rFonts w:ascii="Times New Roman" w:hAnsi="Times New Roman" w:cs="Times New Roman"/>
        </w:rPr>
        <w:t>T</w:t>
      </w:r>
      <w:r w:rsidRPr="00811BC3">
        <w:rPr>
          <w:rFonts w:ascii="Times New Roman" w:hAnsi="Times New Roman" w:cs="Times New Roman"/>
        </w:rPr>
        <w:t xml:space="preserve">he Parties shall continue to perform their respective obligations under the CONTRACT </w:t>
      </w:r>
      <w:r w:rsidR="008867B2" w:rsidRPr="00811BC3">
        <w:rPr>
          <w:rFonts w:ascii="Times New Roman" w:hAnsi="Times New Roman" w:cs="Times New Roman"/>
        </w:rPr>
        <w:t>for the portion not under dispute</w:t>
      </w:r>
    </w:p>
    <w:p w14:paraId="242B858C" w14:textId="2EE8B5A0" w:rsidR="00800147" w:rsidRPr="00811BC3" w:rsidRDefault="00800147" w:rsidP="00402F61">
      <w:pPr>
        <w:pStyle w:val="Heading3"/>
        <w:numPr>
          <w:ilvl w:val="0"/>
          <w:numId w:val="0"/>
        </w:numPr>
        <w:ind w:left="720"/>
        <w:rPr>
          <w:rFonts w:ascii="Times New Roman" w:hAnsi="Times New Roman" w:cs="Times New Roman"/>
          <w:b/>
          <w:bCs/>
        </w:rPr>
      </w:pPr>
      <w:r w:rsidRPr="00811BC3">
        <w:rPr>
          <w:rFonts w:ascii="Times New Roman" w:hAnsi="Times New Roman" w:cs="Times New Roman"/>
        </w:rPr>
        <w:t xml:space="preserve">(b) </w:t>
      </w:r>
      <w:r w:rsidR="008867B2" w:rsidRPr="00811BC3">
        <w:rPr>
          <w:rFonts w:ascii="Times New Roman" w:hAnsi="Times New Roman" w:cs="Times New Roman"/>
        </w:rPr>
        <w:t>T</w:t>
      </w:r>
      <w:r w:rsidRPr="00811BC3">
        <w:rPr>
          <w:rFonts w:ascii="Times New Roman" w:hAnsi="Times New Roman" w:cs="Times New Roman"/>
        </w:rPr>
        <w:t>he Purchaser shall continue to pay any undisputed amount to the Contractor.</w:t>
      </w:r>
    </w:p>
    <w:p w14:paraId="5248CB59" w14:textId="2BA946A0" w:rsidR="003A3978" w:rsidRPr="00811BC3" w:rsidRDefault="00F569CA" w:rsidP="00245E9A">
      <w:pPr>
        <w:pStyle w:val="Heading2"/>
        <w:tabs>
          <w:tab w:val="left" w:pos="9752"/>
        </w:tabs>
        <w:rPr>
          <w:rFonts w:cs="Times New Roman"/>
          <w:sz w:val="24"/>
          <w:szCs w:val="24"/>
        </w:rPr>
      </w:pPr>
      <w:bookmarkStart w:id="2601" w:name="_Toc198039053"/>
      <w:bookmarkStart w:id="2602" w:name="_Toc198047284"/>
      <w:bookmarkStart w:id="2603" w:name="_Toc444076452"/>
      <w:bookmarkStart w:id="2604" w:name="_Toc444076627"/>
      <w:bookmarkStart w:id="2605" w:name="_Toc444076453"/>
      <w:bookmarkStart w:id="2606" w:name="_Toc444076628"/>
      <w:bookmarkStart w:id="2607" w:name="_Toc351064255"/>
      <w:bookmarkStart w:id="2608" w:name="_Toc387392970"/>
      <w:bookmarkStart w:id="2609" w:name="_Ref388016490"/>
      <w:bookmarkStart w:id="2610" w:name="_Ref388018738"/>
      <w:bookmarkStart w:id="2611" w:name="_Ref388019965"/>
      <w:bookmarkStart w:id="2612" w:name="_Ref388020438"/>
      <w:bookmarkStart w:id="2613" w:name="_Toc439871713"/>
      <w:bookmarkStart w:id="2614" w:name="_Ref6829251"/>
      <w:bookmarkStart w:id="2615" w:name="_Toc199147511"/>
      <w:bookmarkStart w:id="2616" w:name="_Toc303852748"/>
      <w:bookmarkStart w:id="2617" w:name="_Toc306352032"/>
      <w:bookmarkEnd w:id="2559"/>
      <w:bookmarkEnd w:id="2601"/>
      <w:bookmarkEnd w:id="2602"/>
      <w:bookmarkEnd w:id="2603"/>
      <w:bookmarkEnd w:id="2604"/>
      <w:bookmarkEnd w:id="2605"/>
      <w:bookmarkEnd w:id="2606"/>
      <w:r w:rsidRPr="00811BC3">
        <w:rPr>
          <w:rFonts w:cs="Times New Roman"/>
          <w:sz w:val="24"/>
          <w:szCs w:val="24"/>
        </w:rPr>
        <w:t>Cancellation/Termination</w:t>
      </w:r>
      <w:bookmarkEnd w:id="2607"/>
      <w:r w:rsidRPr="00811BC3">
        <w:rPr>
          <w:rFonts w:cs="Times New Roman"/>
          <w:sz w:val="24"/>
          <w:szCs w:val="24"/>
        </w:rPr>
        <w:t xml:space="preserve"> of </w:t>
      </w:r>
      <w:r w:rsidR="00572C96" w:rsidRPr="00811BC3">
        <w:rPr>
          <w:rFonts w:cs="Times New Roman"/>
          <w:sz w:val="24"/>
          <w:szCs w:val="24"/>
        </w:rPr>
        <w:t>Contract</w:t>
      </w:r>
      <w:bookmarkEnd w:id="2608"/>
      <w:bookmarkEnd w:id="2609"/>
      <w:bookmarkEnd w:id="2610"/>
      <w:bookmarkEnd w:id="2611"/>
      <w:bookmarkEnd w:id="2612"/>
      <w:bookmarkEnd w:id="2613"/>
      <w:bookmarkEnd w:id="2614"/>
      <w:bookmarkEnd w:id="2615"/>
    </w:p>
    <w:p w14:paraId="751B3E62" w14:textId="77777777" w:rsidR="00800147" w:rsidRPr="00811BC3" w:rsidRDefault="00800147" w:rsidP="00623FD9">
      <w:pPr>
        <w:pStyle w:val="Heading3"/>
        <w:rPr>
          <w:rFonts w:ascii="Times New Roman" w:hAnsi="Times New Roman" w:cs="Times New Roman"/>
          <w:b/>
        </w:rPr>
      </w:pPr>
      <w:bookmarkStart w:id="2618" w:name="_Toc305750937"/>
      <w:bookmarkStart w:id="2619" w:name="_Ref184992536"/>
      <w:bookmarkStart w:id="2620" w:name="_Toc184993913"/>
      <w:bookmarkEnd w:id="2616"/>
      <w:bookmarkEnd w:id="2617"/>
      <w:bookmarkEnd w:id="2618"/>
      <w:r w:rsidRPr="00811BC3">
        <w:rPr>
          <w:rFonts w:ascii="Times New Roman" w:hAnsi="Times New Roman" w:cs="Times New Roman"/>
          <w:b/>
        </w:rPr>
        <w:t>Termination of Contract for default</w:t>
      </w:r>
      <w:bookmarkEnd w:id="2619"/>
      <w:bookmarkEnd w:id="2620"/>
    </w:p>
    <w:p w14:paraId="31352180" w14:textId="77777777" w:rsidR="00800147" w:rsidRPr="00811BC3" w:rsidRDefault="00800147" w:rsidP="00A17D87">
      <w:pPr>
        <w:pStyle w:val="ListParagraph"/>
        <w:widowControl w:val="0"/>
        <w:numPr>
          <w:ilvl w:val="0"/>
          <w:numId w:val="36"/>
        </w:numPr>
        <w:tabs>
          <w:tab w:val="left" w:pos="1218"/>
        </w:tabs>
        <w:kinsoku w:val="0"/>
        <w:overflowPunct w:val="0"/>
        <w:autoSpaceDE w:val="0"/>
        <w:autoSpaceDN w:val="0"/>
        <w:adjustRightInd w:val="0"/>
        <w:spacing w:before="60" w:line="275" w:lineRule="auto"/>
        <w:ind w:right="130"/>
        <w:contextualSpacing w:val="0"/>
        <w:rPr>
          <w:rFonts w:ascii="Times New Roman" w:eastAsia="Times New Roman" w:hAnsi="Times New Roman" w:cs="Times New Roman"/>
          <w:vanish/>
          <w:spacing w:val="-1"/>
          <w:sz w:val="20"/>
          <w:szCs w:val="20"/>
          <w:lang w:val="en-GB" w:eastAsia="x-none"/>
        </w:rPr>
      </w:pPr>
    </w:p>
    <w:p w14:paraId="5E52F48E" w14:textId="77777777" w:rsidR="00800147" w:rsidRPr="00811BC3" w:rsidRDefault="00800147" w:rsidP="00A17D87">
      <w:pPr>
        <w:pStyle w:val="ListParagraph"/>
        <w:widowControl w:val="0"/>
        <w:numPr>
          <w:ilvl w:val="0"/>
          <w:numId w:val="36"/>
        </w:numPr>
        <w:tabs>
          <w:tab w:val="left" w:pos="1218"/>
        </w:tabs>
        <w:kinsoku w:val="0"/>
        <w:overflowPunct w:val="0"/>
        <w:autoSpaceDE w:val="0"/>
        <w:autoSpaceDN w:val="0"/>
        <w:adjustRightInd w:val="0"/>
        <w:spacing w:before="60" w:line="275" w:lineRule="auto"/>
        <w:ind w:right="130"/>
        <w:contextualSpacing w:val="0"/>
        <w:rPr>
          <w:rFonts w:ascii="Times New Roman" w:eastAsia="Times New Roman" w:hAnsi="Times New Roman" w:cs="Times New Roman"/>
          <w:vanish/>
          <w:spacing w:val="-1"/>
          <w:sz w:val="20"/>
          <w:szCs w:val="20"/>
          <w:lang w:val="en-GB" w:eastAsia="x-none"/>
        </w:rPr>
      </w:pPr>
    </w:p>
    <w:p w14:paraId="2F7CC93F" w14:textId="77777777" w:rsidR="00800147" w:rsidRPr="00811BC3" w:rsidRDefault="00800147" w:rsidP="00A17D87">
      <w:pPr>
        <w:pStyle w:val="ListParagraph"/>
        <w:widowControl w:val="0"/>
        <w:numPr>
          <w:ilvl w:val="0"/>
          <w:numId w:val="36"/>
        </w:numPr>
        <w:tabs>
          <w:tab w:val="left" w:pos="1218"/>
        </w:tabs>
        <w:kinsoku w:val="0"/>
        <w:overflowPunct w:val="0"/>
        <w:autoSpaceDE w:val="0"/>
        <w:autoSpaceDN w:val="0"/>
        <w:adjustRightInd w:val="0"/>
        <w:spacing w:before="60" w:line="275" w:lineRule="auto"/>
        <w:ind w:right="130"/>
        <w:contextualSpacing w:val="0"/>
        <w:rPr>
          <w:rFonts w:ascii="Times New Roman" w:eastAsia="Times New Roman" w:hAnsi="Times New Roman" w:cs="Times New Roman"/>
          <w:vanish/>
          <w:spacing w:val="-1"/>
          <w:sz w:val="20"/>
          <w:szCs w:val="20"/>
          <w:lang w:val="en-GB" w:eastAsia="x-none"/>
        </w:rPr>
      </w:pPr>
    </w:p>
    <w:p w14:paraId="614151AC" w14:textId="77777777" w:rsidR="00800147" w:rsidRPr="00811BC3" w:rsidRDefault="00800147" w:rsidP="00A17D87">
      <w:pPr>
        <w:pStyle w:val="ListParagraph"/>
        <w:widowControl w:val="0"/>
        <w:numPr>
          <w:ilvl w:val="0"/>
          <w:numId w:val="36"/>
        </w:numPr>
        <w:tabs>
          <w:tab w:val="left" w:pos="1218"/>
        </w:tabs>
        <w:kinsoku w:val="0"/>
        <w:overflowPunct w:val="0"/>
        <w:autoSpaceDE w:val="0"/>
        <w:autoSpaceDN w:val="0"/>
        <w:adjustRightInd w:val="0"/>
        <w:spacing w:before="60" w:line="275" w:lineRule="auto"/>
        <w:ind w:right="130"/>
        <w:contextualSpacing w:val="0"/>
        <w:rPr>
          <w:rFonts w:ascii="Times New Roman" w:eastAsia="Times New Roman" w:hAnsi="Times New Roman" w:cs="Times New Roman"/>
          <w:vanish/>
          <w:spacing w:val="-1"/>
          <w:sz w:val="20"/>
          <w:szCs w:val="20"/>
          <w:lang w:val="en-GB" w:eastAsia="x-none"/>
        </w:rPr>
      </w:pPr>
    </w:p>
    <w:p w14:paraId="21E720E2" w14:textId="77777777" w:rsidR="00800147" w:rsidRPr="00811BC3" w:rsidRDefault="00800147" w:rsidP="00A17D87">
      <w:pPr>
        <w:pStyle w:val="ListParagraph"/>
        <w:widowControl w:val="0"/>
        <w:numPr>
          <w:ilvl w:val="0"/>
          <w:numId w:val="36"/>
        </w:numPr>
        <w:tabs>
          <w:tab w:val="left" w:pos="1218"/>
        </w:tabs>
        <w:kinsoku w:val="0"/>
        <w:overflowPunct w:val="0"/>
        <w:autoSpaceDE w:val="0"/>
        <w:autoSpaceDN w:val="0"/>
        <w:adjustRightInd w:val="0"/>
        <w:spacing w:before="60" w:line="275" w:lineRule="auto"/>
        <w:ind w:right="130"/>
        <w:contextualSpacing w:val="0"/>
        <w:rPr>
          <w:rFonts w:ascii="Times New Roman" w:eastAsia="Times New Roman" w:hAnsi="Times New Roman" w:cs="Times New Roman"/>
          <w:vanish/>
          <w:spacing w:val="-1"/>
          <w:sz w:val="20"/>
          <w:szCs w:val="20"/>
          <w:lang w:val="en-GB" w:eastAsia="x-none"/>
        </w:rPr>
      </w:pPr>
    </w:p>
    <w:p w14:paraId="3AE53912" w14:textId="77777777" w:rsidR="00800147" w:rsidRPr="00811BC3" w:rsidRDefault="00800147" w:rsidP="00A17D87">
      <w:pPr>
        <w:pStyle w:val="ListParagraph"/>
        <w:widowControl w:val="0"/>
        <w:numPr>
          <w:ilvl w:val="0"/>
          <w:numId w:val="36"/>
        </w:numPr>
        <w:tabs>
          <w:tab w:val="left" w:pos="1218"/>
        </w:tabs>
        <w:kinsoku w:val="0"/>
        <w:overflowPunct w:val="0"/>
        <w:autoSpaceDE w:val="0"/>
        <w:autoSpaceDN w:val="0"/>
        <w:adjustRightInd w:val="0"/>
        <w:spacing w:before="60" w:line="275" w:lineRule="auto"/>
        <w:ind w:right="130"/>
        <w:contextualSpacing w:val="0"/>
        <w:rPr>
          <w:rFonts w:ascii="Times New Roman" w:eastAsia="Times New Roman" w:hAnsi="Times New Roman" w:cs="Times New Roman"/>
          <w:vanish/>
          <w:spacing w:val="-1"/>
          <w:sz w:val="20"/>
          <w:szCs w:val="20"/>
          <w:lang w:val="en-GB" w:eastAsia="x-none"/>
        </w:rPr>
      </w:pPr>
    </w:p>
    <w:p w14:paraId="06CB3F82" w14:textId="77777777" w:rsidR="00800147" w:rsidRPr="00811BC3" w:rsidRDefault="00800147" w:rsidP="00A17D87">
      <w:pPr>
        <w:pStyle w:val="ListParagraph"/>
        <w:widowControl w:val="0"/>
        <w:numPr>
          <w:ilvl w:val="1"/>
          <w:numId w:val="36"/>
        </w:numPr>
        <w:tabs>
          <w:tab w:val="left" w:pos="1218"/>
        </w:tabs>
        <w:kinsoku w:val="0"/>
        <w:overflowPunct w:val="0"/>
        <w:autoSpaceDE w:val="0"/>
        <w:autoSpaceDN w:val="0"/>
        <w:adjustRightInd w:val="0"/>
        <w:spacing w:before="60" w:line="275" w:lineRule="auto"/>
        <w:ind w:right="130"/>
        <w:contextualSpacing w:val="0"/>
        <w:rPr>
          <w:rFonts w:ascii="Times New Roman" w:eastAsia="Times New Roman" w:hAnsi="Times New Roman" w:cs="Times New Roman"/>
          <w:vanish/>
          <w:spacing w:val="-1"/>
          <w:sz w:val="20"/>
          <w:szCs w:val="20"/>
          <w:lang w:val="en-GB" w:eastAsia="x-none"/>
        </w:rPr>
      </w:pPr>
    </w:p>
    <w:p w14:paraId="3E501B25" w14:textId="77777777" w:rsidR="00800147" w:rsidRPr="00811BC3" w:rsidRDefault="00800147" w:rsidP="00A17D87">
      <w:pPr>
        <w:pStyle w:val="Heading3"/>
        <w:numPr>
          <w:ilvl w:val="0"/>
          <w:numId w:val="39"/>
        </w:numPr>
        <w:rPr>
          <w:rFonts w:ascii="Times New Roman" w:hAnsi="Times New Roman" w:cs="Times New Roman"/>
        </w:rPr>
      </w:pPr>
      <w:r w:rsidRPr="00811BC3">
        <w:rPr>
          <w:rFonts w:ascii="Times New Roman" w:hAnsi="Times New Roman" w:cs="Times New Roman"/>
        </w:rPr>
        <w:t>The Purchaser may, without prejudice to any other remedy for breach of CONTRACT, by written notice of default sent to the Contractor, terminate the CONTRACT in whole or in part in circumstance detailed hereunder:</w:t>
      </w:r>
    </w:p>
    <w:p w14:paraId="222E27C5" w14:textId="77777777" w:rsidR="00800147" w:rsidRPr="00811BC3" w:rsidRDefault="00800147" w:rsidP="00A17D87">
      <w:pPr>
        <w:pStyle w:val="Heading4"/>
        <w:numPr>
          <w:ilvl w:val="1"/>
          <w:numId w:val="40"/>
        </w:numPr>
        <w:rPr>
          <w:rFonts w:ascii="Times New Roman" w:hAnsi="Times New Roman"/>
          <w:sz w:val="24"/>
          <w:szCs w:val="24"/>
        </w:rPr>
      </w:pPr>
      <w:r w:rsidRPr="00811BC3">
        <w:rPr>
          <w:rFonts w:ascii="Times New Roman" w:hAnsi="Times New Roman"/>
          <w:sz w:val="24"/>
          <w:szCs w:val="24"/>
        </w:rPr>
        <w:t>If the Contractor fails to supply/provide any or all of the deliverable items, within the time period(s) specified in the CONTRACT or any extension thereof granted by the Purchaser or within the period till which the maximum LD amount is reached.</w:t>
      </w:r>
    </w:p>
    <w:p w14:paraId="5FB8756D" w14:textId="77777777" w:rsidR="00800147" w:rsidRPr="00811BC3" w:rsidRDefault="00800147" w:rsidP="00A17D87">
      <w:pPr>
        <w:pStyle w:val="Heading4"/>
        <w:numPr>
          <w:ilvl w:val="1"/>
          <w:numId w:val="40"/>
        </w:numPr>
        <w:rPr>
          <w:rFonts w:ascii="Times New Roman" w:hAnsi="Times New Roman"/>
          <w:sz w:val="24"/>
          <w:szCs w:val="24"/>
        </w:rPr>
      </w:pPr>
      <w:r w:rsidRPr="00811BC3">
        <w:rPr>
          <w:rFonts w:ascii="Times New Roman" w:hAnsi="Times New Roman"/>
          <w:sz w:val="24"/>
          <w:szCs w:val="24"/>
        </w:rPr>
        <w:t>If the Contractor fails to perform any other obligation(s) under the CONTRACT within the period specified in the CONTRACT or any extension thereof granted by the Purchaser</w:t>
      </w:r>
    </w:p>
    <w:p w14:paraId="427DADAA" w14:textId="333F587F" w:rsidR="00800147" w:rsidRPr="00811BC3" w:rsidRDefault="00800147" w:rsidP="00A17D87">
      <w:pPr>
        <w:pStyle w:val="Heading3"/>
        <w:numPr>
          <w:ilvl w:val="0"/>
          <w:numId w:val="39"/>
        </w:numPr>
        <w:rPr>
          <w:rFonts w:ascii="Times New Roman" w:hAnsi="Times New Roman" w:cs="Times New Roman"/>
        </w:rPr>
      </w:pPr>
      <w:r w:rsidRPr="00811BC3">
        <w:rPr>
          <w:rFonts w:ascii="Times New Roman" w:hAnsi="Times New Roman" w:cs="Times New Roman"/>
        </w:rPr>
        <w:t>In the event the Purchaser terminates the CONTRACT in whole or in part, the Purchaser may take recourse to any one or more of the following actions. However, the Contractor shall continue to perform the CONTRACT to the extent not terminated</w:t>
      </w:r>
      <w:r w:rsidR="00CE2F9E" w:rsidRPr="00811BC3">
        <w:rPr>
          <w:rFonts w:ascii="Times New Roman" w:hAnsi="Times New Roman" w:cs="Times New Roman"/>
        </w:rPr>
        <w:t>.</w:t>
      </w:r>
    </w:p>
    <w:p w14:paraId="6A7C2F24" w14:textId="77777777" w:rsidR="00800147" w:rsidRPr="00811BC3" w:rsidRDefault="00800147" w:rsidP="00A17D87">
      <w:pPr>
        <w:pStyle w:val="Heading4"/>
        <w:numPr>
          <w:ilvl w:val="3"/>
          <w:numId w:val="41"/>
        </w:numPr>
        <w:ind w:hanging="234"/>
        <w:rPr>
          <w:rFonts w:ascii="Times New Roman" w:hAnsi="Times New Roman"/>
          <w:sz w:val="24"/>
          <w:szCs w:val="24"/>
        </w:rPr>
      </w:pPr>
      <w:r w:rsidRPr="00811BC3">
        <w:rPr>
          <w:rFonts w:ascii="Times New Roman" w:hAnsi="Times New Roman"/>
          <w:sz w:val="24"/>
          <w:szCs w:val="24"/>
        </w:rPr>
        <w:t>Forfeiture of Security Deposit</w:t>
      </w:r>
    </w:p>
    <w:p w14:paraId="392976DC" w14:textId="77777777" w:rsidR="00800147" w:rsidRPr="00811BC3" w:rsidRDefault="00800147" w:rsidP="00A17D87">
      <w:pPr>
        <w:pStyle w:val="Heading4"/>
        <w:numPr>
          <w:ilvl w:val="3"/>
          <w:numId w:val="41"/>
        </w:numPr>
        <w:ind w:hanging="234"/>
        <w:rPr>
          <w:rFonts w:ascii="Times New Roman" w:hAnsi="Times New Roman"/>
          <w:sz w:val="24"/>
          <w:szCs w:val="24"/>
        </w:rPr>
      </w:pPr>
      <w:r w:rsidRPr="00811BC3">
        <w:rPr>
          <w:rFonts w:ascii="Times New Roman" w:hAnsi="Times New Roman"/>
          <w:sz w:val="24"/>
          <w:szCs w:val="24"/>
        </w:rPr>
        <w:t>Recovery of Liquidated Damages (LD) as per the CONTRACT.</w:t>
      </w:r>
    </w:p>
    <w:p w14:paraId="06C1964A" w14:textId="77777777" w:rsidR="00800147" w:rsidRPr="00811BC3" w:rsidRDefault="00800147" w:rsidP="00A17D87">
      <w:pPr>
        <w:pStyle w:val="Heading4"/>
        <w:numPr>
          <w:ilvl w:val="3"/>
          <w:numId w:val="41"/>
        </w:numPr>
        <w:ind w:hanging="234"/>
        <w:rPr>
          <w:rFonts w:ascii="Times New Roman" w:hAnsi="Times New Roman"/>
          <w:sz w:val="24"/>
          <w:szCs w:val="24"/>
        </w:rPr>
      </w:pPr>
      <w:r w:rsidRPr="00811BC3">
        <w:rPr>
          <w:rFonts w:ascii="Times New Roman" w:hAnsi="Times New Roman"/>
          <w:sz w:val="24"/>
          <w:szCs w:val="24"/>
        </w:rPr>
        <w:t>To purchase from elsewhere, after (thirty) 30 days’ notice to the Contractor, on account and the risk and cost of the Contractor, the supplies, materials and equipment, not delivered or other items of similar description when such deliverable exactly complying with the particulars are not in the opinion of the Purchaser readily procurable, such opinion being final, without cancelling the Contract in respect of the consignments not yet due for supply.</w:t>
      </w:r>
    </w:p>
    <w:p w14:paraId="4BAF497B" w14:textId="77777777" w:rsidR="00800147" w:rsidRPr="00811BC3" w:rsidRDefault="00800147" w:rsidP="00A17D87">
      <w:pPr>
        <w:pStyle w:val="Heading4"/>
        <w:numPr>
          <w:ilvl w:val="3"/>
          <w:numId w:val="41"/>
        </w:numPr>
        <w:ind w:hanging="234"/>
        <w:rPr>
          <w:rFonts w:ascii="Times New Roman" w:hAnsi="Times New Roman"/>
          <w:sz w:val="24"/>
          <w:szCs w:val="24"/>
        </w:rPr>
      </w:pPr>
      <w:r w:rsidRPr="00811BC3">
        <w:rPr>
          <w:rFonts w:ascii="Times New Roman" w:hAnsi="Times New Roman"/>
          <w:sz w:val="24"/>
          <w:szCs w:val="24"/>
        </w:rPr>
        <w:t>To cancel the total Contract or balance portion thereof, and if so desired, to purchase or authorize the purchase of the supplies, materials and equipment not so delivered or other deliverable of similar description, when such deliverable exactly complying with the particulars are not, in the opinion of the Purchaser, readily procurable, such opinion being final, at the risk and cost of the Contractor.</w:t>
      </w:r>
    </w:p>
    <w:p w14:paraId="1EA2E128" w14:textId="2F2D2B42" w:rsidR="00800147" w:rsidRPr="00811BC3" w:rsidRDefault="00800147" w:rsidP="00A17D87">
      <w:pPr>
        <w:pStyle w:val="Heading3"/>
        <w:numPr>
          <w:ilvl w:val="0"/>
          <w:numId w:val="39"/>
        </w:numPr>
        <w:rPr>
          <w:rFonts w:ascii="Times New Roman" w:hAnsi="Times New Roman" w:cs="Times New Roman"/>
        </w:rPr>
      </w:pPr>
      <w:r w:rsidRPr="00811BC3">
        <w:rPr>
          <w:rFonts w:ascii="Times New Roman" w:hAnsi="Times New Roman" w:cs="Times New Roman"/>
        </w:rPr>
        <w:lastRenderedPageBreak/>
        <w:t xml:space="preserve">In the event of action being taken under sub-clause </w:t>
      </w:r>
      <w:r w:rsidR="009009E3" w:rsidRPr="00811BC3">
        <w:rPr>
          <w:rFonts w:ascii="Times New Roman" w:hAnsi="Times New Roman" w:cs="Times New Roman"/>
        </w:rPr>
        <w:t xml:space="preserve">1.27.1(b) </w:t>
      </w:r>
      <w:r w:rsidRPr="00811BC3">
        <w:rPr>
          <w:rFonts w:ascii="Times New Roman" w:hAnsi="Times New Roman" w:cs="Times New Roman"/>
        </w:rPr>
        <w:t>above, the Contractor shall be liable for any loss which the Purchaser may sustain on that account. Contractor shall not however be entitled to gain on such purchase made on account of his default. The manner and method of such alternate purchase shall be at the entire discretion of the Purchaser, whose decision shall be final. This right shall be without prejudice to the right of the Purchaser, to recover the damages for breach of Contract by the Contractor as provided in the Contract or under the general law.</w:t>
      </w:r>
    </w:p>
    <w:p w14:paraId="69A47D77" w14:textId="4E3CFF5A" w:rsidR="00800147" w:rsidRPr="00811BC3" w:rsidRDefault="00800147" w:rsidP="00A17D87">
      <w:pPr>
        <w:pStyle w:val="Heading3"/>
        <w:numPr>
          <w:ilvl w:val="0"/>
          <w:numId w:val="39"/>
        </w:numPr>
        <w:rPr>
          <w:rFonts w:ascii="Times New Roman" w:hAnsi="Times New Roman" w:cs="Times New Roman"/>
        </w:rPr>
      </w:pPr>
      <w:r w:rsidRPr="00811BC3">
        <w:rPr>
          <w:rFonts w:ascii="Times New Roman" w:hAnsi="Times New Roman" w:cs="Times New Roman"/>
        </w:rPr>
        <w:t>If the CONTRACT is terminated as provided in clause</w:t>
      </w:r>
      <w:r w:rsidR="00124EEB" w:rsidRPr="00811BC3">
        <w:rPr>
          <w:rFonts w:ascii="Times New Roman" w:hAnsi="Times New Roman" w:cs="Times New Roman"/>
        </w:rPr>
        <w:t xml:space="preserve"> </w:t>
      </w:r>
      <w:r w:rsidR="009009E3" w:rsidRPr="00811BC3">
        <w:rPr>
          <w:rFonts w:ascii="Times New Roman" w:hAnsi="Times New Roman" w:cs="Times New Roman"/>
        </w:rPr>
        <w:t>1.27.1(b)</w:t>
      </w:r>
      <w:r w:rsidRPr="00811BC3">
        <w:rPr>
          <w:rFonts w:ascii="Times New Roman" w:hAnsi="Times New Roman" w:cs="Times New Roman"/>
        </w:rPr>
        <w:t>, the Purchaser in addition to any other rights provided in the clause, may require the Contractor to transfer title and deliver to the Purchaser any completed items that are found to be useful and acceptable to the Purchaser. The Purchaser shall pay to the Contractor, the CONTRACT price of such completed items that are delivered to and accepted by the Purchaser.</w:t>
      </w:r>
    </w:p>
    <w:p w14:paraId="666E3870" w14:textId="2BD6B3FD" w:rsidR="00800147" w:rsidRPr="00811BC3" w:rsidRDefault="00800147" w:rsidP="00A17D87">
      <w:pPr>
        <w:pStyle w:val="Heading3"/>
        <w:numPr>
          <w:ilvl w:val="0"/>
          <w:numId w:val="39"/>
        </w:numPr>
        <w:rPr>
          <w:rFonts w:ascii="Times New Roman" w:hAnsi="Times New Roman" w:cs="Times New Roman"/>
        </w:rPr>
      </w:pPr>
      <w:r w:rsidRPr="00811BC3">
        <w:rPr>
          <w:rFonts w:ascii="Times New Roman" w:hAnsi="Times New Roman" w:cs="Times New Roman"/>
        </w:rPr>
        <w:t xml:space="preserve">The termination will not relieve the Contractor from submitting the Performance </w:t>
      </w:r>
      <w:r w:rsidR="009009E3" w:rsidRPr="00811BC3">
        <w:rPr>
          <w:rFonts w:ascii="Times New Roman" w:hAnsi="Times New Roman" w:cs="Times New Roman"/>
        </w:rPr>
        <w:t xml:space="preserve">Security </w:t>
      </w:r>
      <w:r w:rsidRPr="00811BC3">
        <w:rPr>
          <w:rFonts w:ascii="Times New Roman" w:hAnsi="Times New Roman" w:cs="Times New Roman"/>
        </w:rPr>
        <w:t>Bank Guarantee for the portion not terminated.</w:t>
      </w:r>
    </w:p>
    <w:p w14:paraId="2D780458" w14:textId="77777777" w:rsidR="00800147" w:rsidRPr="00811BC3" w:rsidRDefault="00800147" w:rsidP="00623FD9">
      <w:pPr>
        <w:pStyle w:val="Heading3"/>
        <w:rPr>
          <w:rFonts w:ascii="Times New Roman" w:hAnsi="Times New Roman" w:cs="Times New Roman"/>
          <w:b/>
        </w:rPr>
      </w:pPr>
      <w:bookmarkStart w:id="2621" w:name="_Toc184993914"/>
      <w:r w:rsidRPr="00811BC3">
        <w:rPr>
          <w:rFonts w:ascii="Times New Roman" w:hAnsi="Times New Roman" w:cs="Times New Roman"/>
          <w:b/>
        </w:rPr>
        <w:t>Termination of Contract for insolvency</w:t>
      </w:r>
      <w:bookmarkEnd w:id="2621"/>
    </w:p>
    <w:p w14:paraId="704B6DC5" w14:textId="77777777" w:rsidR="00800147" w:rsidRPr="00811BC3" w:rsidRDefault="00800147" w:rsidP="00FA2C3A">
      <w:pPr>
        <w:ind w:left="270"/>
        <w:rPr>
          <w:rFonts w:ascii="Times New Roman" w:hAnsi="Times New Roman" w:cs="Times New Roman"/>
          <w:b/>
          <w:bCs/>
        </w:rPr>
      </w:pPr>
      <w:r w:rsidRPr="00811BC3">
        <w:rPr>
          <w:rFonts w:ascii="Times New Roman" w:hAnsi="Times New Roman" w:cs="Times New Roman"/>
          <w:sz w:val="24"/>
          <w:szCs w:val="24"/>
        </w:rPr>
        <w:t>If the Contractor becomes bankrupt or otherwise insolvent or goes into liquidation, the Purchaser may, at any time, terminate the CONTRACT, by giving a written notice to the Contractor, without compensation to the Contractor, provided that such termination will not prejudice or affect any right of action or remedy which has accrued or will accrue thereafter to the Purchaser. Purchaser would be ‘Financial Creditors’ for, if any, sums remaining to be recovered after settlement of contract and forfeiture/encashment of SD/ABG/PBG.</w:t>
      </w:r>
    </w:p>
    <w:p w14:paraId="18BF1B8D" w14:textId="77777777" w:rsidR="00800147" w:rsidRPr="00811BC3" w:rsidRDefault="00800147" w:rsidP="00623FD9">
      <w:pPr>
        <w:pStyle w:val="Heading3"/>
        <w:rPr>
          <w:rFonts w:ascii="Times New Roman" w:hAnsi="Times New Roman" w:cs="Times New Roman"/>
          <w:b/>
        </w:rPr>
      </w:pPr>
      <w:bookmarkStart w:id="2622" w:name="_Toc184993915"/>
      <w:r w:rsidRPr="00811BC3">
        <w:rPr>
          <w:rFonts w:ascii="Times New Roman" w:hAnsi="Times New Roman" w:cs="Times New Roman"/>
          <w:b/>
        </w:rPr>
        <w:t>Termination of Contract for convenience</w:t>
      </w:r>
      <w:bookmarkEnd w:id="2622"/>
    </w:p>
    <w:p w14:paraId="7690A2CC" w14:textId="77777777" w:rsidR="00800147" w:rsidRPr="00811BC3" w:rsidRDefault="00800147" w:rsidP="00FA2C3A">
      <w:pPr>
        <w:ind w:left="270"/>
        <w:rPr>
          <w:rFonts w:ascii="Times New Roman" w:hAnsi="Times New Roman" w:cs="Times New Roman"/>
        </w:rPr>
      </w:pPr>
      <w:r w:rsidRPr="00811BC3">
        <w:rPr>
          <w:rFonts w:ascii="Times New Roman" w:hAnsi="Times New Roman" w:cs="Times New Roman"/>
          <w:sz w:val="24"/>
          <w:szCs w:val="24"/>
        </w:rPr>
        <w:t>After placement of CONTRACT, there may be some unforeseen situations compelling the Purchaser to cancel the CONTRACT. In such a case, the purchaser will send a suitable notice at least one month in advance to the Contractor for cancellation of the CONTRACT, in whole or in part, for Purchaser's convenience, inter alia, indicating the date with effect from which the termination is to become effective. Depending on the merits of the case, the Purchaser suitably compensates the Contractor on mutually agreed terms for terminating the CONTRACT.</w:t>
      </w:r>
    </w:p>
    <w:bookmarkEnd w:id="0"/>
    <w:bookmarkEnd w:id="1"/>
    <w:bookmarkEnd w:id="2"/>
    <w:p w14:paraId="63A863CB" w14:textId="77777777" w:rsidR="00162C08" w:rsidRPr="00811BC3" w:rsidRDefault="00162C08" w:rsidP="00162C08">
      <w:pPr>
        <w:rPr>
          <w:rFonts w:ascii="Times New Roman" w:hAnsi="Times New Roman" w:cs="Times New Roman"/>
          <w:sz w:val="24"/>
          <w:szCs w:val="24"/>
        </w:rPr>
      </w:pPr>
    </w:p>
    <w:p w14:paraId="59A7485A" w14:textId="77777777" w:rsidR="00162C08" w:rsidRPr="00811BC3" w:rsidRDefault="00162C08" w:rsidP="00162C08">
      <w:pPr>
        <w:pStyle w:val="Heading2"/>
        <w:tabs>
          <w:tab w:val="left" w:pos="9752"/>
        </w:tabs>
        <w:rPr>
          <w:rFonts w:cs="Times New Roman"/>
          <w:sz w:val="24"/>
          <w:szCs w:val="24"/>
        </w:rPr>
      </w:pPr>
      <w:bookmarkStart w:id="2623" w:name="_Toc199147512"/>
      <w:r w:rsidRPr="00811BC3">
        <w:rPr>
          <w:rFonts w:cs="Times New Roman"/>
          <w:sz w:val="24"/>
          <w:szCs w:val="24"/>
        </w:rPr>
        <w:t>Intellectual Property and Provision</w:t>
      </w:r>
      <w:bookmarkEnd w:id="2623"/>
      <w:r w:rsidRPr="00811BC3">
        <w:rPr>
          <w:rFonts w:cs="Times New Roman"/>
          <w:sz w:val="24"/>
          <w:szCs w:val="24"/>
        </w:rPr>
        <w:t xml:space="preserve"> </w:t>
      </w:r>
    </w:p>
    <w:p w14:paraId="69C490A7" w14:textId="37A533AA" w:rsidR="00D263F8" w:rsidRPr="00811BC3" w:rsidRDefault="00162C08" w:rsidP="00162C08">
      <w:pPr>
        <w:ind w:left="360"/>
        <w:rPr>
          <w:rFonts w:ascii="Times New Roman" w:hAnsi="Times New Roman" w:cs="Times New Roman"/>
          <w:sz w:val="24"/>
          <w:szCs w:val="24"/>
        </w:rPr>
      </w:pPr>
      <w:r w:rsidRPr="00811BC3">
        <w:rPr>
          <w:rFonts w:ascii="Times New Roman" w:hAnsi="Times New Roman" w:cs="Times New Roman"/>
          <w:sz w:val="24"/>
          <w:szCs w:val="24"/>
        </w:rPr>
        <w:t xml:space="preserve">Refer </w:t>
      </w:r>
      <w:hyperlink w:anchor="_Annexure_–_A4:" w:history="1">
        <w:r w:rsidR="003044A5" w:rsidRPr="00811BC3">
          <w:rPr>
            <w:rStyle w:val="Hyperlink"/>
            <w:rFonts w:ascii="Times New Roman" w:hAnsi="Times New Roman" w:cs="Times New Roman"/>
            <w:sz w:val="24"/>
            <w:szCs w:val="24"/>
          </w:rPr>
          <w:t>Annexure – A4: Intellectual Property and Provision</w:t>
        </w:r>
      </w:hyperlink>
      <w:r w:rsidR="003044A5" w:rsidRPr="00811BC3">
        <w:rPr>
          <w:rFonts w:ascii="Times New Roman" w:hAnsi="Times New Roman" w:cs="Times New Roman"/>
          <w:sz w:val="24"/>
          <w:szCs w:val="24"/>
        </w:rPr>
        <w:t xml:space="preserve"> for details.</w:t>
      </w:r>
      <w:r w:rsidR="00D263F8" w:rsidRPr="00811BC3">
        <w:rPr>
          <w:rFonts w:ascii="Times New Roman" w:hAnsi="Times New Roman" w:cs="Times New Roman"/>
          <w:sz w:val="24"/>
          <w:szCs w:val="24"/>
        </w:rPr>
        <w:br w:type="page"/>
      </w:r>
    </w:p>
    <w:p w14:paraId="0B768138" w14:textId="01E0A3B5" w:rsidR="00D263F8" w:rsidRPr="00811BC3" w:rsidRDefault="00D263F8" w:rsidP="0094331E">
      <w:pPr>
        <w:pStyle w:val="Heading2"/>
        <w:numPr>
          <w:ilvl w:val="0"/>
          <w:numId w:val="0"/>
        </w:numPr>
        <w:tabs>
          <w:tab w:val="left" w:pos="9752"/>
        </w:tabs>
        <w:ind w:left="576"/>
        <w:jc w:val="center"/>
        <w:rPr>
          <w:rFonts w:cs="Times New Roman"/>
          <w:sz w:val="24"/>
          <w:szCs w:val="24"/>
          <w:lang w:bidi="hi-IN"/>
        </w:rPr>
      </w:pPr>
      <w:bookmarkStart w:id="2624" w:name="_Toc124169493"/>
      <w:bookmarkStart w:id="2625" w:name="_Toc124524441"/>
      <w:bookmarkStart w:id="2626" w:name="_Ref198047646"/>
      <w:bookmarkStart w:id="2627" w:name="_Ref198047654"/>
      <w:bookmarkStart w:id="2628" w:name="_Ref198047987"/>
      <w:bookmarkStart w:id="2629" w:name="_Ref198047996"/>
      <w:bookmarkStart w:id="2630" w:name="_Ref198048273"/>
      <w:bookmarkStart w:id="2631" w:name="_Toc199147513"/>
      <w:r w:rsidRPr="00811BC3">
        <w:rPr>
          <w:rFonts w:cs="Times New Roman"/>
          <w:sz w:val="24"/>
          <w:szCs w:val="24"/>
          <w:lang w:bidi="hi-IN"/>
        </w:rPr>
        <w:lastRenderedPageBreak/>
        <w:t>Annexure</w:t>
      </w:r>
      <w:r w:rsidR="00646BFD" w:rsidRPr="00811BC3">
        <w:rPr>
          <w:rFonts w:cs="Times New Roman"/>
          <w:sz w:val="24"/>
          <w:szCs w:val="24"/>
          <w:lang w:bidi="hi-IN"/>
        </w:rPr>
        <w:t xml:space="preserve"> </w:t>
      </w:r>
      <w:r w:rsidR="001B5AAC" w:rsidRPr="00811BC3">
        <w:rPr>
          <w:rFonts w:cs="Times New Roman"/>
          <w:sz w:val="24"/>
          <w:szCs w:val="24"/>
          <w:lang w:bidi="hi-IN"/>
        </w:rPr>
        <w:t>–</w:t>
      </w:r>
      <w:r w:rsidR="00646BFD" w:rsidRPr="00811BC3">
        <w:rPr>
          <w:rFonts w:cs="Times New Roman"/>
          <w:sz w:val="24"/>
          <w:szCs w:val="24"/>
          <w:lang w:bidi="hi-IN"/>
        </w:rPr>
        <w:t xml:space="preserve"> </w:t>
      </w:r>
      <w:r w:rsidR="00C41ECE" w:rsidRPr="00811BC3">
        <w:rPr>
          <w:rFonts w:cs="Times New Roman"/>
          <w:sz w:val="24"/>
          <w:szCs w:val="24"/>
          <w:lang w:bidi="hi-IN"/>
        </w:rPr>
        <w:t>A</w:t>
      </w:r>
      <w:r w:rsidRPr="00811BC3">
        <w:rPr>
          <w:rFonts w:cs="Times New Roman"/>
          <w:sz w:val="24"/>
          <w:szCs w:val="24"/>
          <w:lang w:bidi="hi-IN"/>
        </w:rPr>
        <w:t>1</w:t>
      </w:r>
      <w:r w:rsidR="00D955C8" w:rsidRPr="00811BC3">
        <w:rPr>
          <w:rFonts w:cs="Times New Roman"/>
          <w:sz w:val="24"/>
          <w:szCs w:val="24"/>
          <w:lang w:bidi="hi-IN"/>
        </w:rPr>
        <w:t>a</w:t>
      </w:r>
      <w:r w:rsidRPr="00811BC3">
        <w:rPr>
          <w:rFonts w:cs="Times New Roman"/>
          <w:sz w:val="24"/>
          <w:szCs w:val="24"/>
          <w:lang w:bidi="hi-IN"/>
        </w:rPr>
        <w:t xml:space="preserve">: </w:t>
      </w:r>
      <w:r w:rsidR="00D955C8" w:rsidRPr="00811BC3">
        <w:rPr>
          <w:rFonts w:eastAsiaTheme="minorHAnsi" w:cs="Times New Roman"/>
        </w:rPr>
        <w:t xml:space="preserve">PSBG/ </w:t>
      </w:r>
      <w:proofErr w:type="spellStart"/>
      <w:r w:rsidR="00D955C8" w:rsidRPr="00811BC3">
        <w:rPr>
          <w:rFonts w:eastAsiaTheme="minorHAnsi" w:cs="Times New Roman"/>
        </w:rPr>
        <w:t>ePBG</w:t>
      </w:r>
      <w:proofErr w:type="spellEnd"/>
      <w:r w:rsidR="00D955C8" w:rsidRPr="00811BC3">
        <w:rPr>
          <w:rFonts w:eastAsiaTheme="minorHAnsi" w:cs="Times New Roman"/>
        </w:rPr>
        <w:t xml:space="preserve"> </w:t>
      </w:r>
      <w:r w:rsidR="00CF5ABA" w:rsidRPr="00811BC3">
        <w:rPr>
          <w:rFonts w:cs="Times New Roman"/>
          <w:sz w:val="24"/>
          <w:szCs w:val="24"/>
          <w:lang w:bidi="hi-IN"/>
        </w:rPr>
        <w:t>Bank</w:t>
      </w:r>
      <w:r w:rsidRPr="00811BC3">
        <w:rPr>
          <w:rFonts w:cs="Times New Roman"/>
          <w:sz w:val="24"/>
          <w:szCs w:val="24"/>
          <w:lang w:bidi="hi-IN"/>
        </w:rPr>
        <w:t xml:space="preserve"> Guarantee</w:t>
      </w:r>
      <w:bookmarkEnd w:id="2624"/>
      <w:bookmarkEnd w:id="2625"/>
      <w:bookmarkEnd w:id="2626"/>
      <w:bookmarkEnd w:id="2627"/>
      <w:bookmarkEnd w:id="2628"/>
      <w:bookmarkEnd w:id="2629"/>
      <w:bookmarkEnd w:id="2630"/>
      <w:bookmarkEnd w:id="2631"/>
    </w:p>
    <w:p w14:paraId="57928223" w14:textId="77777777" w:rsidR="00623FD9" w:rsidRPr="00811BC3" w:rsidRDefault="00623FD9" w:rsidP="00623FD9">
      <w:pPr>
        <w:jc w:val="center"/>
        <w:rPr>
          <w:rFonts w:ascii="Times New Roman" w:eastAsia="DejaVuSans-Bold" w:hAnsi="Times New Roman" w:cs="Times New Roman"/>
          <w:b/>
          <w:bCs/>
          <w:lang w:bidi="hi-IN"/>
        </w:rPr>
      </w:pPr>
      <w:proofErr w:type="spellStart"/>
      <w:r w:rsidRPr="00811BC3">
        <w:rPr>
          <w:rFonts w:ascii="Times New Roman" w:eastAsia="DejaVuSans-Bold" w:hAnsi="Times New Roman" w:cs="Times New Roman"/>
          <w:b/>
          <w:bCs/>
          <w:lang w:bidi="hi-IN"/>
        </w:rPr>
        <w:t>ePBG</w:t>
      </w:r>
      <w:proofErr w:type="spellEnd"/>
      <w:r w:rsidRPr="00811BC3">
        <w:rPr>
          <w:rFonts w:ascii="Times New Roman" w:eastAsia="DejaVuSans-Bold" w:hAnsi="Times New Roman" w:cs="Times New Roman"/>
          <w:b/>
          <w:bCs/>
          <w:lang w:bidi="hi-IN"/>
        </w:rPr>
        <w:t xml:space="preserve"> Draft Document</w:t>
      </w:r>
    </w:p>
    <w:p w14:paraId="2A97703A" w14:textId="77777777" w:rsidR="00623FD9" w:rsidRPr="00811BC3" w:rsidRDefault="00623FD9" w:rsidP="00623FD9">
      <w:pPr>
        <w:jc w:val="center"/>
        <w:rPr>
          <w:rFonts w:ascii="Times New Roman" w:eastAsia="DejaVuSans-Bold" w:hAnsi="Times New Roman" w:cs="Times New Roman"/>
          <w:b/>
          <w:bCs/>
          <w:lang w:bidi="hi-IN"/>
        </w:rPr>
      </w:pPr>
    </w:p>
    <w:p w14:paraId="0EB9300C" w14:textId="77777777" w:rsidR="00623FD9" w:rsidRPr="00811BC3" w:rsidRDefault="00623FD9" w:rsidP="00623FD9">
      <w:pPr>
        <w:autoSpaceDE w:val="0"/>
        <w:autoSpaceDN w:val="0"/>
        <w:adjustRightInd w:val="0"/>
        <w:jc w:val="center"/>
        <w:rPr>
          <w:rFonts w:ascii="Times New Roman" w:eastAsia="DejaVuSans-BoldOblique" w:hAnsi="Times New Roman" w:cs="Times New Roman"/>
          <w:b/>
          <w:bCs/>
          <w:i/>
          <w:iCs/>
          <w:lang w:bidi="hi-IN"/>
        </w:rPr>
      </w:pPr>
      <w:r w:rsidRPr="00811BC3">
        <w:rPr>
          <w:rFonts w:ascii="Times New Roman" w:eastAsia="DejaVuSans-BoldOblique" w:hAnsi="Times New Roman" w:cs="Times New Roman"/>
          <w:b/>
          <w:bCs/>
          <w:i/>
          <w:iCs/>
          <w:lang w:bidi="hi-IN"/>
        </w:rPr>
        <w:t>"(To be on non-judicial stamp paper of appropriate stamp duty value relevant to the place of execution)"</w:t>
      </w:r>
    </w:p>
    <w:p w14:paraId="71750111" w14:textId="77777777" w:rsidR="00623FD9" w:rsidRPr="00811BC3" w:rsidRDefault="00623FD9" w:rsidP="00623FD9">
      <w:pPr>
        <w:autoSpaceDE w:val="0"/>
        <w:autoSpaceDN w:val="0"/>
        <w:adjustRightInd w:val="0"/>
        <w:jc w:val="center"/>
        <w:rPr>
          <w:rFonts w:ascii="Times New Roman" w:eastAsia="DejaVuSans-BoldOblique" w:hAnsi="Times New Roman" w:cs="Times New Roman"/>
          <w:b/>
          <w:bCs/>
          <w:i/>
          <w:iCs/>
          <w:lang w:bidi="hi-IN"/>
        </w:rPr>
      </w:pPr>
    </w:p>
    <w:p w14:paraId="30B6D8AC" w14:textId="77777777" w:rsidR="00623FD9" w:rsidRPr="00811BC3" w:rsidRDefault="00623FD9" w:rsidP="00623FD9">
      <w:pPr>
        <w:jc w:val="center"/>
        <w:rPr>
          <w:rFonts w:ascii="Times New Roman" w:eastAsia="DejaVuSans-Bold" w:hAnsi="Times New Roman" w:cs="Times New Roman"/>
          <w:b/>
          <w:bCs/>
          <w:lang w:bidi="hi-IN"/>
        </w:rPr>
      </w:pPr>
      <w:r w:rsidRPr="00811BC3">
        <w:rPr>
          <w:rFonts w:ascii="Times New Roman" w:eastAsia="DejaVuSans-Bold" w:hAnsi="Times New Roman" w:cs="Times New Roman"/>
          <w:b/>
          <w:bCs/>
          <w:lang w:bidi="hi-IN"/>
        </w:rPr>
        <w:t>Bank Guarantee Format for Performance Security</w:t>
      </w:r>
    </w:p>
    <w:p w14:paraId="71A2FCBF" w14:textId="77777777" w:rsidR="00623FD9" w:rsidRPr="00811BC3" w:rsidRDefault="00623FD9" w:rsidP="00623FD9">
      <w:pPr>
        <w:rPr>
          <w:rFonts w:ascii="Times New Roman" w:eastAsia="DejaVuSans-Bold" w:hAnsi="Times New Roman" w:cs="Times New Roman"/>
          <w:b/>
          <w:bCs/>
          <w:lang w:bidi="hi-IN"/>
        </w:rPr>
      </w:pPr>
    </w:p>
    <w:p w14:paraId="14C7296B" w14:textId="77777777" w:rsidR="00623FD9" w:rsidRPr="00811BC3" w:rsidRDefault="00623FD9" w:rsidP="00623FD9">
      <w:pPr>
        <w:autoSpaceDE w:val="0"/>
        <w:autoSpaceDN w:val="0"/>
        <w:adjustRightInd w:val="0"/>
        <w:rPr>
          <w:rFonts w:ascii="Times New Roman" w:eastAsia="DejaVuSans" w:hAnsi="Times New Roman" w:cs="Times New Roman"/>
          <w:b/>
          <w:bCs/>
          <w:lang w:bidi="hi-IN"/>
        </w:rPr>
      </w:pPr>
      <w:r w:rsidRPr="00811BC3">
        <w:rPr>
          <w:rFonts w:ascii="Times New Roman" w:eastAsia="DejaVuSans" w:hAnsi="Times New Roman" w:cs="Times New Roman"/>
          <w:b/>
          <w:bCs/>
          <w:lang w:bidi="hi-IN"/>
        </w:rPr>
        <w:t>Beneficiary:</w:t>
      </w:r>
    </w:p>
    <w:p w14:paraId="378CB56E" w14:textId="77777777" w:rsidR="00623FD9" w:rsidRPr="00811BC3" w:rsidRDefault="00623FD9" w:rsidP="00623FD9">
      <w:pPr>
        <w:autoSpaceDE w:val="0"/>
        <w:autoSpaceDN w:val="0"/>
        <w:adjustRightInd w:val="0"/>
        <w:rPr>
          <w:rFonts w:ascii="Times New Roman" w:eastAsia="DejaVuSans-Bold" w:hAnsi="Times New Roman" w:cs="Times New Roman"/>
          <w:b/>
          <w:bCs/>
          <w:lang w:bidi="hi-IN"/>
        </w:rPr>
      </w:pPr>
      <w:r w:rsidRPr="00811BC3">
        <w:rPr>
          <w:rFonts w:ascii="Times New Roman" w:eastAsia="DejaVuSans-Bold" w:hAnsi="Times New Roman" w:cs="Times New Roman"/>
          <w:b/>
          <w:bCs/>
          <w:lang w:bidi="hi-IN"/>
        </w:rPr>
        <w:t>Project Director</w:t>
      </w:r>
    </w:p>
    <w:p w14:paraId="2C190259" w14:textId="77777777" w:rsidR="00623FD9" w:rsidRPr="00811BC3" w:rsidRDefault="00623FD9" w:rsidP="00623FD9">
      <w:pPr>
        <w:autoSpaceDE w:val="0"/>
        <w:autoSpaceDN w:val="0"/>
        <w:adjustRightInd w:val="0"/>
        <w:rPr>
          <w:rFonts w:ascii="Times New Roman" w:eastAsia="DejaVuSans-Bold" w:hAnsi="Times New Roman" w:cs="Times New Roman"/>
          <w:b/>
          <w:bCs/>
          <w:lang w:bidi="hi-IN"/>
        </w:rPr>
      </w:pPr>
      <w:r w:rsidRPr="00811BC3">
        <w:rPr>
          <w:rFonts w:ascii="Times New Roman" w:eastAsia="DejaVuSans-Bold" w:hAnsi="Times New Roman" w:cs="Times New Roman"/>
          <w:b/>
          <w:bCs/>
          <w:lang w:bidi="hi-IN"/>
        </w:rPr>
        <w:t>ITER-INDIA, INSTITUTE FOR PLASMA RESEARCH</w:t>
      </w:r>
    </w:p>
    <w:p w14:paraId="567BCB73" w14:textId="77777777" w:rsidR="00623FD9" w:rsidRPr="00811BC3" w:rsidRDefault="00623FD9" w:rsidP="00623FD9">
      <w:pPr>
        <w:autoSpaceDE w:val="0"/>
        <w:autoSpaceDN w:val="0"/>
        <w:adjustRightInd w:val="0"/>
        <w:rPr>
          <w:rFonts w:ascii="Times New Roman" w:eastAsia="DejaVuSans-Bold" w:hAnsi="Times New Roman" w:cs="Times New Roman"/>
          <w:b/>
          <w:bCs/>
          <w:lang w:bidi="hi-IN"/>
        </w:rPr>
      </w:pPr>
      <w:r w:rsidRPr="00811BC3">
        <w:rPr>
          <w:rFonts w:ascii="Times New Roman" w:eastAsia="DejaVuSans-Bold" w:hAnsi="Times New Roman" w:cs="Times New Roman"/>
          <w:b/>
          <w:bCs/>
          <w:lang w:bidi="hi-IN"/>
        </w:rPr>
        <w:t>BLOCK A SANGATH SKYZ BHAT-MOTERA ROAD,</w:t>
      </w:r>
    </w:p>
    <w:p w14:paraId="6638E0AE" w14:textId="77777777" w:rsidR="00623FD9" w:rsidRPr="00811BC3" w:rsidRDefault="00623FD9" w:rsidP="00623FD9">
      <w:pPr>
        <w:autoSpaceDE w:val="0"/>
        <w:autoSpaceDN w:val="0"/>
        <w:adjustRightInd w:val="0"/>
        <w:rPr>
          <w:rFonts w:ascii="Times New Roman" w:eastAsia="DejaVuSans-Bold" w:hAnsi="Times New Roman" w:cs="Times New Roman"/>
          <w:b/>
          <w:bCs/>
          <w:lang w:bidi="hi-IN"/>
        </w:rPr>
      </w:pPr>
      <w:r w:rsidRPr="00811BC3">
        <w:rPr>
          <w:rFonts w:ascii="Times New Roman" w:eastAsia="DejaVuSans-Bold" w:hAnsi="Times New Roman" w:cs="Times New Roman"/>
          <w:b/>
          <w:bCs/>
          <w:lang w:bidi="hi-IN"/>
        </w:rPr>
        <w:t>KOTESHWAR,</w:t>
      </w:r>
    </w:p>
    <w:p w14:paraId="2F104E40" w14:textId="77777777" w:rsidR="00623FD9" w:rsidRPr="00811BC3" w:rsidRDefault="00623FD9" w:rsidP="00623FD9">
      <w:pPr>
        <w:autoSpaceDE w:val="0"/>
        <w:autoSpaceDN w:val="0"/>
        <w:adjustRightInd w:val="0"/>
        <w:rPr>
          <w:rFonts w:ascii="Times New Roman" w:eastAsia="DejaVuSans-Bold" w:hAnsi="Times New Roman" w:cs="Times New Roman"/>
          <w:b/>
          <w:bCs/>
          <w:lang w:bidi="hi-IN"/>
        </w:rPr>
      </w:pPr>
      <w:r w:rsidRPr="00811BC3">
        <w:rPr>
          <w:rFonts w:ascii="Times New Roman" w:eastAsia="DejaVuSans-Bold" w:hAnsi="Times New Roman" w:cs="Times New Roman"/>
          <w:b/>
          <w:bCs/>
          <w:lang w:bidi="hi-IN"/>
        </w:rPr>
        <w:t>AHMEDABAD - 380005</w:t>
      </w:r>
    </w:p>
    <w:p w14:paraId="1F96BB54" w14:textId="77777777" w:rsidR="00623FD9" w:rsidRPr="00811BC3" w:rsidRDefault="00623FD9" w:rsidP="00623FD9">
      <w:pPr>
        <w:autoSpaceDE w:val="0"/>
        <w:autoSpaceDN w:val="0"/>
        <w:adjustRightInd w:val="0"/>
        <w:rPr>
          <w:rFonts w:ascii="Times New Roman" w:eastAsia="DejaVuSans" w:hAnsi="Times New Roman" w:cs="Times New Roman"/>
          <w:lang w:bidi="hi-IN"/>
        </w:rPr>
      </w:pPr>
      <w:r w:rsidRPr="00811BC3">
        <w:rPr>
          <w:rFonts w:ascii="Times New Roman" w:eastAsia="DejaVuSans" w:hAnsi="Times New Roman" w:cs="Times New Roman"/>
          <w:lang w:bidi="hi-IN"/>
        </w:rPr>
        <w:t>(hereinafter referred to as Beneficiary)</w:t>
      </w:r>
    </w:p>
    <w:p w14:paraId="749D4354" w14:textId="77777777" w:rsidR="00623FD9" w:rsidRPr="00811BC3" w:rsidRDefault="00623FD9" w:rsidP="00623FD9">
      <w:pPr>
        <w:autoSpaceDE w:val="0"/>
        <w:autoSpaceDN w:val="0"/>
        <w:adjustRightInd w:val="0"/>
        <w:spacing w:line="480" w:lineRule="auto"/>
        <w:rPr>
          <w:rFonts w:ascii="Times New Roman" w:eastAsia="DejaVuSans" w:hAnsi="Times New Roman" w:cs="Times New Roman"/>
          <w:lang w:bidi="hi-IN"/>
        </w:rPr>
      </w:pPr>
    </w:p>
    <w:p w14:paraId="502CE819" w14:textId="77777777" w:rsidR="00623FD9" w:rsidRPr="00811BC3" w:rsidRDefault="00623FD9" w:rsidP="00623FD9">
      <w:pPr>
        <w:autoSpaceDE w:val="0"/>
        <w:autoSpaceDN w:val="0"/>
        <w:adjustRightInd w:val="0"/>
        <w:spacing w:line="480" w:lineRule="auto"/>
        <w:rPr>
          <w:rFonts w:ascii="Times New Roman" w:eastAsia="DejaVuSans" w:hAnsi="Times New Roman" w:cs="Times New Roman"/>
          <w:lang w:bidi="hi-IN"/>
        </w:rPr>
      </w:pPr>
      <w:r w:rsidRPr="00811BC3">
        <w:rPr>
          <w:rFonts w:ascii="Times New Roman" w:eastAsia="DejaVuSans" w:hAnsi="Times New Roman" w:cs="Times New Roman"/>
          <w:lang w:bidi="hi-IN"/>
        </w:rPr>
        <w:t>Date: .................. [ date of issue of BG] (To be filled by issuing bank) .....................</w:t>
      </w:r>
    </w:p>
    <w:p w14:paraId="65D0E737" w14:textId="77777777" w:rsidR="00623FD9" w:rsidRPr="00811BC3" w:rsidRDefault="00623FD9" w:rsidP="00623FD9">
      <w:pPr>
        <w:autoSpaceDE w:val="0"/>
        <w:autoSpaceDN w:val="0"/>
        <w:adjustRightInd w:val="0"/>
        <w:spacing w:line="480" w:lineRule="auto"/>
        <w:rPr>
          <w:rFonts w:ascii="Times New Roman" w:eastAsia="DejaVuSans" w:hAnsi="Times New Roman" w:cs="Times New Roman"/>
          <w:lang w:bidi="hi-IN"/>
        </w:rPr>
      </w:pPr>
      <w:r w:rsidRPr="00811BC3">
        <w:rPr>
          <w:rFonts w:ascii="Times New Roman" w:eastAsia="DejaVuSans" w:hAnsi="Times New Roman" w:cs="Times New Roman"/>
          <w:lang w:bidi="hi-IN"/>
        </w:rPr>
        <w:t>PERFORMANCE BANK GUARANTEE No.: .................. [ guarantee number] (To be filled by issuing bank)</w:t>
      </w:r>
    </w:p>
    <w:p w14:paraId="1A43048C" w14:textId="77777777" w:rsidR="00623FD9" w:rsidRPr="00811BC3" w:rsidRDefault="00623FD9" w:rsidP="00623FD9">
      <w:pPr>
        <w:autoSpaceDE w:val="0"/>
        <w:autoSpaceDN w:val="0"/>
        <w:adjustRightInd w:val="0"/>
        <w:spacing w:line="480" w:lineRule="auto"/>
        <w:rPr>
          <w:rFonts w:ascii="Times New Roman" w:eastAsia="DejaVuSans-Bold" w:hAnsi="Times New Roman" w:cs="Times New Roman"/>
          <w:b/>
          <w:bCs/>
          <w:lang w:bidi="hi-IN"/>
        </w:rPr>
      </w:pPr>
      <w:r w:rsidRPr="00811BC3">
        <w:rPr>
          <w:rFonts w:ascii="Times New Roman" w:eastAsia="DejaVuSans" w:hAnsi="Times New Roman" w:cs="Times New Roman"/>
          <w:lang w:bidi="hi-IN"/>
        </w:rPr>
        <w:t xml:space="preserve">PERFORMANCE BANK GUARANTEE Amount: Rs </w:t>
      </w:r>
      <w:r w:rsidRPr="00811BC3">
        <w:rPr>
          <w:rFonts w:ascii="Times New Roman" w:eastAsia="DejaVuSans-Bold" w:hAnsi="Times New Roman" w:cs="Times New Roman"/>
          <w:b/>
          <w:bCs/>
          <w:lang w:bidi="hi-IN"/>
        </w:rPr>
        <w:t>………. (In words ……………………………)</w:t>
      </w:r>
    </w:p>
    <w:p w14:paraId="181220FD" w14:textId="77777777" w:rsidR="00623FD9" w:rsidRPr="00811BC3" w:rsidRDefault="00623FD9" w:rsidP="00623FD9">
      <w:pPr>
        <w:autoSpaceDE w:val="0"/>
        <w:autoSpaceDN w:val="0"/>
        <w:adjustRightInd w:val="0"/>
        <w:spacing w:line="480" w:lineRule="auto"/>
        <w:rPr>
          <w:rFonts w:ascii="Times New Roman" w:eastAsia="DejaVuSans-Bold" w:hAnsi="Times New Roman" w:cs="Times New Roman"/>
          <w:b/>
          <w:bCs/>
          <w:lang w:bidi="hi-IN"/>
        </w:rPr>
      </w:pPr>
      <w:r w:rsidRPr="00811BC3">
        <w:rPr>
          <w:rFonts w:ascii="Times New Roman" w:eastAsia="DejaVuSans" w:hAnsi="Times New Roman" w:cs="Times New Roman"/>
          <w:lang w:bidi="hi-IN"/>
        </w:rPr>
        <w:t xml:space="preserve">Contract No.: </w:t>
      </w:r>
      <w:r w:rsidRPr="00811BC3">
        <w:rPr>
          <w:rFonts w:ascii="Times New Roman" w:eastAsia="DejaVuSans-Bold" w:hAnsi="Times New Roman" w:cs="Times New Roman"/>
          <w:b/>
          <w:bCs/>
          <w:lang w:bidi="hi-IN"/>
        </w:rPr>
        <w:t>………………….</w:t>
      </w:r>
    </w:p>
    <w:p w14:paraId="0A88513F" w14:textId="77777777" w:rsidR="00623FD9" w:rsidRPr="00811BC3" w:rsidRDefault="00623FD9" w:rsidP="00623FD9">
      <w:pPr>
        <w:autoSpaceDE w:val="0"/>
        <w:autoSpaceDN w:val="0"/>
        <w:adjustRightInd w:val="0"/>
        <w:spacing w:line="480" w:lineRule="auto"/>
        <w:rPr>
          <w:rFonts w:ascii="Times New Roman" w:eastAsia="DejaVuSans-Bold" w:hAnsi="Times New Roman" w:cs="Times New Roman"/>
          <w:b/>
          <w:bCs/>
          <w:lang w:bidi="hi-IN"/>
        </w:rPr>
      </w:pPr>
      <w:r w:rsidRPr="00811BC3">
        <w:rPr>
          <w:rFonts w:ascii="Times New Roman" w:eastAsia="DejaVuSans" w:hAnsi="Times New Roman" w:cs="Times New Roman"/>
          <w:lang w:bidi="hi-IN"/>
        </w:rPr>
        <w:t xml:space="preserve">Bid Number: </w:t>
      </w:r>
      <w:r w:rsidRPr="00811BC3">
        <w:rPr>
          <w:rFonts w:ascii="Times New Roman" w:eastAsia="DejaVuSans-Bold" w:hAnsi="Times New Roman" w:cs="Times New Roman"/>
          <w:b/>
          <w:bCs/>
          <w:lang w:bidi="hi-IN"/>
        </w:rPr>
        <w:t>………………….</w:t>
      </w:r>
    </w:p>
    <w:p w14:paraId="2AA18E5E" w14:textId="77777777" w:rsidR="00623FD9" w:rsidRPr="00811BC3" w:rsidRDefault="00623FD9" w:rsidP="00623FD9">
      <w:pPr>
        <w:autoSpaceDE w:val="0"/>
        <w:autoSpaceDN w:val="0"/>
        <w:adjustRightInd w:val="0"/>
        <w:spacing w:line="480" w:lineRule="auto"/>
        <w:rPr>
          <w:rFonts w:ascii="Times New Roman" w:eastAsia="DejaVuSans" w:hAnsi="Times New Roman" w:cs="Times New Roman"/>
          <w:b/>
          <w:bCs/>
          <w:lang w:bidi="hi-IN"/>
        </w:rPr>
      </w:pPr>
      <w:r w:rsidRPr="00811BC3">
        <w:rPr>
          <w:rFonts w:ascii="Times New Roman" w:eastAsia="DejaVuSans" w:hAnsi="Times New Roman" w:cs="Times New Roman"/>
          <w:b/>
          <w:bCs/>
          <w:lang w:bidi="hi-IN"/>
        </w:rPr>
        <w:t>Applicant / Seller:</w:t>
      </w:r>
    </w:p>
    <w:p w14:paraId="12DF73A2" w14:textId="77777777" w:rsidR="00623FD9" w:rsidRPr="00811BC3" w:rsidRDefault="00623FD9" w:rsidP="00623FD9">
      <w:pPr>
        <w:autoSpaceDE w:val="0"/>
        <w:autoSpaceDN w:val="0"/>
        <w:adjustRightInd w:val="0"/>
        <w:spacing w:line="480" w:lineRule="auto"/>
        <w:rPr>
          <w:rFonts w:ascii="Times New Roman" w:eastAsia="DejaVuSans-Bold" w:hAnsi="Times New Roman" w:cs="Times New Roman"/>
          <w:lang w:bidi="hi-IN"/>
        </w:rPr>
      </w:pPr>
      <w:r w:rsidRPr="00811BC3">
        <w:rPr>
          <w:rFonts w:ascii="Times New Roman" w:eastAsia="DejaVuSans-Bold" w:hAnsi="Times New Roman" w:cs="Times New Roman"/>
          <w:lang w:bidi="hi-IN"/>
        </w:rPr>
        <w:t>[Name &amp; Address of Contractor]</w:t>
      </w:r>
    </w:p>
    <w:p w14:paraId="2163CC45" w14:textId="77777777" w:rsidR="00623FD9" w:rsidRPr="00811BC3" w:rsidRDefault="00623FD9" w:rsidP="00623FD9">
      <w:pPr>
        <w:spacing w:line="480" w:lineRule="auto"/>
        <w:rPr>
          <w:rFonts w:ascii="Times New Roman" w:eastAsia="DejaVuSans" w:hAnsi="Times New Roman" w:cs="Times New Roman"/>
          <w:lang w:bidi="hi-IN"/>
        </w:rPr>
      </w:pPr>
      <w:r w:rsidRPr="00811BC3">
        <w:rPr>
          <w:rFonts w:ascii="Times New Roman" w:eastAsia="DejaVuSans" w:hAnsi="Times New Roman" w:cs="Times New Roman"/>
          <w:lang w:bidi="hi-IN"/>
        </w:rPr>
        <w:t xml:space="preserve">Guarantor: .... [ name and address of the issuing Bank] (To be filled by issuing </w:t>
      </w:r>
      <w:proofErr w:type="gramStart"/>
      <w:r w:rsidRPr="00811BC3">
        <w:rPr>
          <w:rFonts w:ascii="Times New Roman" w:eastAsia="DejaVuSans" w:hAnsi="Times New Roman" w:cs="Times New Roman"/>
          <w:lang w:bidi="hi-IN"/>
        </w:rPr>
        <w:t>bank).................</w:t>
      </w:r>
      <w:proofErr w:type="gramEnd"/>
    </w:p>
    <w:p w14:paraId="0CA0324F" w14:textId="77777777" w:rsidR="00623FD9" w:rsidRPr="00811BC3" w:rsidRDefault="00623FD9" w:rsidP="00623FD9">
      <w:pPr>
        <w:autoSpaceDE w:val="0"/>
        <w:autoSpaceDN w:val="0"/>
        <w:adjustRightInd w:val="0"/>
        <w:rPr>
          <w:rFonts w:ascii="Times New Roman" w:eastAsia="DejaVuSans" w:hAnsi="Times New Roman" w:cs="Times New Roman"/>
          <w:lang w:bidi="hi-IN"/>
        </w:rPr>
      </w:pPr>
    </w:p>
    <w:p w14:paraId="78B6BFDC" w14:textId="77777777" w:rsidR="00623FD9" w:rsidRPr="00811BC3" w:rsidRDefault="00623FD9" w:rsidP="00623FD9">
      <w:pPr>
        <w:autoSpaceDE w:val="0"/>
        <w:autoSpaceDN w:val="0"/>
        <w:adjustRightInd w:val="0"/>
        <w:spacing w:after="240"/>
        <w:rPr>
          <w:rFonts w:ascii="Times New Roman" w:eastAsia="DejaVuSans" w:hAnsi="Times New Roman" w:cs="Times New Roman"/>
          <w:lang w:bidi="hi-IN"/>
        </w:rPr>
      </w:pPr>
      <w:r w:rsidRPr="00811BC3">
        <w:rPr>
          <w:rFonts w:ascii="Times New Roman" w:eastAsia="DejaVuSans" w:hAnsi="Times New Roman" w:cs="Times New Roman"/>
          <w:lang w:bidi="hi-IN"/>
        </w:rPr>
        <w:t>1. The Applicant / Seller named above has entered into above referred contract with the Beneficiary for the supply of Goods and / or Services as defined in the said contract. According to the conditions of the Contract, a performance security is required to be furnished by the Seller to the Beneficiary for due performance of the contract.</w:t>
      </w:r>
    </w:p>
    <w:p w14:paraId="15EB5FD9" w14:textId="77777777" w:rsidR="00623FD9" w:rsidRPr="00811BC3" w:rsidRDefault="00623FD9" w:rsidP="00623FD9">
      <w:pPr>
        <w:autoSpaceDE w:val="0"/>
        <w:autoSpaceDN w:val="0"/>
        <w:adjustRightInd w:val="0"/>
        <w:spacing w:after="240"/>
        <w:rPr>
          <w:rFonts w:ascii="Times New Roman" w:eastAsia="DejaVuSans" w:hAnsi="Times New Roman" w:cs="Times New Roman"/>
          <w:lang w:bidi="hi-IN"/>
        </w:rPr>
      </w:pPr>
      <w:r w:rsidRPr="00811BC3">
        <w:rPr>
          <w:rFonts w:ascii="Times New Roman" w:eastAsia="DejaVuSans" w:hAnsi="Times New Roman" w:cs="Times New Roman"/>
          <w:lang w:bidi="hi-IN"/>
        </w:rPr>
        <w:t xml:space="preserve">2. At the request of the Applicant, we as Guarantor, hereby irrevocably undertake to pay the Beneficiary any sum or sums not exceeding in total an amount of </w:t>
      </w:r>
      <w:r w:rsidRPr="00811BC3">
        <w:rPr>
          <w:rFonts w:ascii="Times New Roman" w:eastAsia="DejaVuSans" w:hAnsi="Times New Roman" w:cs="Times New Roman"/>
          <w:b/>
          <w:bCs/>
          <w:lang w:bidi="hi-IN"/>
        </w:rPr>
        <w:t>Rs.</w:t>
      </w:r>
      <w:r w:rsidRPr="00811BC3">
        <w:rPr>
          <w:rFonts w:ascii="Times New Roman" w:eastAsia="DejaVuSans" w:hAnsi="Times New Roman" w:cs="Times New Roman"/>
          <w:lang w:bidi="hi-IN"/>
        </w:rPr>
        <w:t xml:space="preserve"> </w:t>
      </w:r>
      <w:r w:rsidRPr="00811BC3">
        <w:rPr>
          <w:rFonts w:ascii="Times New Roman" w:eastAsia="DejaVuSans-Bold" w:hAnsi="Times New Roman" w:cs="Times New Roman"/>
          <w:b/>
          <w:bCs/>
          <w:lang w:bidi="hi-IN"/>
        </w:rPr>
        <w:t>………. (in words: …………………)</w:t>
      </w:r>
      <w:r w:rsidRPr="00811BC3">
        <w:rPr>
          <w:rFonts w:ascii="Times New Roman" w:eastAsia="DejaVuSans" w:hAnsi="Times New Roman" w:cs="Times New Roman"/>
          <w:lang w:bidi="hi-IN"/>
        </w:rPr>
        <w:t>, upon receipt by us of the Beneficiary's demand stating that the Applicant is in breach of its obligation(s) under the Contract, without the Beneficiary needing to prove or to show grounds for your demand or the sum specified therein.</w:t>
      </w:r>
    </w:p>
    <w:p w14:paraId="01C8C44E" w14:textId="77777777" w:rsidR="00623FD9" w:rsidRPr="00811BC3" w:rsidRDefault="00623FD9" w:rsidP="00623FD9">
      <w:pPr>
        <w:autoSpaceDE w:val="0"/>
        <w:autoSpaceDN w:val="0"/>
        <w:adjustRightInd w:val="0"/>
        <w:spacing w:after="240"/>
        <w:rPr>
          <w:rFonts w:ascii="Times New Roman" w:eastAsia="DejaVuSans-Bold" w:hAnsi="Times New Roman" w:cs="Times New Roman"/>
          <w:b/>
          <w:bCs/>
          <w:lang w:bidi="hi-IN"/>
        </w:rPr>
      </w:pPr>
      <w:r w:rsidRPr="00811BC3">
        <w:rPr>
          <w:rFonts w:ascii="Times New Roman" w:eastAsia="DejaVuSans" w:hAnsi="Times New Roman" w:cs="Times New Roman"/>
          <w:lang w:bidi="hi-IN"/>
        </w:rPr>
        <w:t xml:space="preserve">3.We do hereby undertake to pay the amount due and payable under this Guarantee without any demur, merely on a demand from the Beneficiary. Any such demand made on the Bank shall be conclusive as regards the amount due and payable by the Bank under this Guarantee. However, our liability under this guarantee shall be restricted to an amount not exceeding </w:t>
      </w:r>
      <w:r w:rsidRPr="00811BC3">
        <w:rPr>
          <w:rFonts w:ascii="Times New Roman" w:eastAsia="DejaVuSans" w:hAnsi="Times New Roman" w:cs="Times New Roman"/>
          <w:b/>
          <w:bCs/>
          <w:lang w:bidi="hi-IN"/>
        </w:rPr>
        <w:t>Rs.</w:t>
      </w:r>
      <w:r w:rsidRPr="00811BC3">
        <w:rPr>
          <w:rFonts w:ascii="Times New Roman" w:eastAsia="DejaVuSans" w:hAnsi="Times New Roman" w:cs="Times New Roman"/>
          <w:lang w:bidi="hi-IN"/>
        </w:rPr>
        <w:t xml:space="preserve"> </w:t>
      </w:r>
      <w:r w:rsidRPr="00811BC3">
        <w:rPr>
          <w:rFonts w:ascii="Times New Roman" w:eastAsia="DejaVuSans-Bold" w:hAnsi="Times New Roman" w:cs="Times New Roman"/>
          <w:b/>
          <w:bCs/>
          <w:lang w:bidi="hi-IN"/>
        </w:rPr>
        <w:t>………. (in words: …………………)</w:t>
      </w:r>
    </w:p>
    <w:p w14:paraId="0E1F87DB" w14:textId="77777777" w:rsidR="00623FD9" w:rsidRPr="00811BC3" w:rsidRDefault="00623FD9" w:rsidP="00623FD9">
      <w:pPr>
        <w:autoSpaceDE w:val="0"/>
        <w:autoSpaceDN w:val="0"/>
        <w:adjustRightInd w:val="0"/>
        <w:spacing w:after="240"/>
        <w:rPr>
          <w:rFonts w:ascii="Times New Roman" w:eastAsia="DejaVuSans" w:hAnsi="Times New Roman" w:cs="Times New Roman"/>
          <w:lang w:bidi="hi-IN"/>
        </w:rPr>
      </w:pPr>
      <w:r w:rsidRPr="00811BC3">
        <w:rPr>
          <w:rFonts w:ascii="Times New Roman" w:eastAsia="DejaVuSans" w:hAnsi="Times New Roman" w:cs="Times New Roman"/>
          <w:lang w:bidi="hi-IN"/>
        </w:rPr>
        <w:t>4.We undertake to pay the Beneficiary any money so demanded not withstanding any dispute or disputes raised by Seller(s)in any suit or proceeding pending before any Court or Tribunal relating thereto liability under this present being absolute and unequivocal.</w:t>
      </w:r>
    </w:p>
    <w:p w14:paraId="6AAB93C8" w14:textId="77777777" w:rsidR="00623FD9" w:rsidRPr="00811BC3" w:rsidRDefault="00623FD9" w:rsidP="00623FD9">
      <w:pPr>
        <w:autoSpaceDE w:val="0"/>
        <w:autoSpaceDN w:val="0"/>
        <w:adjustRightInd w:val="0"/>
        <w:spacing w:after="240"/>
        <w:rPr>
          <w:rFonts w:ascii="Times New Roman" w:eastAsia="DejaVuSans" w:hAnsi="Times New Roman" w:cs="Times New Roman"/>
          <w:lang w:bidi="hi-IN"/>
        </w:rPr>
      </w:pPr>
      <w:r w:rsidRPr="00811BC3">
        <w:rPr>
          <w:rFonts w:ascii="Times New Roman" w:eastAsia="DejaVuSans" w:hAnsi="Times New Roman" w:cs="Times New Roman"/>
          <w:lang w:bidi="hi-IN"/>
        </w:rPr>
        <w:lastRenderedPageBreak/>
        <w:t>5.The payment so made by us under this Bond shall be a valid discharge of our liability for payment thereunder and the Seller (s) shall have no claim against us for making such payment.</w:t>
      </w:r>
    </w:p>
    <w:p w14:paraId="53514B7A" w14:textId="77777777" w:rsidR="00623FD9" w:rsidRPr="00811BC3" w:rsidRDefault="00623FD9" w:rsidP="00623FD9">
      <w:pPr>
        <w:autoSpaceDE w:val="0"/>
        <w:autoSpaceDN w:val="0"/>
        <w:adjustRightInd w:val="0"/>
        <w:spacing w:after="240"/>
        <w:rPr>
          <w:rFonts w:ascii="Times New Roman" w:eastAsia="DejaVuSans" w:hAnsi="Times New Roman" w:cs="Times New Roman"/>
          <w:lang w:bidi="hi-IN"/>
        </w:rPr>
      </w:pPr>
      <w:r w:rsidRPr="00811BC3">
        <w:rPr>
          <w:rFonts w:ascii="Times New Roman" w:eastAsia="DejaVuSans" w:hAnsi="Times New Roman" w:cs="Times New Roman"/>
          <w:lang w:bidi="hi-IN"/>
        </w:rPr>
        <w:t>6.We further agree that the Guarantee here in contained shall remain in full force and effect during the period that would be taken for the performance of the said Contract including Guarantee/ Warrantee period and that it shall continue to be enforceable till all the dues of the Beneficiary under or by virtue of the said Contract have been fully paid and its claims satisfied or discharged.</w:t>
      </w:r>
    </w:p>
    <w:p w14:paraId="70C96FC5" w14:textId="1A5108FE" w:rsidR="00623FD9" w:rsidRPr="00811BC3" w:rsidRDefault="00623FD9" w:rsidP="00623FD9">
      <w:pPr>
        <w:autoSpaceDE w:val="0"/>
        <w:autoSpaceDN w:val="0"/>
        <w:adjustRightInd w:val="0"/>
        <w:spacing w:after="240"/>
        <w:rPr>
          <w:rFonts w:ascii="Times New Roman" w:eastAsia="DejaVuSans" w:hAnsi="Times New Roman" w:cs="Times New Roman"/>
          <w:lang w:bidi="hi-IN"/>
        </w:rPr>
      </w:pPr>
      <w:r w:rsidRPr="00811BC3">
        <w:rPr>
          <w:rFonts w:ascii="Times New Roman" w:eastAsia="DejaVuSans" w:hAnsi="Times New Roman" w:cs="Times New Roman"/>
          <w:lang w:bidi="hi-IN"/>
        </w:rPr>
        <w:t>7.We further agree with Beneficiary that the Beneficiary shall have the fullest liberty without our consent and without affecting in any manner our obligations hereunder to vary any of the terms and condition of the said Contractor to extend time of performance by the said Seller(s) from time to time or to postpone any time or from time to time powers exercisable by the Beneficiary against the said Seller(s) and to forbear or enforce any of the terms and condition relating to the said Contract and we shall not be relieved from our liability by reason of any such variation, or only extension being granted to the said Seller(s) or for any forbearance,</w:t>
      </w:r>
      <w:r w:rsidR="00CE6846" w:rsidRPr="00811BC3">
        <w:rPr>
          <w:rFonts w:ascii="Times New Roman" w:eastAsia="DejaVuSans" w:hAnsi="Times New Roman" w:cs="Times New Roman"/>
          <w:lang w:bidi="hi-IN"/>
        </w:rPr>
        <w:t xml:space="preserve"> </w:t>
      </w:r>
      <w:r w:rsidRPr="00811BC3">
        <w:rPr>
          <w:rFonts w:ascii="Times New Roman" w:eastAsia="DejaVuSans" w:hAnsi="Times New Roman" w:cs="Times New Roman"/>
          <w:lang w:bidi="hi-IN"/>
        </w:rPr>
        <w:t>act or omission on the part of the Beneficiary or any indulgence by the Beneficiary to the said Seller(s) or by any such matter or thing whatsoever which under the law relating to sureties would, but for this provision, have effect of so relieving us.</w:t>
      </w:r>
    </w:p>
    <w:p w14:paraId="7AD1BA58" w14:textId="77777777" w:rsidR="00623FD9" w:rsidRPr="00811BC3" w:rsidRDefault="00623FD9" w:rsidP="00623FD9">
      <w:pPr>
        <w:autoSpaceDE w:val="0"/>
        <w:autoSpaceDN w:val="0"/>
        <w:adjustRightInd w:val="0"/>
        <w:spacing w:after="240"/>
        <w:rPr>
          <w:rFonts w:ascii="Times New Roman" w:eastAsia="DejaVuSans" w:hAnsi="Times New Roman" w:cs="Times New Roman"/>
          <w:lang w:bidi="hi-IN"/>
        </w:rPr>
      </w:pPr>
      <w:r w:rsidRPr="00811BC3">
        <w:rPr>
          <w:rFonts w:ascii="Times New Roman" w:eastAsia="DejaVuSans" w:hAnsi="Times New Roman" w:cs="Times New Roman"/>
          <w:lang w:bidi="hi-IN"/>
        </w:rPr>
        <w:t xml:space="preserve">8.Notwithstanding anything contained herein above our liability under the Guarantee is restricted to </w:t>
      </w:r>
      <w:r w:rsidRPr="00811BC3">
        <w:rPr>
          <w:rFonts w:ascii="Times New Roman" w:eastAsia="DejaVuSans" w:hAnsi="Times New Roman" w:cs="Times New Roman"/>
          <w:b/>
          <w:bCs/>
          <w:lang w:bidi="hi-IN"/>
        </w:rPr>
        <w:t>Rs.</w:t>
      </w:r>
      <w:r w:rsidRPr="00811BC3">
        <w:rPr>
          <w:rFonts w:ascii="Times New Roman" w:eastAsia="DejaVuSans" w:hAnsi="Times New Roman" w:cs="Times New Roman"/>
          <w:lang w:bidi="hi-IN"/>
        </w:rPr>
        <w:t xml:space="preserve"> </w:t>
      </w:r>
      <w:r w:rsidRPr="00811BC3">
        <w:rPr>
          <w:rFonts w:ascii="Times New Roman" w:eastAsia="DejaVuSans-Bold" w:hAnsi="Times New Roman" w:cs="Times New Roman"/>
          <w:b/>
          <w:bCs/>
          <w:lang w:bidi="hi-IN"/>
        </w:rPr>
        <w:t xml:space="preserve">………. (in words: …………………) </w:t>
      </w:r>
      <w:r w:rsidRPr="00811BC3">
        <w:rPr>
          <w:rFonts w:ascii="Times New Roman" w:eastAsia="DejaVuSans" w:hAnsi="Times New Roman" w:cs="Times New Roman"/>
          <w:lang w:bidi="hi-IN"/>
        </w:rPr>
        <w:t>and shall remain in force until ………</w:t>
      </w:r>
      <w:proofErr w:type="gramStart"/>
      <w:r w:rsidRPr="00811BC3">
        <w:rPr>
          <w:rFonts w:ascii="Times New Roman" w:eastAsia="DejaVuSans" w:hAnsi="Times New Roman" w:cs="Times New Roman"/>
          <w:lang w:bidi="hi-IN"/>
        </w:rPr>
        <w:t>… .</w:t>
      </w:r>
      <w:proofErr w:type="gramEnd"/>
    </w:p>
    <w:p w14:paraId="5AE6C3D1" w14:textId="77777777" w:rsidR="00623FD9" w:rsidRPr="00811BC3" w:rsidRDefault="00623FD9" w:rsidP="00623FD9">
      <w:pPr>
        <w:autoSpaceDE w:val="0"/>
        <w:autoSpaceDN w:val="0"/>
        <w:adjustRightInd w:val="0"/>
        <w:spacing w:after="240"/>
        <w:rPr>
          <w:rFonts w:ascii="Times New Roman" w:eastAsia="DejaVuSans" w:hAnsi="Times New Roman" w:cs="Times New Roman"/>
          <w:lang w:bidi="hi-IN"/>
        </w:rPr>
      </w:pPr>
      <w:r w:rsidRPr="00811BC3">
        <w:rPr>
          <w:rFonts w:ascii="Times New Roman" w:eastAsia="DejaVuSans" w:hAnsi="Times New Roman" w:cs="Times New Roman"/>
          <w:lang w:bidi="hi-IN"/>
        </w:rPr>
        <w:t>9.This Guarantee will not be discharge due to be change in the constitution of the Bank or the Seller (s).</w:t>
      </w:r>
    </w:p>
    <w:p w14:paraId="61F320E2" w14:textId="77777777" w:rsidR="00623FD9" w:rsidRPr="00811BC3" w:rsidRDefault="00623FD9" w:rsidP="00623FD9">
      <w:pPr>
        <w:autoSpaceDE w:val="0"/>
        <w:autoSpaceDN w:val="0"/>
        <w:adjustRightInd w:val="0"/>
        <w:spacing w:after="240"/>
        <w:rPr>
          <w:rFonts w:ascii="Times New Roman" w:eastAsia="DejaVuSans" w:hAnsi="Times New Roman" w:cs="Times New Roman"/>
          <w:lang w:bidi="hi-IN"/>
        </w:rPr>
      </w:pPr>
      <w:r w:rsidRPr="00811BC3">
        <w:rPr>
          <w:rFonts w:ascii="Times New Roman" w:eastAsia="DejaVuSans" w:hAnsi="Times New Roman" w:cs="Times New Roman"/>
          <w:lang w:bidi="hi-IN"/>
        </w:rPr>
        <w:t>10.We lastly undertake not to revoke this Guarantee during its currency except with the previous consent of the Beneficiary in writing.</w:t>
      </w:r>
    </w:p>
    <w:p w14:paraId="474176E3" w14:textId="77777777" w:rsidR="00623FD9" w:rsidRPr="00811BC3" w:rsidRDefault="00623FD9" w:rsidP="00623FD9">
      <w:pPr>
        <w:rPr>
          <w:rFonts w:ascii="Times New Roman" w:hAnsi="Times New Roman" w:cs="Times New Roman"/>
        </w:rPr>
      </w:pPr>
    </w:p>
    <w:p w14:paraId="357AB4D0" w14:textId="77777777" w:rsidR="00623FD9" w:rsidRPr="00811BC3" w:rsidRDefault="00623FD9" w:rsidP="00623FD9">
      <w:pPr>
        <w:autoSpaceDE w:val="0"/>
        <w:autoSpaceDN w:val="0"/>
        <w:adjustRightInd w:val="0"/>
        <w:spacing w:after="240"/>
        <w:jc w:val="right"/>
        <w:rPr>
          <w:rFonts w:ascii="Times New Roman" w:eastAsia="DejaVuSans" w:hAnsi="Times New Roman" w:cs="Times New Roman"/>
          <w:lang w:bidi="hi-IN"/>
        </w:rPr>
      </w:pPr>
      <w:r w:rsidRPr="00811BC3">
        <w:rPr>
          <w:rFonts w:ascii="Times New Roman" w:eastAsia="DejaVuSans" w:hAnsi="Times New Roman" w:cs="Times New Roman"/>
          <w:lang w:bidi="hi-IN"/>
        </w:rPr>
        <w:t>Dated .................</w:t>
      </w:r>
    </w:p>
    <w:p w14:paraId="3F775AF1" w14:textId="77777777" w:rsidR="00623FD9" w:rsidRPr="00811BC3" w:rsidRDefault="00623FD9" w:rsidP="00623FD9">
      <w:pPr>
        <w:autoSpaceDE w:val="0"/>
        <w:autoSpaceDN w:val="0"/>
        <w:adjustRightInd w:val="0"/>
        <w:spacing w:after="240"/>
        <w:jc w:val="right"/>
        <w:rPr>
          <w:rFonts w:ascii="Times New Roman" w:eastAsia="DejaVuSans" w:hAnsi="Times New Roman" w:cs="Times New Roman"/>
          <w:lang w:bidi="hi-IN"/>
        </w:rPr>
      </w:pPr>
      <w:r w:rsidRPr="00811BC3">
        <w:rPr>
          <w:rFonts w:ascii="Times New Roman" w:eastAsia="DejaVuSans" w:hAnsi="Times New Roman" w:cs="Times New Roman"/>
          <w:lang w:bidi="hi-IN"/>
        </w:rPr>
        <w:t>For...........................................................................</w:t>
      </w:r>
    </w:p>
    <w:p w14:paraId="60E89F0C" w14:textId="77777777" w:rsidR="00623FD9" w:rsidRPr="00811BC3" w:rsidRDefault="00623FD9" w:rsidP="00623FD9">
      <w:pPr>
        <w:autoSpaceDE w:val="0"/>
        <w:autoSpaceDN w:val="0"/>
        <w:adjustRightInd w:val="0"/>
        <w:spacing w:after="240"/>
        <w:jc w:val="right"/>
        <w:rPr>
          <w:rFonts w:ascii="Times New Roman" w:eastAsia="DejaVuSans" w:hAnsi="Times New Roman" w:cs="Times New Roman"/>
          <w:lang w:bidi="hi-IN"/>
        </w:rPr>
      </w:pPr>
      <w:r w:rsidRPr="00811BC3">
        <w:rPr>
          <w:rFonts w:ascii="Times New Roman" w:eastAsia="DejaVuSans" w:hAnsi="Times New Roman" w:cs="Times New Roman"/>
          <w:lang w:bidi="hi-IN"/>
        </w:rPr>
        <w:t>(Indicate the name of the Bank)</w:t>
      </w:r>
    </w:p>
    <w:p w14:paraId="572A84D9" w14:textId="77777777" w:rsidR="00623FD9" w:rsidRPr="00811BC3" w:rsidRDefault="00623FD9" w:rsidP="00623FD9">
      <w:pPr>
        <w:autoSpaceDE w:val="0"/>
        <w:autoSpaceDN w:val="0"/>
        <w:adjustRightInd w:val="0"/>
        <w:spacing w:after="240"/>
        <w:jc w:val="right"/>
        <w:rPr>
          <w:rFonts w:ascii="Times New Roman" w:eastAsia="DejaVuSans" w:hAnsi="Times New Roman" w:cs="Times New Roman"/>
          <w:lang w:bidi="hi-IN"/>
        </w:rPr>
      </w:pPr>
      <w:r w:rsidRPr="00811BC3">
        <w:rPr>
          <w:rFonts w:ascii="Times New Roman" w:eastAsia="DejaVuSans" w:hAnsi="Times New Roman" w:cs="Times New Roman"/>
          <w:lang w:bidi="hi-IN"/>
        </w:rPr>
        <w:t>Signature..................................................................</w:t>
      </w:r>
    </w:p>
    <w:p w14:paraId="15374B7B" w14:textId="77777777" w:rsidR="00623FD9" w:rsidRPr="00811BC3" w:rsidRDefault="00623FD9" w:rsidP="00623FD9">
      <w:pPr>
        <w:autoSpaceDE w:val="0"/>
        <w:autoSpaceDN w:val="0"/>
        <w:adjustRightInd w:val="0"/>
        <w:spacing w:after="240"/>
        <w:jc w:val="right"/>
        <w:rPr>
          <w:rFonts w:ascii="Times New Roman" w:eastAsia="DejaVuSans" w:hAnsi="Times New Roman" w:cs="Times New Roman"/>
          <w:lang w:bidi="hi-IN"/>
        </w:rPr>
      </w:pPr>
      <w:r w:rsidRPr="00811BC3">
        <w:rPr>
          <w:rFonts w:ascii="Times New Roman" w:eastAsia="DejaVuSans" w:hAnsi="Times New Roman" w:cs="Times New Roman"/>
          <w:lang w:bidi="hi-IN"/>
        </w:rPr>
        <w:t>Name of the Officer.................................................</w:t>
      </w:r>
    </w:p>
    <w:p w14:paraId="05576E93" w14:textId="77777777" w:rsidR="00623FD9" w:rsidRPr="00811BC3" w:rsidRDefault="00623FD9" w:rsidP="00623FD9">
      <w:pPr>
        <w:autoSpaceDE w:val="0"/>
        <w:autoSpaceDN w:val="0"/>
        <w:adjustRightInd w:val="0"/>
        <w:spacing w:after="240"/>
        <w:jc w:val="right"/>
        <w:rPr>
          <w:rFonts w:ascii="Times New Roman" w:eastAsia="DejaVuSans" w:hAnsi="Times New Roman" w:cs="Times New Roman"/>
          <w:lang w:bidi="hi-IN"/>
        </w:rPr>
      </w:pPr>
      <w:r w:rsidRPr="00811BC3">
        <w:rPr>
          <w:rFonts w:ascii="Times New Roman" w:eastAsia="DejaVuSans" w:hAnsi="Times New Roman" w:cs="Times New Roman"/>
          <w:lang w:bidi="hi-IN"/>
        </w:rPr>
        <w:t>Designation of the officer .......................................</w:t>
      </w:r>
    </w:p>
    <w:p w14:paraId="0639BC6C" w14:textId="77777777" w:rsidR="00623FD9" w:rsidRPr="00811BC3" w:rsidRDefault="00623FD9" w:rsidP="00623FD9">
      <w:pPr>
        <w:autoSpaceDE w:val="0"/>
        <w:autoSpaceDN w:val="0"/>
        <w:adjustRightInd w:val="0"/>
        <w:spacing w:after="240"/>
        <w:jc w:val="right"/>
        <w:rPr>
          <w:rFonts w:ascii="Times New Roman" w:eastAsia="DejaVuSans" w:hAnsi="Times New Roman" w:cs="Times New Roman"/>
          <w:lang w:bidi="hi-IN"/>
        </w:rPr>
      </w:pPr>
      <w:r w:rsidRPr="00811BC3">
        <w:rPr>
          <w:rFonts w:ascii="Times New Roman" w:eastAsia="DejaVuSans" w:hAnsi="Times New Roman" w:cs="Times New Roman"/>
          <w:lang w:bidi="hi-IN"/>
        </w:rPr>
        <w:t>Code no ...................................................................</w:t>
      </w:r>
    </w:p>
    <w:p w14:paraId="6FFE257E" w14:textId="3F105564" w:rsidR="00623FD9" w:rsidRPr="00811BC3" w:rsidRDefault="009C2F4D" w:rsidP="00FA2C3A">
      <w:pPr>
        <w:rPr>
          <w:rFonts w:ascii="Times New Roman" w:eastAsia="DejaVuSans" w:hAnsi="Times New Roman" w:cs="Times New Roman"/>
          <w:b/>
          <w:lang w:bidi="hi-IN"/>
        </w:rPr>
      </w:pPr>
      <w:r w:rsidRPr="00811BC3">
        <w:rPr>
          <w:rFonts w:ascii="Times New Roman" w:hAnsi="Times New Roman" w:cs="Times New Roman"/>
          <w:lang w:bidi="hi-IN"/>
        </w:rPr>
        <w:tab/>
      </w:r>
      <w:r w:rsidRPr="00811BC3">
        <w:rPr>
          <w:rFonts w:ascii="Times New Roman" w:hAnsi="Times New Roman" w:cs="Times New Roman"/>
          <w:lang w:bidi="hi-IN"/>
        </w:rPr>
        <w:tab/>
      </w:r>
      <w:r w:rsidRPr="00811BC3">
        <w:rPr>
          <w:rFonts w:ascii="Times New Roman" w:hAnsi="Times New Roman" w:cs="Times New Roman"/>
          <w:lang w:bidi="hi-IN"/>
        </w:rPr>
        <w:tab/>
      </w:r>
      <w:r w:rsidRPr="00811BC3">
        <w:rPr>
          <w:rFonts w:ascii="Times New Roman" w:hAnsi="Times New Roman" w:cs="Times New Roman"/>
          <w:lang w:bidi="hi-IN"/>
        </w:rPr>
        <w:tab/>
      </w:r>
      <w:r w:rsidRPr="00811BC3">
        <w:rPr>
          <w:rFonts w:ascii="Times New Roman" w:hAnsi="Times New Roman" w:cs="Times New Roman"/>
          <w:lang w:bidi="hi-IN"/>
        </w:rPr>
        <w:tab/>
      </w:r>
      <w:r w:rsidRPr="00811BC3">
        <w:rPr>
          <w:rFonts w:ascii="Times New Roman" w:hAnsi="Times New Roman" w:cs="Times New Roman"/>
          <w:lang w:bidi="hi-IN"/>
        </w:rPr>
        <w:tab/>
      </w:r>
      <w:bookmarkStart w:id="2632" w:name="_Toc198737309"/>
      <w:r w:rsidR="002B28D0" w:rsidRPr="00811BC3">
        <w:rPr>
          <w:rFonts w:ascii="Times New Roman" w:hAnsi="Times New Roman" w:cs="Times New Roman"/>
          <w:lang w:bidi="hi-IN"/>
        </w:rPr>
        <w:tab/>
        <w:t xml:space="preserve">    </w:t>
      </w:r>
      <w:r w:rsidR="00623FD9" w:rsidRPr="00811BC3">
        <w:rPr>
          <w:rFonts w:ascii="Times New Roman" w:eastAsia="DejaVuSans" w:hAnsi="Times New Roman" w:cs="Times New Roman"/>
          <w:lang w:bidi="hi-IN"/>
        </w:rPr>
        <w:t>Name of the Bank and Branch.................................</w:t>
      </w:r>
      <w:bookmarkEnd w:id="2632"/>
    </w:p>
    <w:p w14:paraId="62681E57" w14:textId="3C2F0F3B" w:rsidR="00623FD9" w:rsidRPr="00811BC3" w:rsidRDefault="00623FD9" w:rsidP="00D955C8">
      <w:pPr>
        <w:rPr>
          <w:rFonts w:ascii="Times New Roman" w:hAnsi="Times New Roman" w:cs="Times New Roman"/>
          <w:lang w:bidi="hi-IN"/>
        </w:rPr>
        <w:sectPr w:rsidR="00623FD9" w:rsidRPr="00811BC3" w:rsidSect="0071248A">
          <w:pgSz w:w="11906" w:h="16838"/>
          <w:pgMar w:top="1440" w:right="1106" w:bottom="1440" w:left="1077"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1760A828" w14:textId="7F04923A" w:rsidR="00D955C8" w:rsidRPr="00811BC3" w:rsidRDefault="00D955C8" w:rsidP="00D955C8">
      <w:pPr>
        <w:pStyle w:val="Heading2"/>
        <w:numPr>
          <w:ilvl w:val="0"/>
          <w:numId w:val="0"/>
        </w:numPr>
        <w:tabs>
          <w:tab w:val="left" w:pos="9752"/>
        </w:tabs>
        <w:ind w:left="576"/>
        <w:jc w:val="center"/>
        <w:rPr>
          <w:rFonts w:cs="Times New Roman"/>
          <w:sz w:val="24"/>
          <w:szCs w:val="24"/>
          <w:lang w:bidi="hi-IN"/>
        </w:rPr>
      </w:pPr>
      <w:bookmarkStart w:id="2633" w:name="_Ref198048365"/>
      <w:bookmarkStart w:id="2634" w:name="_Toc199147514"/>
      <w:r w:rsidRPr="00811BC3">
        <w:rPr>
          <w:rFonts w:cs="Times New Roman"/>
          <w:sz w:val="24"/>
          <w:szCs w:val="24"/>
          <w:lang w:bidi="hi-IN"/>
        </w:rPr>
        <w:lastRenderedPageBreak/>
        <w:t>Annexure – A1</w:t>
      </w:r>
      <w:r w:rsidR="00356056" w:rsidRPr="00811BC3">
        <w:rPr>
          <w:rFonts w:cs="Times New Roman"/>
          <w:sz w:val="24"/>
          <w:szCs w:val="24"/>
          <w:lang w:bidi="hi-IN"/>
        </w:rPr>
        <w:t>b</w:t>
      </w:r>
      <w:r w:rsidRPr="00811BC3">
        <w:rPr>
          <w:rFonts w:cs="Times New Roman"/>
          <w:sz w:val="24"/>
          <w:szCs w:val="24"/>
          <w:lang w:bidi="hi-IN"/>
        </w:rPr>
        <w:t>: Bank Guarantee (Advance Payment)</w:t>
      </w:r>
      <w:bookmarkEnd w:id="2633"/>
      <w:bookmarkEnd w:id="2634"/>
    </w:p>
    <w:p w14:paraId="5C47F5CB" w14:textId="77777777" w:rsidR="00D263F8" w:rsidRPr="00811BC3" w:rsidRDefault="00D263F8" w:rsidP="00D263F8">
      <w:pPr>
        <w:tabs>
          <w:tab w:val="left" w:pos="9752"/>
        </w:tabs>
        <w:rPr>
          <w:rFonts w:ascii="Times New Roman" w:hAnsi="Times New Roman" w:cs="Times New Roman"/>
          <w:sz w:val="24"/>
          <w:szCs w:val="24"/>
          <w:lang w:bidi="hi-IN"/>
        </w:rPr>
      </w:pPr>
    </w:p>
    <w:p w14:paraId="4FAD4C47" w14:textId="77777777" w:rsidR="00D263F8" w:rsidRPr="00811BC3" w:rsidRDefault="00D263F8" w:rsidP="00D263F8">
      <w:pPr>
        <w:pStyle w:val="PlainText"/>
        <w:tabs>
          <w:tab w:val="left" w:pos="9752"/>
        </w:tabs>
        <w:jc w:val="center"/>
        <w:rPr>
          <w:rFonts w:ascii="Times New Roman" w:hAnsi="Times New Roman" w:cs="Times New Roman"/>
          <w:b/>
          <w:sz w:val="24"/>
          <w:szCs w:val="24"/>
        </w:rPr>
      </w:pPr>
      <w:r w:rsidRPr="00811BC3">
        <w:rPr>
          <w:rFonts w:ascii="Times New Roman" w:hAnsi="Times New Roman" w:cs="Times New Roman"/>
          <w:b/>
          <w:sz w:val="24"/>
          <w:szCs w:val="24"/>
        </w:rPr>
        <w:t>(On non-judicial stamp paper of appropriate value)</w:t>
      </w:r>
    </w:p>
    <w:p w14:paraId="46543056" w14:textId="77777777" w:rsidR="00D263F8" w:rsidRPr="00811BC3" w:rsidRDefault="00D263F8" w:rsidP="00D263F8">
      <w:pPr>
        <w:pStyle w:val="PlainText"/>
        <w:tabs>
          <w:tab w:val="left" w:pos="9752"/>
        </w:tabs>
        <w:rPr>
          <w:rFonts w:ascii="Times New Roman" w:hAnsi="Times New Roman" w:cs="Times New Roman"/>
          <w:sz w:val="24"/>
          <w:szCs w:val="24"/>
        </w:rPr>
      </w:pPr>
    </w:p>
    <w:p w14:paraId="26CF2657" w14:textId="64CB6A93" w:rsidR="00D263F8" w:rsidRPr="00811BC3" w:rsidRDefault="00CF5ABA" w:rsidP="0050713A">
      <w:pPr>
        <w:pStyle w:val="PlainText"/>
        <w:tabs>
          <w:tab w:val="left" w:pos="9752"/>
        </w:tabs>
        <w:ind w:left="450" w:hanging="450"/>
        <w:jc w:val="center"/>
        <w:rPr>
          <w:rFonts w:ascii="Times New Roman" w:hAnsi="Times New Roman" w:cs="Times New Roman"/>
          <w:sz w:val="24"/>
          <w:szCs w:val="24"/>
        </w:rPr>
      </w:pPr>
      <w:r w:rsidRPr="00811BC3">
        <w:rPr>
          <w:rFonts w:ascii="Times New Roman" w:hAnsi="Times New Roman" w:cs="Times New Roman"/>
          <w:sz w:val="24"/>
          <w:szCs w:val="24"/>
          <w:lang w:val="en-US"/>
        </w:rPr>
        <w:t>Bank</w:t>
      </w:r>
      <w:r w:rsidR="008E58A2" w:rsidRPr="00811BC3">
        <w:rPr>
          <w:rFonts w:ascii="Times New Roman" w:hAnsi="Times New Roman" w:cs="Times New Roman"/>
          <w:sz w:val="24"/>
          <w:szCs w:val="24"/>
        </w:rPr>
        <w:t xml:space="preserve"> </w:t>
      </w:r>
      <w:r w:rsidR="00D263F8" w:rsidRPr="00811BC3">
        <w:rPr>
          <w:rFonts w:ascii="Times New Roman" w:hAnsi="Times New Roman" w:cs="Times New Roman"/>
          <w:sz w:val="24"/>
          <w:szCs w:val="24"/>
        </w:rPr>
        <w:t xml:space="preserve">GUARANTEE </w:t>
      </w:r>
      <w:r w:rsidR="008E58A2" w:rsidRPr="00811BC3">
        <w:rPr>
          <w:rFonts w:ascii="Times New Roman" w:hAnsi="Times New Roman" w:cs="Times New Roman"/>
          <w:sz w:val="24"/>
          <w:szCs w:val="24"/>
          <w:lang w:val="en-US"/>
        </w:rPr>
        <w:t xml:space="preserve">Reference </w:t>
      </w:r>
      <w:r w:rsidR="00D263F8" w:rsidRPr="00811BC3">
        <w:rPr>
          <w:rFonts w:ascii="Times New Roman" w:hAnsi="Times New Roman" w:cs="Times New Roman"/>
          <w:sz w:val="24"/>
          <w:szCs w:val="24"/>
        </w:rPr>
        <w:t>N</w:t>
      </w:r>
      <w:r w:rsidR="004F23CA" w:rsidRPr="00811BC3">
        <w:rPr>
          <w:rFonts w:ascii="Times New Roman" w:hAnsi="Times New Roman" w:cs="Times New Roman"/>
          <w:sz w:val="24"/>
          <w:szCs w:val="24"/>
          <w:lang w:val="en-US"/>
        </w:rPr>
        <w:t>o</w:t>
      </w:r>
      <w:r w:rsidR="00D263F8" w:rsidRPr="00811BC3">
        <w:rPr>
          <w:rFonts w:ascii="Times New Roman" w:hAnsi="Times New Roman" w:cs="Times New Roman"/>
          <w:sz w:val="24"/>
          <w:szCs w:val="24"/>
        </w:rPr>
        <w:t xml:space="preserve">._______________________ </w:t>
      </w:r>
      <w:proofErr w:type="gramStart"/>
      <w:r w:rsidR="00D263F8" w:rsidRPr="00811BC3">
        <w:rPr>
          <w:rFonts w:ascii="Times New Roman" w:hAnsi="Times New Roman" w:cs="Times New Roman"/>
          <w:sz w:val="24"/>
          <w:szCs w:val="24"/>
        </w:rPr>
        <w:t>DATE:_</w:t>
      </w:r>
      <w:proofErr w:type="gramEnd"/>
      <w:r w:rsidR="00D263F8" w:rsidRPr="00811BC3">
        <w:rPr>
          <w:rFonts w:ascii="Times New Roman" w:hAnsi="Times New Roman" w:cs="Times New Roman"/>
          <w:sz w:val="24"/>
          <w:szCs w:val="24"/>
        </w:rPr>
        <w:t>_________________</w:t>
      </w:r>
    </w:p>
    <w:p w14:paraId="73FE9BF0" w14:textId="77777777" w:rsidR="00D263F8" w:rsidRPr="00811BC3" w:rsidRDefault="00D263F8" w:rsidP="00D263F8">
      <w:pPr>
        <w:pStyle w:val="PlainText"/>
        <w:tabs>
          <w:tab w:val="left" w:pos="9752"/>
        </w:tabs>
        <w:ind w:left="360"/>
        <w:rPr>
          <w:rFonts w:ascii="Times New Roman" w:hAnsi="Times New Roman" w:cs="Times New Roman"/>
          <w:sz w:val="24"/>
          <w:szCs w:val="24"/>
        </w:rPr>
      </w:pPr>
    </w:p>
    <w:p w14:paraId="09B13935" w14:textId="6AC4773F" w:rsidR="00D263F8" w:rsidRPr="00811BC3" w:rsidRDefault="00D263F8" w:rsidP="00A17D87">
      <w:pPr>
        <w:pStyle w:val="NoSpacing"/>
        <w:numPr>
          <w:ilvl w:val="0"/>
          <w:numId w:val="30"/>
        </w:numPr>
        <w:tabs>
          <w:tab w:val="left" w:pos="9752"/>
        </w:tabs>
        <w:ind w:left="567" w:hanging="567"/>
        <w:rPr>
          <w:rFonts w:ascii="Times New Roman" w:hAnsi="Times New Roman"/>
          <w:sz w:val="24"/>
          <w:szCs w:val="24"/>
        </w:rPr>
      </w:pPr>
      <w:r w:rsidRPr="00811BC3">
        <w:rPr>
          <w:rFonts w:ascii="Times New Roman" w:hAnsi="Times New Roman"/>
          <w:sz w:val="24"/>
          <w:szCs w:val="24"/>
        </w:rPr>
        <w:t xml:space="preserve">WHEREAS on or about the _________ day of ______________ </w:t>
      </w:r>
      <w:r w:rsidR="00A51A3B" w:rsidRPr="00811BC3">
        <w:rPr>
          <w:rFonts w:ascii="Times New Roman" w:hAnsi="Times New Roman"/>
          <w:sz w:val="24"/>
          <w:szCs w:val="24"/>
        </w:rPr>
        <w:t xml:space="preserve">2025 </w:t>
      </w:r>
      <w:r w:rsidRPr="00811BC3">
        <w:rPr>
          <w:rFonts w:ascii="Times New Roman" w:hAnsi="Times New Roman"/>
          <w:sz w:val="24"/>
          <w:szCs w:val="24"/>
        </w:rPr>
        <w:t xml:space="preserve">M/s__________________________________, a company registered under the companies act and having its registered office at _________________________ (hereinafter referred to as “the </w:t>
      </w:r>
      <w:r w:rsidR="00A95A32" w:rsidRPr="00811BC3">
        <w:rPr>
          <w:rFonts w:ascii="Times New Roman" w:hAnsi="Times New Roman"/>
          <w:sz w:val="24"/>
          <w:szCs w:val="24"/>
        </w:rPr>
        <w:t>CONTRACTOR/SUPPLIER</w:t>
      </w:r>
      <w:r w:rsidRPr="00811BC3">
        <w:rPr>
          <w:rFonts w:ascii="Times New Roman" w:hAnsi="Times New Roman"/>
          <w:sz w:val="24"/>
          <w:szCs w:val="24"/>
        </w:rPr>
        <w:t xml:space="preserve">”) entered into   Contract/Purchase Order bearing No. _________ date_______ with ITER-India (INSTITUTE  FOR  PLASMA   RESEARCH) Block A, </w:t>
      </w:r>
      <w:proofErr w:type="spellStart"/>
      <w:r w:rsidRPr="00811BC3">
        <w:rPr>
          <w:rFonts w:ascii="Times New Roman" w:hAnsi="Times New Roman"/>
          <w:sz w:val="24"/>
          <w:szCs w:val="24"/>
        </w:rPr>
        <w:t>Sangath</w:t>
      </w:r>
      <w:proofErr w:type="spellEnd"/>
      <w:r w:rsidRPr="00811BC3">
        <w:rPr>
          <w:rFonts w:ascii="Times New Roman" w:hAnsi="Times New Roman"/>
          <w:sz w:val="24"/>
          <w:szCs w:val="24"/>
        </w:rPr>
        <w:t xml:space="preserve"> </w:t>
      </w:r>
      <w:proofErr w:type="spellStart"/>
      <w:r w:rsidRPr="00811BC3">
        <w:rPr>
          <w:rFonts w:ascii="Times New Roman" w:hAnsi="Times New Roman"/>
          <w:sz w:val="24"/>
          <w:szCs w:val="24"/>
        </w:rPr>
        <w:t>Skyz</w:t>
      </w:r>
      <w:proofErr w:type="spellEnd"/>
      <w:r w:rsidRPr="00811BC3">
        <w:rPr>
          <w:rFonts w:ascii="Times New Roman" w:hAnsi="Times New Roman"/>
          <w:sz w:val="24"/>
          <w:szCs w:val="24"/>
        </w:rPr>
        <w:t>, Bhat-</w:t>
      </w:r>
      <w:proofErr w:type="spellStart"/>
      <w:r w:rsidRPr="00811BC3">
        <w:rPr>
          <w:rFonts w:ascii="Times New Roman" w:hAnsi="Times New Roman"/>
          <w:sz w:val="24"/>
          <w:szCs w:val="24"/>
        </w:rPr>
        <w:t>Motera</w:t>
      </w:r>
      <w:proofErr w:type="spellEnd"/>
      <w:r w:rsidRPr="00811BC3">
        <w:rPr>
          <w:rFonts w:ascii="Times New Roman" w:hAnsi="Times New Roman"/>
          <w:sz w:val="24"/>
          <w:szCs w:val="24"/>
        </w:rPr>
        <w:t xml:space="preserve"> Road, </w:t>
      </w:r>
      <w:proofErr w:type="spellStart"/>
      <w:r w:rsidRPr="00811BC3">
        <w:rPr>
          <w:rFonts w:ascii="Times New Roman" w:hAnsi="Times New Roman"/>
          <w:sz w:val="24"/>
          <w:szCs w:val="24"/>
        </w:rPr>
        <w:t>Koteshwar</w:t>
      </w:r>
      <w:proofErr w:type="spellEnd"/>
      <w:r w:rsidRPr="00811BC3">
        <w:rPr>
          <w:rFonts w:ascii="Times New Roman" w:hAnsi="Times New Roman"/>
          <w:sz w:val="24"/>
          <w:szCs w:val="24"/>
        </w:rPr>
        <w:t>, Ahmedabad 380005, Gujarat, India (hereinafter  referred to as  "The Purchaser") for the supply of ___________________ (hereinafter referred to as “the Equipment”)</w:t>
      </w:r>
    </w:p>
    <w:p w14:paraId="6EEC52D5" w14:textId="77777777" w:rsidR="00D263F8" w:rsidRPr="00811BC3" w:rsidRDefault="00D263F8" w:rsidP="00D263F8">
      <w:pPr>
        <w:pStyle w:val="NoSpacing"/>
        <w:tabs>
          <w:tab w:val="left" w:pos="9752"/>
        </w:tabs>
        <w:ind w:left="567" w:hanging="567"/>
        <w:rPr>
          <w:rFonts w:ascii="Times New Roman" w:hAnsi="Times New Roman"/>
          <w:sz w:val="24"/>
          <w:szCs w:val="24"/>
        </w:rPr>
      </w:pPr>
    </w:p>
    <w:p w14:paraId="7B32B880" w14:textId="77777777" w:rsidR="00D263F8" w:rsidRPr="00811BC3" w:rsidRDefault="00D263F8" w:rsidP="00A17D87">
      <w:pPr>
        <w:pStyle w:val="NoSpacing"/>
        <w:numPr>
          <w:ilvl w:val="0"/>
          <w:numId w:val="30"/>
        </w:numPr>
        <w:tabs>
          <w:tab w:val="left" w:pos="9752"/>
        </w:tabs>
        <w:ind w:left="567" w:hanging="567"/>
        <w:rPr>
          <w:rFonts w:ascii="Times New Roman" w:hAnsi="Times New Roman"/>
          <w:sz w:val="24"/>
          <w:szCs w:val="24"/>
        </w:rPr>
      </w:pPr>
      <w:r w:rsidRPr="00811BC3">
        <w:rPr>
          <w:rFonts w:ascii="Times New Roman" w:hAnsi="Times New Roman"/>
          <w:noProof/>
          <w:sz w:val="24"/>
          <w:szCs w:val="24"/>
          <w:lang w:bidi="hi-IN"/>
        </w:rPr>
        <mc:AlternateContent>
          <mc:Choice Requires="wps">
            <w:drawing>
              <wp:anchor distT="0" distB="0" distL="114300" distR="114300" simplePos="0" relativeHeight="251672576" behindDoc="0" locked="0" layoutInCell="1" allowOverlap="1" wp14:anchorId="756BABF0" wp14:editId="3EB0121F">
                <wp:simplePos x="0" y="0"/>
                <wp:positionH relativeFrom="column">
                  <wp:posOffset>4147412</wp:posOffset>
                </wp:positionH>
                <wp:positionV relativeFrom="paragraph">
                  <wp:posOffset>320021</wp:posOffset>
                </wp:positionV>
                <wp:extent cx="266132" cy="0"/>
                <wp:effectExtent l="0" t="0" r="19685" b="19050"/>
                <wp:wrapNone/>
                <wp:docPr id="8" name="Straight Connector 8"/>
                <wp:cNvGraphicFramePr/>
                <a:graphic xmlns:a="http://schemas.openxmlformats.org/drawingml/2006/main">
                  <a:graphicData uri="http://schemas.microsoft.com/office/word/2010/wordprocessingShape">
                    <wps:wsp>
                      <wps:cNvCnPr/>
                      <wps:spPr>
                        <a:xfrm>
                          <a:off x="0" y="0"/>
                          <a:ext cx="26613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945F059" id="Straight Connector 8"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326.55pt,25.2pt" to="347.5pt,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" strokecolor="black [3200]" strokeweight=".5pt">
                <v:stroke joinstyle="miter"/>
              </v:line>
            </w:pict>
          </mc:Fallback>
        </mc:AlternateContent>
      </w:r>
      <w:r w:rsidRPr="00811BC3">
        <w:rPr>
          <w:rFonts w:ascii="Times New Roman" w:hAnsi="Times New Roman"/>
          <w:sz w:val="24"/>
          <w:szCs w:val="24"/>
        </w:rPr>
        <w:t xml:space="preserve">AND WHEREAS under the terms and conditions of the Contract/Purchase Order an amount of </w:t>
      </w:r>
      <w:r w:rsidRPr="00811BC3">
        <w:rPr>
          <w:rFonts w:ascii="Times New Roman" w:hAnsi="Times New Roman"/>
          <w:sz w:val="24"/>
          <w:szCs w:val="24"/>
          <w:lang w:val="en-IN" w:eastAsia="en-IN" w:bidi="hi-IN"/>
        </w:rPr>
        <w:t>Rs</w:t>
      </w:r>
      <w:r w:rsidRPr="00811BC3">
        <w:rPr>
          <w:rFonts w:ascii="Times New Roman" w:hAnsi="Times New Roman"/>
          <w:sz w:val="24"/>
          <w:szCs w:val="24"/>
        </w:rPr>
        <w:t>. ______ (</w:t>
      </w:r>
      <w:r w:rsidRPr="00811BC3">
        <w:rPr>
          <w:rFonts w:ascii="Times New Roman" w:hAnsi="Times New Roman"/>
          <w:sz w:val="24"/>
          <w:szCs w:val="24"/>
          <w:lang w:val="en-IN" w:eastAsia="en-IN" w:bidi="hi-IN"/>
        </w:rPr>
        <w:t>Rupees</w:t>
      </w:r>
      <w:r w:rsidRPr="00811BC3">
        <w:rPr>
          <w:rFonts w:ascii="Times New Roman" w:hAnsi="Times New Roman"/>
          <w:sz w:val="24"/>
          <w:szCs w:val="24"/>
        </w:rPr>
        <w:t xml:space="preserve"> _________________only) representing           percent advance payment out of the Contract/Purchase Order value of </w:t>
      </w:r>
      <w:proofErr w:type="gramStart"/>
      <w:r w:rsidRPr="00811BC3">
        <w:rPr>
          <w:rFonts w:ascii="Times New Roman" w:hAnsi="Times New Roman"/>
          <w:sz w:val="24"/>
          <w:szCs w:val="24"/>
          <w:lang w:val="en-IN" w:eastAsia="en-IN" w:bidi="hi-IN"/>
        </w:rPr>
        <w:t>Rs</w:t>
      </w:r>
      <w:r w:rsidRPr="00811BC3">
        <w:rPr>
          <w:rFonts w:ascii="Times New Roman" w:hAnsi="Times New Roman"/>
          <w:sz w:val="24"/>
          <w:szCs w:val="24"/>
        </w:rPr>
        <w:t>._</w:t>
      </w:r>
      <w:proofErr w:type="gramEnd"/>
      <w:r w:rsidRPr="00811BC3">
        <w:rPr>
          <w:rFonts w:ascii="Times New Roman" w:hAnsi="Times New Roman"/>
          <w:sz w:val="24"/>
          <w:szCs w:val="24"/>
        </w:rPr>
        <w:t>________ (</w:t>
      </w:r>
      <w:r w:rsidRPr="00811BC3">
        <w:rPr>
          <w:rFonts w:ascii="Times New Roman" w:hAnsi="Times New Roman"/>
          <w:sz w:val="24"/>
          <w:szCs w:val="24"/>
          <w:lang w:val="en-IN" w:eastAsia="en-IN" w:bidi="hi-IN"/>
        </w:rPr>
        <w:t>Rupees</w:t>
      </w:r>
      <w:r w:rsidRPr="00811BC3">
        <w:rPr>
          <w:rFonts w:ascii="Times New Roman" w:hAnsi="Times New Roman"/>
          <w:sz w:val="24"/>
          <w:szCs w:val="24"/>
        </w:rPr>
        <w:t xml:space="preserve"> __________________ only) is to be paid by the Purchaser. </w:t>
      </w:r>
    </w:p>
    <w:p w14:paraId="63DD01E8" w14:textId="77777777" w:rsidR="00D263F8" w:rsidRPr="00811BC3" w:rsidRDefault="00D263F8" w:rsidP="00D263F8">
      <w:pPr>
        <w:pStyle w:val="NoSpacing"/>
        <w:tabs>
          <w:tab w:val="left" w:pos="9752"/>
        </w:tabs>
        <w:ind w:left="567" w:hanging="567"/>
        <w:rPr>
          <w:rFonts w:ascii="Times New Roman" w:hAnsi="Times New Roman"/>
          <w:sz w:val="24"/>
          <w:szCs w:val="24"/>
        </w:rPr>
      </w:pPr>
    </w:p>
    <w:p w14:paraId="309F016A" w14:textId="6BFDAF6F" w:rsidR="00D263F8" w:rsidRPr="00811BC3" w:rsidRDefault="00D263F8" w:rsidP="00A17D87">
      <w:pPr>
        <w:pStyle w:val="NoSpacing"/>
        <w:numPr>
          <w:ilvl w:val="0"/>
          <w:numId w:val="30"/>
        </w:numPr>
        <w:tabs>
          <w:tab w:val="left" w:pos="9752"/>
        </w:tabs>
        <w:ind w:left="567" w:hanging="567"/>
        <w:rPr>
          <w:rFonts w:ascii="Times New Roman" w:hAnsi="Times New Roman"/>
          <w:sz w:val="24"/>
          <w:szCs w:val="24"/>
        </w:rPr>
      </w:pPr>
      <w:r w:rsidRPr="00811BC3">
        <w:rPr>
          <w:rFonts w:ascii="Times New Roman" w:hAnsi="Times New Roman"/>
          <w:sz w:val="24"/>
          <w:szCs w:val="24"/>
        </w:rPr>
        <w:t xml:space="preserve">AND WHEREAS ITER-India has agreed in pursuance of the said terms and conditions of the Contract/Purchase Order to make an advance payment of Rs. ________ (Rupees _________________ only) to the </w:t>
      </w:r>
      <w:r w:rsidR="00A95A32" w:rsidRPr="00811BC3">
        <w:rPr>
          <w:rFonts w:ascii="Times New Roman" w:hAnsi="Times New Roman"/>
          <w:sz w:val="24"/>
          <w:szCs w:val="24"/>
        </w:rPr>
        <w:t>CONTRACTOR/SUPPLIER</w:t>
      </w:r>
      <w:r w:rsidRPr="00811BC3">
        <w:rPr>
          <w:rFonts w:ascii="Times New Roman" w:hAnsi="Times New Roman"/>
          <w:sz w:val="24"/>
          <w:szCs w:val="24"/>
        </w:rPr>
        <w:t xml:space="preserve"> on the </w:t>
      </w:r>
      <w:r w:rsidR="00A95A32" w:rsidRPr="00811BC3">
        <w:rPr>
          <w:rFonts w:ascii="Times New Roman" w:hAnsi="Times New Roman"/>
          <w:sz w:val="24"/>
          <w:szCs w:val="24"/>
        </w:rPr>
        <w:t>CONTRACTOR/SUPPLIER</w:t>
      </w:r>
      <w:r w:rsidRPr="00811BC3">
        <w:rPr>
          <w:rFonts w:ascii="Times New Roman" w:hAnsi="Times New Roman"/>
          <w:sz w:val="24"/>
          <w:szCs w:val="24"/>
        </w:rPr>
        <w:t xml:space="preserve"> furnishing a </w:t>
      </w:r>
      <w:r w:rsidR="00CF5ABA" w:rsidRPr="00811BC3">
        <w:rPr>
          <w:rFonts w:ascii="Times New Roman" w:hAnsi="Times New Roman"/>
          <w:sz w:val="24"/>
          <w:szCs w:val="24"/>
        </w:rPr>
        <w:t>Bank</w:t>
      </w:r>
      <w:r w:rsidRPr="00811BC3">
        <w:rPr>
          <w:rFonts w:ascii="Times New Roman" w:hAnsi="Times New Roman"/>
          <w:sz w:val="24"/>
          <w:szCs w:val="24"/>
        </w:rPr>
        <w:t xml:space="preserve"> Guarantee in the manner herein contained.</w:t>
      </w:r>
    </w:p>
    <w:p w14:paraId="5F061B12" w14:textId="77777777" w:rsidR="00D263F8" w:rsidRPr="00811BC3" w:rsidRDefault="00D263F8" w:rsidP="00D263F8">
      <w:pPr>
        <w:pStyle w:val="NoSpacing"/>
        <w:tabs>
          <w:tab w:val="left" w:pos="9752"/>
        </w:tabs>
        <w:ind w:left="567" w:hanging="567"/>
        <w:rPr>
          <w:rFonts w:ascii="Times New Roman" w:hAnsi="Times New Roman"/>
          <w:sz w:val="24"/>
          <w:szCs w:val="24"/>
        </w:rPr>
      </w:pPr>
    </w:p>
    <w:p w14:paraId="08495A08" w14:textId="7D5C3518" w:rsidR="00D263F8" w:rsidRPr="00811BC3" w:rsidRDefault="00D263F8" w:rsidP="00A17D87">
      <w:pPr>
        <w:pStyle w:val="NoSpacing"/>
        <w:numPr>
          <w:ilvl w:val="0"/>
          <w:numId w:val="30"/>
        </w:numPr>
        <w:tabs>
          <w:tab w:val="left" w:pos="9752"/>
        </w:tabs>
        <w:ind w:left="567" w:hanging="567"/>
        <w:rPr>
          <w:rFonts w:ascii="Times New Roman" w:hAnsi="Times New Roman"/>
          <w:sz w:val="24"/>
          <w:szCs w:val="24"/>
        </w:rPr>
      </w:pPr>
      <w:r w:rsidRPr="00811BC3">
        <w:rPr>
          <w:rFonts w:ascii="Times New Roman" w:hAnsi="Times New Roman"/>
          <w:sz w:val="24"/>
          <w:szCs w:val="24"/>
        </w:rPr>
        <w:t xml:space="preserve">NOW WE, _____________ (Name and Address of the </w:t>
      </w:r>
      <w:r w:rsidR="00D9186B" w:rsidRPr="00811BC3">
        <w:rPr>
          <w:rFonts w:ascii="Times New Roman" w:hAnsi="Times New Roman"/>
          <w:sz w:val="24"/>
          <w:szCs w:val="24"/>
        </w:rPr>
        <w:t>contractor</w:t>
      </w:r>
      <w:r w:rsidRPr="00811BC3">
        <w:rPr>
          <w:rFonts w:ascii="Times New Roman" w:hAnsi="Times New Roman"/>
          <w:sz w:val="24"/>
          <w:szCs w:val="24"/>
        </w:rPr>
        <w:t xml:space="preserve">) in consideration of the Purchaser having agreed to pay to the </w:t>
      </w:r>
      <w:r w:rsidR="00A95A32" w:rsidRPr="00811BC3">
        <w:rPr>
          <w:rFonts w:ascii="Times New Roman" w:hAnsi="Times New Roman"/>
          <w:sz w:val="24"/>
          <w:szCs w:val="24"/>
        </w:rPr>
        <w:t>CONTRACTOR/SUPPLIER</w:t>
      </w:r>
      <w:r w:rsidRPr="00811BC3">
        <w:rPr>
          <w:rFonts w:ascii="Times New Roman" w:hAnsi="Times New Roman"/>
          <w:sz w:val="24"/>
          <w:szCs w:val="24"/>
        </w:rPr>
        <w:t xml:space="preserve"> an advance payment of Rs. ______ (Rupees ____________Only) do hereby agree and undertake to indemnify the Purchaser and keep the Purchaser indemnified to the extent of a sum not exceeding the said sum of Rs. ______ (Rupees ____________Only) against any damage or loss that may be suffered by the Purchaser by reason of non-fulfillment of any of the terms and conditions of the Contract/Purchase Order by the </w:t>
      </w:r>
      <w:r w:rsidR="00A95A32" w:rsidRPr="00811BC3">
        <w:rPr>
          <w:rFonts w:ascii="Times New Roman" w:hAnsi="Times New Roman"/>
          <w:sz w:val="24"/>
          <w:szCs w:val="24"/>
        </w:rPr>
        <w:t>CONTRACTOR/SUPPLIER</w:t>
      </w:r>
      <w:r w:rsidRPr="00811BC3">
        <w:rPr>
          <w:rFonts w:ascii="Times New Roman" w:hAnsi="Times New Roman"/>
          <w:sz w:val="24"/>
          <w:szCs w:val="24"/>
        </w:rPr>
        <w:t xml:space="preserve">. </w:t>
      </w:r>
    </w:p>
    <w:p w14:paraId="010FAC3E" w14:textId="77777777" w:rsidR="00D263F8" w:rsidRPr="00811BC3" w:rsidRDefault="00D263F8" w:rsidP="00D263F8">
      <w:pPr>
        <w:pStyle w:val="NoSpacing"/>
        <w:tabs>
          <w:tab w:val="left" w:pos="9752"/>
        </w:tabs>
        <w:ind w:left="567" w:hanging="567"/>
        <w:rPr>
          <w:rFonts w:ascii="Times New Roman" w:hAnsi="Times New Roman"/>
          <w:sz w:val="24"/>
          <w:szCs w:val="24"/>
        </w:rPr>
      </w:pPr>
    </w:p>
    <w:p w14:paraId="514F7700" w14:textId="7D5E4FB9" w:rsidR="00D263F8" w:rsidRPr="00811BC3" w:rsidRDefault="00D263F8" w:rsidP="00A17D87">
      <w:pPr>
        <w:pStyle w:val="NoSpacing"/>
        <w:numPr>
          <w:ilvl w:val="0"/>
          <w:numId w:val="30"/>
        </w:numPr>
        <w:tabs>
          <w:tab w:val="left" w:pos="9752"/>
        </w:tabs>
        <w:ind w:left="567" w:hanging="567"/>
        <w:rPr>
          <w:rFonts w:ascii="Times New Roman" w:hAnsi="Times New Roman"/>
          <w:sz w:val="24"/>
          <w:szCs w:val="24"/>
        </w:rPr>
      </w:pPr>
      <w:r w:rsidRPr="00811BC3">
        <w:rPr>
          <w:rFonts w:ascii="Times New Roman" w:hAnsi="Times New Roman"/>
          <w:sz w:val="24"/>
          <w:szCs w:val="24"/>
        </w:rPr>
        <w:t>WE, __________________ (</w:t>
      </w:r>
      <w:r w:rsidR="003B1C4F" w:rsidRPr="00811BC3">
        <w:rPr>
          <w:rFonts w:ascii="Times New Roman" w:hAnsi="Times New Roman"/>
          <w:sz w:val="24"/>
          <w:szCs w:val="24"/>
        </w:rPr>
        <w:t>Contractor</w:t>
      </w:r>
      <w:r w:rsidRPr="00811BC3">
        <w:rPr>
          <w:rFonts w:ascii="Times New Roman" w:hAnsi="Times New Roman"/>
          <w:sz w:val="24"/>
          <w:szCs w:val="24"/>
        </w:rPr>
        <w:t xml:space="preserve">) do hereby undertake to pay the amount due and payable under this guarantee without </w:t>
      </w:r>
      <w:r w:rsidRPr="00811BC3">
        <w:rPr>
          <w:rFonts w:ascii="Times New Roman" w:hAnsi="Times New Roman"/>
          <w:sz w:val="24"/>
          <w:szCs w:val="24"/>
          <w:lang w:eastAsia="en-IN" w:bidi="hi-IN"/>
        </w:rPr>
        <w:t xml:space="preserve">recourse to the Contractor and without any demur, or protest or objection, </w:t>
      </w:r>
      <w:r w:rsidRPr="00811BC3">
        <w:rPr>
          <w:rFonts w:ascii="Times New Roman" w:hAnsi="Times New Roman"/>
          <w:sz w:val="24"/>
          <w:szCs w:val="24"/>
        </w:rPr>
        <w:t xml:space="preserve">merely on a demand from the Purchaser stating that the amount claimed is due by way of loss or damage caused to or would be caused to or suffered by the Purchaser by reason of breach by the said </w:t>
      </w:r>
      <w:r w:rsidR="00A95A32" w:rsidRPr="00811BC3">
        <w:rPr>
          <w:rFonts w:ascii="Times New Roman" w:hAnsi="Times New Roman"/>
          <w:sz w:val="24"/>
          <w:szCs w:val="24"/>
        </w:rPr>
        <w:t>CONTRACTOR/SUPPLIER</w:t>
      </w:r>
      <w:r w:rsidRPr="00811BC3">
        <w:rPr>
          <w:rFonts w:ascii="Times New Roman" w:hAnsi="Times New Roman"/>
          <w:sz w:val="24"/>
          <w:szCs w:val="24"/>
        </w:rPr>
        <w:t xml:space="preserve">(s) of any of the terms and conditions contained in the said Contract/Purchase Order or by reason of the </w:t>
      </w:r>
      <w:r w:rsidR="00A95A32" w:rsidRPr="00811BC3">
        <w:rPr>
          <w:rFonts w:ascii="Times New Roman" w:hAnsi="Times New Roman"/>
          <w:sz w:val="24"/>
          <w:szCs w:val="24"/>
        </w:rPr>
        <w:t>CONTRACTOR/SUPPLIER</w:t>
      </w:r>
      <w:r w:rsidRPr="00811BC3">
        <w:rPr>
          <w:rFonts w:ascii="Times New Roman" w:hAnsi="Times New Roman"/>
          <w:sz w:val="24"/>
          <w:szCs w:val="24"/>
        </w:rPr>
        <w:t xml:space="preserve">(s)’s failure to perform the said Contract/Purchase Order. Any such demand made on the </w:t>
      </w:r>
      <w:r w:rsidR="00CF5ABA" w:rsidRPr="00811BC3">
        <w:rPr>
          <w:rFonts w:ascii="Times New Roman" w:hAnsi="Times New Roman"/>
          <w:sz w:val="24"/>
          <w:szCs w:val="24"/>
        </w:rPr>
        <w:t>Bank</w:t>
      </w:r>
      <w:r w:rsidR="00512166" w:rsidRPr="00811BC3">
        <w:rPr>
          <w:rFonts w:ascii="Times New Roman" w:hAnsi="Times New Roman"/>
          <w:sz w:val="24"/>
          <w:szCs w:val="24"/>
        </w:rPr>
        <w:t xml:space="preserve"> </w:t>
      </w:r>
      <w:r w:rsidRPr="00811BC3">
        <w:rPr>
          <w:rFonts w:ascii="Times New Roman" w:hAnsi="Times New Roman"/>
          <w:sz w:val="24"/>
          <w:szCs w:val="24"/>
        </w:rPr>
        <w:t xml:space="preserve">shall be conclusive as regards the amount due and payable by the </w:t>
      </w:r>
      <w:r w:rsidR="00CF5ABA" w:rsidRPr="00811BC3">
        <w:rPr>
          <w:rFonts w:ascii="Times New Roman" w:hAnsi="Times New Roman"/>
          <w:sz w:val="24"/>
          <w:szCs w:val="24"/>
        </w:rPr>
        <w:t>Bank</w:t>
      </w:r>
      <w:r w:rsidR="00C974F7" w:rsidRPr="00811BC3">
        <w:rPr>
          <w:rFonts w:ascii="Times New Roman" w:hAnsi="Times New Roman"/>
          <w:sz w:val="24"/>
          <w:szCs w:val="24"/>
        </w:rPr>
        <w:t xml:space="preserve"> </w:t>
      </w:r>
      <w:r w:rsidRPr="00811BC3">
        <w:rPr>
          <w:rFonts w:ascii="Times New Roman" w:hAnsi="Times New Roman"/>
          <w:sz w:val="24"/>
          <w:szCs w:val="24"/>
        </w:rPr>
        <w:t>under this guarantee. However, our liability under this guarantee shall be restricted to an amount not exceeding Rs. ______ (Rupees ____________Only).</w:t>
      </w:r>
    </w:p>
    <w:p w14:paraId="709528D8" w14:textId="77777777" w:rsidR="00D263F8" w:rsidRPr="00811BC3" w:rsidRDefault="00D263F8" w:rsidP="00D263F8">
      <w:pPr>
        <w:pStyle w:val="ListParagraph"/>
        <w:ind w:left="567" w:hanging="567"/>
        <w:rPr>
          <w:rFonts w:ascii="Times New Roman" w:hAnsi="Times New Roman" w:cs="Times New Roman"/>
          <w:sz w:val="24"/>
          <w:szCs w:val="24"/>
        </w:rPr>
      </w:pPr>
    </w:p>
    <w:p w14:paraId="254CD6B7" w14:textId="70C8EFBA" w:rsidR="00D263F8" w:rsidRPr="00811BC3" w:rsidRDefault="00D263F8" w:rsidP="00A17D87">
      <w:pPr>
        <w:pStyle w:val="NoSpacing"/>
        <w:numPr>
          <w:ilvl w:val="0"/>
          <w:numId w:val="30"/>
        </w:numPr>
        <w:tabs>
          <w:tab w:val="left" w:pos="9752"/>
        </w:tabs>
        <w:ind w:left="567" w:hanging="567"/>
        <w:rPr>
          <w:rFonts w:ascii="Times New Roman" w:hAnsi="Times New Roman"/>
          <w:sz w:val="24"/>
          <w:szCs w:val="24"/>
        </w:rPr>
      </w:pPr>
      <w:r w:rsidRPr="00811BC3">
        <w:rPr>
          <w:rFonts w:ascii="Times New Roman" w:hAnsi="Times New Roman"/>
          <w:sz w:val="24"/>
          <w:szCs w:val="24"/>
        </w:rPr>
        <w:t xml:space="preserve"> WE, _______________ (</w:t>
      </w:r>
      <w:r w:rsidR="00C974F7" w:rsidRPr="00811BC3">
        <w:rPr>
          <w:rFonts w:ascii="Times New Roman" w:hAnsi="Times New Roman"/>
          <w:sz w:val="24"/>
          <w:szCs w:val="24"/>
        </w:rPr>
        <w:t>Contractor</w:t>
      </w:r>
      <w:r w:rsidRPr="00811BC3">
        <w:rPr>
          <w:rFonts w:ascii="Times New Roman" w:hAnsi="Times New Roman"/>
          <w:sz w:val="24"/>
          <w:szCs w:val="24"/>
        </w:rPr>
        <w:t xml:space="preserve">) undertake to pay to the Purchaser any money so demanded notwithstanding any dispute or disputes raised by the </w:t>
      </w:r>
      <w:r w:rsidR="00A95A32" w:rsidRPr="00811BC3">
        <w:rPr>
          <w:rFonts w:ascii="Times New Roman" w:hAnsi="Times New Roman"/>
          <w:sz w:val="24"/>
          <w:szCs w:val="24"/>
        </w:rPr>
        <w:t>CONTRACTOR/SUPPLIER</w:t>
      </w:r>
      <w:r w:rsidRPr="00811BC3">
        <w:rPr>
          <w:rFonts w:ascii="Times New Roman" w:hAnsi="Times New Roman"/>
          <w:sz w:val="24"/>
          <w:szCs w:val="24"/>
        </w:rPr>
        <w:t xml:space="preserve">(s) in any suit or proceeding pending before any Court or Tribunal relating thereto our liability under this present guarantee being absolute an unequivocal. The payment so made by us under this bond </w:t>
      </w:r>
      <w:r w:rsidRPr="00811BC3">
        <w:rPr>
          <w:rFonts w:ascii="Times New Roman" w:hAnsi="Times New Roman"/>
          <w:sz w:val="24"/>
          <w:szCs w:val="24"/>
        </w:rPr>
        <w:lastRenderedPageBreak/>
        <w:t xml:space="preserve">shall be a valid discharge of our liability for payment thereunder and the </w:t>
      </w:r>
      <w:r w:rsidR="00A95A32" w:rsidRPr="00811BC3">
        <w:rPr>
          <w:rFonts w:ascii="Times New Roman" w:hAnsi="Times New Roman"/>
          <w:sz w:val="24"/>
          <w:szCs w:val="24"/>
        </w:rPr>
        <w:t>CONTRACTOR/SUPPLIER</w:t>
      </w:r>
      <w:r w:rsidRPr="00811BC3">
        <w:rPr>
          <w:rFonts w:ascii="Times New Roman" w:hAnsi="Times New Roman"/>
          <w:sz w:val="24"/>
          <w:szCs w:val="24"/>
        </w:rPr>
        <w:t>(s) shall have no claim against us.</w:t>
      </w:r>
    </w:p>
    <w:p w14:paraId="0FD5E1DB" w14:textId="77777777" w:rsidR="00D263F8" w:rsidRPr="00811BC3" w:rsidRDefault="00D263F8" w:rsidP="00D263F8">
      <w:pPr>
        <w:pStyle w:val="NoSpacing"/>
        <w:tabs>
          <w:tab w:val="left" w:pos="9752"/>
        </w:tabs>
        <w:ind w:left="567" w:hanging="567"/>
        <w:rPr>
          <w:rFonts w:ascii="Times New Roman" w:hAnsi="Times New Roman"/>
          <w:sz w:val="24"/>
          <w:szCs w:val="24"/>
        </w:rPr>
      </w:pPr>
    </w:p>
    <w:p w14:paraId="1B464AF4" w14:textId="67A1A582" w:rsidR="00D263F8" w:rsidRPr="00811BC3" w:rsidRDefault="00D263F8" w:rsidP="00A17D87">
      <w:pPr>
        <w:pStyle w:val="NoSpacing"/>
        <w:numPr>
          <w:ilvl w:val="0"/>
          <w:numId w:val="30"/>
        </w:numPr>
        <w:tabs>
          <w:tab w:val="left" w:pos="9752"/>
        </w:tabs>
        <w:ind w:left="567" w:hanging="567"/>
        <w:rPr>
          <w:rFonts w:ascii="Times New Roman" w:hAnsi="Times New Roman"/>
          <w:sz w:val="24"/>
          <w:szCs w:val="24"/>
        </w:rPr>
      </w:pPr>
      <w:r w:rsidRPr="00811BC3">
        <w:rPr>
          <w:rFonts w:ascii="Times New Roman" w:hAnsi="Times New Roman"/>
          <w:sz w:val="24"/>
          <w:szCs w:val="24"/>
        </w:rPr>
        <w:t>AND WE, ___________ (</w:t>
      </w:r>
      <w:r w:rsidR="007829A5" w:rsidRPr="00811BC3">
        <w:rPr>
          <w:rFonts w:ascii="Times New Roman" w:hAnsi="Times New Roman"/>
          <w:sz w:val="24"/>
          <w:szCs w:val="24"/>
        </w:rPr>
        <w:t>Contractor</w:t>
      </w:r>
      <w:r w:rsidRPr="00811BC3">
        <w:rPr>
          <w:rFonts w:ascii="Times New Roman" w:hAnsi="Times New Roman"/>
          <w:sz w:val="24"/>
          <w:szCs w:val="24"/>
        </w:rPr>
        <w:t xml:space="preserve">) hereby further agree that the decision of the said Project Director, ITER-India as to whether the </w:t>
      </w:r>
      <w:r w:rsidR="00A95A32" w:rsidRPr="00811BC3">
        <w:rPr>
          <w:rFonts w:ascii="Times New Roman" w:hAnsi="Times New Roman"/>
          <w:sz w:val="24"/>
          <w:szCs w:val="24"/>
        </w:rPr>
        <w:t>CONTRACTOR/SUPPLIER</w:t>
      </w:r>
      <w:r w:rsidRPr="00811BC3">
        <w:rPr>
          <w:rFonts w:ascii="Times New Roman" w:hAnsi="Times New Roman"/>
          <w:sz w:val="24"/>
          <w:szCs w:val="24"/>
        </w:rPr>
        <w:t xml:space="preserve"> has committed breach of any such terms and conditions of the Contract/Purchase Order or not and as to amount of damage or loss assessed by the said Project Director as damage or loss suffered by the Purchaser/ITER-India on account of such breach would be final and binding on us.</w:t>
      </w:r>
    </w:p>
    <w:p w14:paraId="72B6358C" w14:textId="77777777" w:rsidR="00D263F8" w:rsidRPr="00811BC3" w:rsidRDefault="00D263F8" w:rsidP="00D263F8">
      <w:pPr>
        <w:pStyle w:val="NoSpacing"/>
        <w:tabs>
          <w:tab w:val="left" w:pos="9752"/>
        </w:tabs>
        <w:ind w:left="567" w:hanging="567"/>
        <w:rPr>
          <w:rFonts w:ascii="Times New Roman" w:hAnsi="Times New Roman"/>
          <w:sz w:val="24"/>
          <w:szCs w:val="24"/>
        </w:rPr>
      </w:pPr>
    </w:p>
    <w:p w14:paraId="533143EE" w14:textId="3F575EA4" w:rsidR="00D263F8" w:rsidRPr="00811BC3" w:rsidRDefault="00D263F8" w:rsidP="00A17D87">
      <w:pPr>
        <w:pStyle w:val="NoSpacing"/>
        <w:numPr>
          <w:ilvl w:val="0"/>
          <w:numId w:val="30"/>
        </w:numPr>
        <w:tabs>
          <w:tab w:val="left" w:pos="9752"/>
        </w:tabs>
        <w:ind w:left="567" w:hanging="567"/>
        <w:rPr>
          <w:rFonts w:ascii="Times New Roman" w:hAnsi="Times New Roman"/>
          <w:sz w:val="24"/>
          <w:szCs w:val="24"/>
        </w:rPr>
      </w:pPr>
      <w:r w:rsidRPr="00811BC3">
        <w:rPr>
          <w:rFonts w:ascii="Times New Roman" w:hAnsi="Times New Roman"/>
          <w:sz w:val="24"/>
          <w:szCs w:val="24"/>
        </w:rPr>
        <w:t>WE________________(</w:t>
      </w:r>
      <w:r w:rsidR="007829A5" w:rsidRPr="00811BC3">
        <w:rPr>
          <w:rFonts w:ascii="Times New Roman" w:hAnsi="Times New Roman"/>
          <w:sz w:val="24"/>
          <w:szCs w:val="24"/>
        </w:rPr>
        <w:t>Contractor</w:t>
      </w:r>
      <w:r w:rsidRPr="00811BC3">
        <w:rPr>
          <w:rFonts w:ascii="Times New Roman" w:hAnsi="Times New Roman"/>
          <w:sz w:val="24"/>
          <w:szCs w:val="24"/>
        </w:rPr>
        <w:t xml:space="preserve">) further agree with the Purchaser that the Purchaser shall have the fullest liberty without our consent and without affecting in any manner our obligations hereunder to vary any of the terms and conditions of the said Contract/Purchase Order or to extend time of performance by the said </w:t>
      </w:r>
      <w:r w:rsidR="00A95A32" w:rsidRPr="00811BC3">
        <w:rPr>
          <w:rFonts w:ascii="Times New Roman" w:hAnsi="Times New Roman"/>
          <w:sz w:val="24"/>
          <w:szCs w:val="24"/>
        </w:rPr>
        <w:t>CONTRACTOR/SUPPLIER</w:t>
      </w:r>
      <w:r w:rsidRPr="00811BC3">
        <w:rPr>
          <w:rFonts w:ascii="Times New Roman" w:hAnsi="Times New Roman"/>
          <w:sz w:val="24"/>
          <w:szCs w:val="24"/>
        </w:rPr>
        <w:t xml:space="preserve">(s) from time to time or to postpone for any time or from time to time any of the powers exercisable by the Purchaser against the said </w:t>
      </w:r>
      <w:r w:rsidR="00A95A32" w:rsidRPr="00811BC3">
        <w:rPr>
          <w:rFonts w:ascii="Times New Roman" w:hAnsi="Times New Roman"/>
          <w:sz w:val="24"/>
          <w:szCs w:val="24"/>
        </w:rPr>
        <w:t>CONTRACTOR/SUPPLIER</w:t>
      </w:r>
      <w:r w:rsidRPr="00811BC3">
        <w:rPr>
          <w:rFonts w:ascii="Times New Roman" w:hAnsi="Times New Roman"/>
          <w:sz w:val="24"/>
          <w:szCs w:val="24"/>
        </w:rPr>
        <w:t xml:space="preserve">(s) and to forbear or enforce any of the terms and conditions relating to the said Contract/Purchase Order and we shall not be relieved from our liability by reason of any such variation or extension being granted to the said </w:t>
      </w:r>
      <w:r w:rsidR="00A95A32" w:rsidRPr="00811BC3">
        <w:rPr>
          <w:rFonts w:ascii="Times New Roman" w:hAnsi="Times New Roman"/>
          <w:sz w:val="24"/>
          <w:szCs w:val="24"/>
        </w:rPr>
        <w:t>CONTRACTOR/SUPPLIER</w:t>
      </w:r>
      <w:r w:rsidRPr="00811BC3">
        <w:rPr>
          <w:rFonts w:ascii="Times New Roman" w:hAnsi="Times New Roman"/>
          <w:sz w:val="24"/>
          <w:szCs w:val="24"/>
        </w:rPr>
        <w:t xml:space="preserve">(s) or for any forbearance, act or commission on the part of the Purchaser or any indulgence by the Purchaser to the said </w:t>
      </w:r>
      <w:r w:rsidR="00A95A32" w:rsidRPr="00811BC3">
        <w:rPr>
          <w:rFonts w:ascii="Times New Roman" w:hAnsi="Times New Roman"/>
          <w:sz w:val="24"/>
          <w:szCs w:val="24"/>
        </w:rPr>
        <w:t>CONTRACTOR/SUPPLIER</w:t>
      </w:r>
      <w:r w:rsidRPr="00811BC3">
        <w:rPr>
          <w:rFonts w:ascii="Times New Roman" w:hAnsi="Times New Roman"/>
          <w:sz w:val="24"/>
          <w:szCs w:val="24"/>
        </w:rPr>
        <w:t>(s) or by any such matter or thing whatsoever which under the law relating to sureties would, but for this provision, have the effect of relieving us.</w:t>
      </w:r>
    </w:p>
    <w:p w14:paraId="2407D5E8" w14:textId="77777777" w:rsidR="00D263F8" w:rsidRPr="00811BC3" w:rsidRDefault="00D263F8" w:rsidP="00D263F8">
      <w:pPr>
        <w:pStyle w:val="NoSpacing"/>
        <w:tabs>
          <w:tab w:val="left" w:pos="9752"/>
        </w:tabs>
        <w:ind w:left="567" w:hanging="567"/>
        <w:rPr>
          <w:rFonts w:ascii="Times New Roman" w:hAnsi="Times New Roman"/>
          <w:sz w:val="24"/>
          <w:szCs w:val="24"/>
        </w:rPr>
      </w:pPr>
    </w:p>
    <w:p w14:paraId="5BA5F3F4" w14:textId="15D6A16E" w:rsidR="00D263F8" w:rsidRPr="00811BC3" w:rsidRDefault="00D263F8" w:rsidP="00A17D87">
      <w:pPr>
        <w:pStyle w:val="NoSpacing"/>
        <w:numPr>
          <w:ilvl w:val="0"/>
          <w:numId w:val="30"/>
        </w:numPr>
        <w:tabs>
          <w:tab w:val="left" w:pos="9752"/>
        </w:tabs>
        <w:ind w:left="567" w:hanging="567"/>
        <w:rPr>
          <w:rFonts w:ascii="Times New Roman" w:hAnsi="Times New Roman"/>
          <w:sz w:val="24"/>
          <w:szCs w:val="24"/>
        </w:rPr>
      </w:pPr>
      <w:r w:rsidRPr="00811BC3">
        <w:rPr>
          <w:rFonts w:ascii="Times New Roman" w:hAnsi="Times New Roman"/>
          <w:sz w:val="24"/>
          <w:szCs w:val="24"/>
        </w:rPr>
        <w:t xml:space="preserve">THIS GUARANTEE will not be discharged due to the change in the constitution of the </w:t>
      </w:r>
      <w:r w:rsidR="00A95A32" w:rsidRPr="00811BC3">
        <w:rPr>
          <w:rFonts w:ascii="Times New Roman" w:hAnsi="Times New Roman"/>
          <w:sz w:val="24"/>
          <w:szCs w:val="24"/>
        </w:rPr>
        <w:t>CONTRACTOR/SUPPLIER</w:t>
      </w:r>
      <w:r w:rsidRPr="00811BC3">
        <w:rPr>
          <w:rFonts w:ascii="Times New Roman" w:hAnsi="Times New Roman"/>
          <w:sz w:val="24"/>
          <w:szCs w:val="24"/>
        </w:rPr>
        <w:t>(s).</w:t>
      </w:r>
    </w:p>
    <w:p w14:paraId="088CCD35" w14:textId="77777777" w:rsidR="00D263F8" w:rsidRPr="00811BC3" w:rsidRDefault="00D263F8" w:rsidP="00D263F8">
      <w:pPr>
        <w:pStyle w:val="NoSpacing"/>
        <w:tabs>
          <w:tab w:val="left" w:pos="9752"/>
        </w:tabs>
        <w:ind w:left="567" w:hanging="567"/>
        <w:rPr>
          <w:rFonts w:ascii="Times New Roman" w:hAnsi="Times New Roman"/>
          <w:sz w:val="24"/>
          <w:szCs w:val="24"/>
        </w:rPr>
      </w:pPr>
    </w:p>
    <w:p w14:paraId="1CA91D82" w14:textId="77777777" w:rsidR="00D263F8" w:rsidRPr="00811BC3" w:rsidRDefault="00D263F8" w:rsidP="00A17D87">
      <w:pPr>
        <w:pStyle w:val="NoSpacing"/>
        <w:numPr>
          <w:ilvl w:val="0"/>
          <w:numId w:val="30"/>
        </w:numPr>
        <w:tabs>
          <w:tab w:val="left" w:pos="9752"/>
        </w:tabs>
        <w:ind w:left="567" w:hanging="567"/>
        <w:rPr>
          <w:rFonts w:ascii="Times New Roman" w:hAnsi="Times New Roman"/>
          <w:sz w:val="24"/>
          <w:szCs w:val="24"/>
        </w:rPr>
      </w:pPr>
      <w:r w:rsidRPr="00811BC3">
        <w:rPr>
          <w:rFonts w:ascii="Times New Roman" w:hAnsi="Times New Roman"/>
          <w:sz w:val="24"/>
          <w:szCs w:val="24"/>
        </w:rPr>
        <w:t>OUR GUARANTEE shall remain in force until___________ (complete delivery of ordered items) and unless a claim under the guarantee is lodged on or before ………. (specify applicable claim period, minimum 2 months required), all rights of the Purchaser under the guarantee shall be forfeited and we shall be relieved and discharged from all liabilities thereunder.</w:t>
      </w:r>
    </w:p>
    <w:p w14:paraId="1EDDC0FF" w14:textId="77777777" w:rsidR="00D263F8" w:rsidRPr="00811BC3" w:rsidRDefault="00D263F8" w:rsidP="00D263F8">
      <w:pPr>
        <w:pStyle w:val="ListParagraph"/>
        <w:tabs>
          <w:tab w:val="left" w:pos="9752"/>
        </w:tabs>
        <w:rPr>
          <w:rFonts w:ascii="Times New Roman" w:hAnsi="Times New Roman" w:cs="Times New Roman"/>
          <w:sz w:val="24"/>
          <w:szCs w:val="24"/>
        </w:rPr>
      </w:pPr>
    </w:p>
    <w:p w14:paraId="3C41B607" w14:textId="77777777" w:rsidR="00D263F8" w:rsidRPr="00811BC3" w:rsidRDefault="00D263F8" w:rsidP="00D263F8">
      <w:pPr>
        <w:pStyle w:val="NoSpacing"/>
        <w:tabs>
          <w:tab w:val="left" w:pos="9752"/>
        </w:tabs>
        <w:ind w:left="1222"/>
        <w:rPr>
          <w:rFonts w:ascii="Times New Roman" w:hAnsi="Times New Roman"/>
          <w:sz w:val="24"/>
          <w:szCs w:val="24"/>
        </w:rPr>
      </w:pPr>
      <w:r w:rsidRPr="00811BC3">
        <w:rPr>
          <w:rFonts w:ascii="Times New Roman" w:hAnsi="Times New Roman"/>
          <w:sz w:val="24"/>
          <w:szCs w:val="24"/>
        </w:rPr>
        <w:t>In witness whereof, we the __________________________have executed this.</w:t>
      </w:r>
    </w:p>
    <w:p w14:paraId="3FF0F7A5" w14:textId="77777777" w:rsidR="00D263F8" w:rsidRPr="00811BC3" w:rsidRDefault="00D263F8" w:rsidP="00D263F8">
      <w:pPr>
        <w:pStyle w:val="NoSpacing"/>
        <w:tabs>
          <w:tab w:val="left" w:pos="9752"/>
        </w:tabs>
        <w:ind w:left="360"/>
        <w:rPr>
          <w:rFonts w:ascii="Times New Roman" w:hAnsi="Times New Roman"/>
          <w:sz w:val="24"/>
          <w:szCs w:val="24"/>
        </w:rPr>
      </w:pPr>
    </w:p>
    <w:p w14:paraId="1A594B43" w14:textId="4E960A83" w:rsidR="00D263F8" w:rsidRPr="00811BC3" w:rsidRDefault="00D263F8" w:rsidP="00D263F8">
      <w:pPr>
        <w:pStyle w:val="NoSpacing"/>
        <w:tabs>
          <w:tab w:val="left" w:pos="9752"/>
        </w:tabs>
        <w:ind w:left="1222"/>
        <w:rPr>
          <w:rFonts w:ascii="Times New Roman" w:hAnsi="Times New Roman"/>
          <w:sz w:val="24"/>
          <w:szCs w:val="24"/>
        </w:rPr>
      </w:pPr>
      <w:r w:rsidRPr="00811BC3">
        <w:rPr>
          <w:rFonts w:ascii="Times New Roman" w:hAnsi="Times New Roman"/>
          <w:sz w:val="24"/>
          <w:szCs w:val="24"/>
        </w:rPr>
        <w:t>Dated the _______________day of ______________20___.</w:t>
      </w:r>
    </w:p>
    <w:p w14:paraId="6EA90667" w14:textId="77777777" w:rsidR="00D263F8" w:rsidRPr="00811BC3" w:rsidRDefault="00D263F8" w:rsidP="00D263F8">
      <w:pPr>
        <w:pStyle w:val="NoSpacing"/>
        <w:tabs>
          <w:tab w:val="left" w:pos="9752"/>
        </w:tabs>
        <w:ind w:left="360"/>
        <w:rPr>
          <w:rFonts w:ascii="Times New Roman" w:hAnsi="Times New Roman"/>
          <w:sz w:val="24"/>
          <w:szCs w:val="24"/>
        </w:rPr>
      </w:pPr>
      <w:r w:rsidRPr="00811BC3">
        <w:rPr>
          <w:rFonts w:ascii="Times New Roman" w:hAnsi="Times New Roman"/>
          <w:sz w:val="24"/>
          <w:szCs w:val="24"/>
        </w:rPr>
        <w:tab/>
      </w:r>
      <w:r w:rsidRPr="00811BC3">
        <w:rPr>
          <w:rFonts w:ascii="Times New Roman" w:hAnsi="Times New Roman"/>
          <w:sz w:val="24"/>
          <w:szCs w:val="24"/>
        </w:rPr>
        <w:tab/>
      </w:r>
    </w:p>
    <w:p w14:paraId="65679F0B" w14:textId="77777777" w:rsidR="00D263F8" w:rsidRPr="00811BC3" w:rsidRDefault="00D263F8" w:rsidP="00D263F8">
      <w:pPr>
        <w:pStyle w:val="NoSpacing"/>
        <w:tabs>
          <w:tab w:val="left" w:pos="9752"/>
        </w:tabs>
        <w:ind w:left="360"/>
        <w:rPr>
          <w:rFonts w:ascii="Times New Roman" w:hAnsi="Times New Roman"/>
          <w:sz w:val="24"/>
          <w:szCs w:val="24"/>
        </w:rPr>
      </w:pPr>
    </w:p>
    <w:p w14:paraId="534D4C20" w14:textId="77777777" w:rsidR="00D263F8" w:rsidRPr="00811BC3" w:rsidRDefault="00D263F8" w:rsidP="00D263F8">
      <w:pPr>
        <w:pStyle w:val="NoSpacing"/>
        <w:tabs>
          <w:tab w:val="left" w:pos="9752"/>
        </w:tabs>
        <w:ind w:left="3022"/>
        <w:rPr>
          <w:rFonts w:ascii="Times New Roman" w:hAnsi="Times New Roman"/>
          <w:sz w:val="24"/>
          <w:szCs w:val="24"/>
        </w:rPr>
      </w:pPr>
      <w:r w:rsidRPr="00811BC3">
        <w:rPr>
          <w:rFonts w:ascii="Times New Roman" w:hAnsi="Times New Roman"/>
          <w:sz w:val="24"/>
          <w:szCs w:val="24"/>
        </w:rPr>
        <w:t>For ________________________________________________________</w:t>
      </w:r>
    </w:p>
    <w:p w14:paraId="576E4D60" w14:textId="262575B4" w:rsidR="00D263F8" w:rsidRPr="00811BC3" w:rsidRDefault="00D263F8" w:rsidP="00D263F8">
      <w:pPr>
        <w:pStyle w:val="NoSpacing"/>
        <w:tabs>
          <w:tab w:val="left" w:pos="9752"/>
        </w:tabs>
        <w:ind w:left="360"/>
        <w:rPr>
          <w:rFonts w:ascii="Times New Roman" w:hAnsi="Times New Roman"/>
          <w:sz w:val="24"/>
          <w:szCs w:val="24"/>
        </w:rPr>
      </w:pPr>
      <w:r w:rsidRPr="00811BC3">
        <w:rPr>
          <w:rFonts w:ascii="Times New Roman" w:hAnsi="Times New Roman"/>
          <w:sz w:val="24"/>
          <w:szCs w:val="24"/>
        </w:rPr>
        <w:tab/>
        <w:t xml:space="preserve">                                    (Indicate the name of </w:t>
      </w:r>
      <w:r w:rsidR="00CF5ABA" w:rsidRPr="00811BC3">
        <w:rPr>
          <w:rFonts w:ascii="Times New Roman" w:hAnsi="Times New Roman"/>
          <w:sz w:val="24"/>
          <w:szCs w:val="24"/>
        </w:rPr>
        <w:t>Bank</w:t>
      </w:r>
      <w:r w:rsidR="00890872" w:rsidRPr="00811BC3">
        <w:rPr>
          <w:rFonts w:ascii="Times New Roman" w:hAnsi="Times New Roman"/>
          <w:sz w:val="24"/>
          <w:szCs w:val="24"/>
        </w:rPr>
        <w:t xml:space="preserve"> </w:t>
      </w:r>
      <w:r w:rsidRPr="00811BC3">
        <w:rPr>
          <w:rFonts w:ascii="Times New Roman" w:hAnsi="Times New Roman"/>
          <w:sz w:val="24"/>
          <w:szCs w:val="24"/>
        </w:rPr>
        <w:t>with Postal address, Fax Number &amp; email address)</w:t>
      </w:r>
    </w:p>
    <w:p w14:paraId="3D9B4F57" w14:textId="77777777" w:rsidR="00D263F8" w:rsidRPr="00811BC3" w:rsidRDefault="00D263F8" w:rsidP="00D263F8">
      <w:pPr>
        <w:pStyle w:val="NoSpacing"/>
        <w:tabs>
          <w:tab w:val="left" w:pos="9752"/>
        </w:tabs>
        <w:ind w:left="1222"/>
        <w:rPr>
          <w:rFonts w:ascii="Times New Roman" w:hAnsi="Times New Roman"/>
          <w:sz w:val="24"/>
          <w:szCs w:val="24"/>
        </w:rPr>
      </w:pPr>
    </w:p>
    <w:p w14:paraId="0A3F92ED" w14:textId="77777777" w:rsidR="00D263F8" w:rsidRPr="00811BC3" w:rsidRDefault="00D263F8" w:rsidP="00D263F8">
      <w:pPr>
        <w:tabs>
          <w:tab w:val="left" w:pos="9752"/>
        </w:tabs>
        <w:rPr>
          <w:rFonts w:ascii="Times New Roman" w:hAnsi="Times New Roman" w:cs="Times New Roman"/>
          <w:sz w:val="24"/>
          <w:szCs w:val="24"/>
          <w:lang w:eastAsia="en-IN" w:bidi="hi-IN"/>
        </w:rPr>
      </w:pPr>
      <w:r w:rsidRPr="00811BC3">
        <w:rPr>
          <w:rFonts w:ascii="Times New Roman" w:hAnsi="Times New Roman" w:cs="Times New Roman"/>
          <w:sz w:val="24"/>
          <w:szCs w:val="24"/>
          <w:lang w:eastAsia="en-IN" w:bidi="hi-IN"/>
        </w:rPr>
        <w:t xml:space="preserve">Witnesses: </w:t>
      </w:r>
      <w:r w:rsidRPr="00811BC3">
        <w:rPr>
          <w:rFonts w:ascii="Times New Roman" w:hAnsi="Times New Roman" w:cs="Times New Roman"/>
          <w:sz w:val="24"/>
          <w:szCs w:val="24"/>
          <w:lang w:eastAsia="en-IN" w:bidi="hi-IN"/>
        </w:rPr>
        <w:tab/>
      </w:r>
    </w:p>
    <w:p w14:paraId="43F44B2A" w14:textId="77777777" w:rsidR="00D263F8" w:rsidRPr="00811BC3" w:rsidRDefault="00D263F8" w:rsidP="00A17D87">
      <w:pPr>
        <w:pStyle w:val="ListParagraph"/>
        <w:numPr>
          <w:ilvl w:val="0"/>
          <w:numId w:val="31"/>
        </w:numPr>
        <w:tabs>
          <w:tab w:val="left" w:pos="9752"/>
        </w:tabs>
        <w:rPr>
          <w:rFonts w:ascii="Times New Roman" w:hAnsi="Times New Roman" w:cs="Times New Roman"/>
          <w:sz w:val="24"/>
          <w:szCs w:val="24"/>
          <w:lang w:eastAsia="en-IN" w:bidi="hi-IN"/>
        </w:rPr>
      </w:pPr>
      <w:r w:rsidRPr="00811BC3">
        <w:rPr>
          <w:rFonts w:ascii="Times New Roman" w:hAnsi="Times New Roman" w:cs="Times New Roman"/>
          <w:sz w:val="24"/>
          <w:szCs w:val="24"/>
          <w:lang w:eastAsia="en-IN" w:bidi="hi-IN"/>
        </w:rPr>
        <w:t>Name: __________________________ Signature__________________________</w:t>
      </w:r>
    </w:p>
    <w:p w14:paraId="0DF46586" w14:textId="77777777" w:rsidR="00D263F8" w:rsidRPr="00811BC3" w:rsidRDefault="00D263F8" w:rsidP="00D263F8">
      <w:pPr>
        <w:tabs>
          <w:tab w:val="left" w:pos="9752"/>
        </w:tabs>
        <w:rPr>
          <w:rFonts w:ascii="Times New Roman" w:hAnsi="Times New Roman" w:cs="Times New Roman"/>
          <w:sz w:val="24"/>
          <w:szCs w:val="24"/>
          <w:lang w:eastAsia="en-IN" w:bidi="hi-IN"/>
        </w:rPr>
      </w:pPr>
    </w:p>
    <w:p w14:paraId="73E7824B" w14:textId="77777777" w:rsidR="00D263F8" w:rsidRPr="00811BC3" w:rsidRDefault="00D263F8" w:rsidP="00A17D87">
      <w:pPr>
        <w:pStyle w:val="ListParagraph"/>
        <w:numPr>
          <w:ilvl w:val="0"/>
          <w:numId w:val="31"/>
        </w:numPr>
        <w:tabs>
          <w:tab w:val="left" w:pos="9752"/>
        </w:tabs>
        <w:rPr>
          <w:rFonts w:ascii="Times New Roman" w:hAnsi="Times New Roman" w:cs="Times New Roman"/>
          <w:sz w:val="24"/>
          <w:szCs w:val="24"/>
          <w:lang w:eastAsia="en-IN" w:bidi="hi-IN"/>
        </w:rPr>
      </w:pPr>
      <w:r w:rsidRPr="00811BC3">
        <w:rPr>
          <w:rFonts w:ascii="Times New Roman" w:hAnsi="Times New Roman" w:cs="Times New Roman"/>
          <w:sz w:val="24"/>
          <w:szCs w:val="24"/>
          <w:lang w:eastAsia="en-IN" w:bidi="hi-IN"/>
        </w:rPr>
        <w:t>Name: __________________________Signature__________________________</w:t>
      </w:r>
    </w:p>
    <w:p w14:paraId="0710F0D4" w14:textId="77777777" w:rsidR="006A7590" w:rsidRPr="00811BC3" w:rsidRDefault="006A7590" w:rsidP="0071248A">
      <w:pPr>
        <w:rPr>
          <w:rFonts w:ascii="Times New Roman" w:eastAsia="Calibri" w:hAnsi="Times New Roman" w:cs="Times New Roman"/>
          <w:sz w:val="24"/>
          <w:szCs w:val="24"/>
        </w:rPr>
        <w:sectPr w:rsidR="006A7590" w:rsidRPr="00811BC3" w:rsidSect="0071248A">
          <w:pgSz w:w="11906" w:h="16838"/>
          <w:pgMar w:top="1440" w:right="1106" w:bottom="1440" w:left="1077"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bookmarkStart w:id="2635" w:name="_ANNEXURE-4:_Technical_and"/>
      <w:bookmarkStart w:id="2636" w:name="_Appendix-4:_Performance_Bank"/>
      <w:bookmarkStart w:id="2637" w:name="_Annexure-4:_PERFORMANCE_BANK"/>
      <w:bookmarkStart w:id="2638" w:name="_Toc124524443"/>
      <w:bookmarkEnd w:id="2635"/>
      <w:bookmarkEnd w:id="2636"/>
      <w:bookmarkEnd w:id="2637"/>
    </w:p>
    <w:p w14:paraId="5586121A" w14:textId="1A0D9219" w:rsidR="000222AF" w:rsidRPr="00811BC3" w:rsidRDefault="000222AF" w:rsidP="000222AF">
      <w:pPr>
        <w:pStyle w:val="Heading2"/>
        <w:numPr>
          <w:ilvl w:val="0"/>
          <w:numId w:val="0"/>
        </w:numPr>
        <w:ind w:left="576"/>
        <w:rPr>
          <w:rFonts w:cs="Times New Roman"/>
          <w:szCs w:val="24"/>
          <w:lang w:bidi="hi-IN"/>
        </w:rPr>
      </w:pPr>
      <w:bookmarkStart w:id="2639" w:name="_Ref188281824"/>
      <w:bookmarkStart w:id="2640" w:name="_Toc199147515"/>
      <w:r w:rsidRPr="00811BC3">
        <w:rPr>
          <w:rFonts w:cs="Times New Roman"/>
          <w:szCs w:val="24"/>
          <w:lang w:bidi="hi-IN"/>
        </w:rPr>
        <w:lastRenderedPageBreak/>
        <w:t>Annexure</w:t>
      </w:r>
      <w:r w:rsidR="00646BFD" w:rsidRPr="00811BC3">
        <w:rPr>
          <w:rFonts w:cs="Times New Roman"/>
          <w:szCs w:val="24"/>
          <w:lang w:bidi="hi-IN"/>
        </w:rPr>
        <w:t xml:space="preserve"> </w:t>
      </w:r>
      <w:r w:rsidR="00646BFD" w:rsidRPr="00811BC3">
        <w:rPr>
          <w:rFonts w:cs="Times New Roman"/>
          <w:sz w:val="24"/>
          <w:szCs w:val="24"/>
          <w:lang w:bidi="hi-IN"/>
        </w:rPr>
        <w:t xml:space="preserve">– </w:t>
      </w:r>
      <w:r w:rsidR="00C41ECE" w:rsidRPr="00811BC3">
        <w:rPr>
          <w:rFonts w:cs="Times New Roman"/>
          <w:szCs w:val="24"/>
          <w:lang w:bidi="hi-IN"/>
        </w:rPr>
        <w:t>A</w:t>
      </w:r>
      <w:r w:rsidR="00E62376" w:rsidRPr="00811BC3">
        <w:rPr>
          <w:rFonts w:cs="Times New Roman"/>
          <w:szCs w:val="24"/>
          <w:lang w:bidi="hi-IN"/>
        </w:rPr>
        <w:t>2</w:t>
      </w:r>
      <w:r w:rsidRPr="00811BC3">
        <w:rPr>
          <w:rFonts w:cs="Times New Roman"/>
          <w:szCs w:val="24"/>
          <w:lang w:bidi="hi-IN"/>
        </w:rPr>
        <w:t>: Hindrance Register</w:t>
      </w:r>
      <w:bookmarkEnd w:id="2638"/>
      <w:bookmarkEnd w:id="2639"/>
      <w:bookmarkEnd w:id="2640"/>
    </w:p>
    <w:p w14:paraId="7E5CCCEF" w14:textId="77777777" w:rsidR="000222AF" w:rsidRPr="00811BC3" w:rsidRDefault="000222AF" w:rsidP="000222AF">
      <w:pPr>
        <w:rPr>
          <w:rStyle w:val="markedcontent"/>
          <w:rFonts w:ascii="Times New Roman" w:hAnsi="Times New Roman" w:cs="Times New Roman"/>
          <w:sz w:val="24"/>
          <w:szCs w:val="24"/>
        </w:rPr>
      </w:pPr>
      <w:r w:rsidRPr="00811BC3">
        <w:rPr>
          <w:rStyle w:val="markedcontent"/>
          <w:rFonts w:ascii="Times New Roman" w:hAnsi="Times New Roman" w:cs="Times New Roman"/>
          <w:sz w:val="24"/>
          <w:szCs w:val="24"/>
        </w:rPr>
        <w:t xml:space="preserve">A Hindrance </w:t>
      </w:r>
      <w:r w:rsidRPr="00811BC3">
        <w:rPr>
          <w:rStyle w:val="markedcontent"/>
          <w:rFonts w:ascii="Times New Roman" w:hAnsi="Times New Roman" w:cs="Times New Roman"/>
          <w:color w:val="000000" w:themeColor="text1"/>
          <w:sz w:val="24"/>
          <w:szCs w:val="24"/>
        </w:rPr>
        <w:t xml:space="preserve">Register is to be </w:t>
      </w:r>
      <w:r w:rsidRPr="00811BC3">
        <w:rPr>
          <w:rStyle w:val="markedcontent"/>
          <w:rFonts w:ascii="Times New Roman" w:hAnsi="Times New Roman" w:cs="Times New Roman"/>
          <w:sz w:val="24"/>
          <w:szCs w:val="24"/>
        </w:rPr>
        <w:t>maintained in the enclosed Format to record all hindrances encountered during execution of items/work against the PO/Contract. The items or work affected due to any hindrance shall be clearly recorded in the Hindrance Register and the Purchaser’s representative as well as the Supplier’s/Contractor’s representative will sign on the register against the recorded hindrance(s). In case of encountering multiple hindrances simultaneously over a period of time affecting the same item/work or different items/work, the net period of hindrance will be worked out considering the overlapping period.</w:t>
      </w:r>
    </w:p>
    <w:p w14:paraId="281F30F3" w14:textId="77777777" w:rsidR="00E17BE9" w:rsidRPr="00811BC3" w:rsidRDefault="00E17BE9" w:rsidP="000222AF">
      <w:pPr>
        <w:rPr>
          <w:rStyle w:val="markedcontent"/>
          <w:rFonts w:ascii="Times New Roman" w:hAnsi="Times New Roman" w:cs="Times New Roman"/>
          <w:sz w:val="24"/>
          <w:szCs w:val="24"/>
        </w:rPr>
      </w:pPr>
    </w:p>
    <w:p w14:paraId="492EF3FF" w14:textId="620D0254" w:rsidR="000222AF" w:rsidRPr="00811BC3" w:rsidRDefault="000222AF" w:rsidP="000222AF">
      <w:pPr>
        <w:rPr>
          <w:rStyle w:val="markedcontent"/>
          <w:rFonts w:ascii="Times New Roman" w:hAnsi="Times New Roman" w:cs="Times New Roman"/>
          <w:sz w:val="24"/>
          <w:szCs w:val="24"/>
        </w:rPr>
      </w:pPr>
      <w:r w:rsidRPr="00811BC3">
        <w:rPr>
          <w:rStyle w:val="markedcontent"/>
          <w:rFonts w:ascii="Times New Roman" w:hAnsi="Times New Roman" w:cs="Times New Roman"/>
          <w:sz w:val="24"/>
          <w:szCs w:val="24"/>
        </w:rPr>
        <w:t>Format of Hindrance Register:</w:t>
      </w:r>
    </w:p>
    <w:tbl>
      <w:tblPr>
        <w:tblStyle w:val="TableGrid"/>
        <w:tblpPr w:leftFromText="180" w:rightFromText="180" w:vertAnchor="text" w:horzAnchor="page" w:tblpX="648" w:tblpY="259"/>
        <w:tblW w:w="14879" w:type="dxa"/>
        <w:tblLayout w:type="fixed"/>
        <w:tblLook w:val="04A0" w:firstRow="1" w:lastRow="0" w:firstColumn="1" w:lastColumn="0" w:noHBand="0" w:noVBand="1"/>
      </w:tblPr>
      <w:tblGrid>
        <w:gridCol w:w="704"/>
        <w:gridCol w:w="1541"/>
        <w:gridCol w:w="2430"/>
        <w:gridCol w:w="1980"/>
        <w:gridCol w:w="2160"/>
        <w:gridCol w:w="1350"/>
        <w:gridCol w:w="1170"/>
        <w:gridCol w:w="1710"/>
        <w:gridCol w:w="1834"/>
      </w:tblGrid>
      <w:tr w:rsidR="000222AF" w:rsidRPr="00811BC3" w14:paraId="61C43D6E" w14:textId="77777777" w:rsidTr="0071248A">
        <w:trPr>
          <w:trHeight w:val="1251"/>
        </w:trPr>
        <w:tc>
          <w:tcPr>
            <w:tcW w:w="704" w:type="dxa"/>
          </w:tcPr>
          <w:p w14:paraId="29534B30" w14:textId="77777777" w:rsidR="000222AF" w:rsidRPr="00811BC3" w:rsidRDefault="000222AF" w:rsidP="000222AF">
            <w:pPr>
              <w:rPr>
                <w:sz w:val="24"/>
                <w:szCs w:val="24"/>
              </w:rPr>
            </w:pPr>
            <w:r w:rsidRPr="00811BC3">
              <w:rPr>
                <w:sz w:val="24"/>
                <w:szCs w:val="24"/>
              </w:rPr>
              <w:t>Sr. No.</w:t>
            </w:r>
          </w:p>
        </w:tc>
        <w:tc>
          <w:tcPr>
            <w:tcW w:w="1541" w:type="dxa"/>
          </w:tcPr>
          <w:p w14:paraId="7B784A33" w14:textId="77777777" w:rsidR="000222AF" w:rsidRPr="00811BC3" w:rsidRDefault="000222AF" w:rsidP="000222AF">
            <w:pPr>
              <w:rPr>
                <w:sz w:val="24"/>
                <w:szCs w:val="24"/>
              </w:rPr>
            </w:pPr>
            <w:r w:rsidRPr="00811BC3">
              <w:rPr>
                <w:sz w:val="24"/>
                <w:szCs w:val="24"/>
              </w:rPr>
              <w:t>Nature of Hindrance</w:t>
            </w:r>
          </w:p>
        </w:tc>
        <w:tc>
          <w:tcPr>
            <w:tcW w:w="2430" w:type="dxa"/>
          </w:tcPr>
          <w:p w14:paraId="50C37798" w14:textId="77777777" w:rsidR="000222AF" w:rsidRPr="00811BC3" w:rsidRDefault="000222AF" w:rsidP="000222AF">
            <w:pPr>
              <w:rPr>
                <w:sz w:val="24"/>
                <w:szCs w:val="24"/>
              </w:rPr>
            </w:pPr>
            <w:r w:rsidRPr="00811BC3">
              <w:rPr>
                <w:sz w:val="24"/>
                <w:szCs w:val="24"/>
              </w:rPr>
              <w:t>Item or Work which is affected/could not be executed on account of this hindrance</w:t>
            </w:r>
          </w:p>
        </w:tc>
        <w:tc>
          <w:tcPr>
            <w:tcW w:w="1980" w:type="dxa"/>
          </w:tcPr>
          <w:p w14:paraId="75CFDFCD" w14:textId="77777777" w:rsidR="000222AF" w:rsidRPr="00811BC3" w:rsidRDefault="000222AF" w:rsidP="000222AF">
            <w:pPr>
              <w:rPr>
                <w:sz w:val="24"/>
                <w:szCs w:val="24"/>
              </w:rPr>
            </w:pPr>
            <w:r w:rsidRPr="00811BC3">
              <w:rPr>
                <w:sz w:val="24"/>
                <w:szCs w:val="24"/>
              </w:rPr>
              <w:t xml:space="preserve">Date of start of hindrance </w:t>
            </w:r>
          </w:p>
        </w:tc>
        <w:tc>
          <w:tcPr>
            <w:tcW w:w="2160" w:type="dxa"/>
          </w:tcPr>
          <w:p w14:paraId="42C9B6A8" w14:textId="63390D97" w:rsidR="000222AF" w:rsidRPr="00811BC3" w:rsidRDefault="000222AF" w:rsidP="000222AF">
            <w:pPr>
              <w:rPr>
                <w:sz w:val="24"/>
                <w:szCs w:val="24"/>
              </w:rPr>
            </w:pPr>
            <w:r w:rsidRPr="00811BC3">
              <w:rPr>
                <w:sz w:val="24"/>
                <w:szCs w:val="24"/>
              </w:rPr>
              <w:t>Date of removal of hindrance (references of communications to resolve)</w:t>
            </w:r>
          </w:p>
        </w:tc>
        <w:tc>
          <w:tcPr>
            <w:tcW w:w="1350" w:type="dxa"/>
          </w:tcPr>
          <w:p w14:paraId="4F71162F" w14:textId="77777777" w:rsidR="000222AF" w:rsidRPr="00811BC3" w:rsidRDefault="000222AF" w:rsidP="000222AF">
            <w:pPr>
              <w:rPr>
                <w:sz w:val="24"/>
                <w:szCs w:val="24"/>
              </w:rPr>
            </w:pPr>
            <w:r w:rsidRPr="00811BC3">
              <w:rPr>
                <w:sz w:val="24"/>
                <w:szCs w:val="24"/>
              </w:rPr>
              <w:t>Overlapping period (if any)</w:t>
            </w:r>
          </w:p>
        </w:tc>
        <w:tc>
          <w:tcPr>
            <w:tcW w:w="1170" w:type="dxa"/>
          </w:tcPr>
          <w:p w14:paraId="406CEA08" w14:textId="77777777" w:rsidR="000222AF" w:rsidRPr="00811BC3" w:rsidRDefault="000222AF" w:rsidP="000222AF">
            <w:pPr>
              <w:rPr>
                <w:sz w:val="24"/>
                <w:szCs w:val="24"/>
              </w:rPr>
            </w:pPr>
            <w:r w:rsidRPr="00811BC3">
              <w:rPr>
                <w:sz w:val="24"/>
                <w:szCs w:val="24"/>
              </w:rPr>
              <w:t>Net Delay in days</w:t>
            </w:r>
          </w:p>
        </w:tc>
        <w:tc>
          <w:tcPr>
            <w:tcW w:w="1710" w:type="dxa"/>
          </w:tcPr>
          <w:p w14:paraId="2D5B1065" w14:textId="77777777" w:rsidR="000222AF" w:rsidRPr="00811BC3" w:rsidRDefault="000222AF" w:rsidP="000222AF">
            <w:pPr>
              <w:rPr>
                <w:color w:val="000000" w:themeColor="text1"/>
                <w:sz w:val="24"/>
                <w:szCs w:val="24"/>
              </w:rPr>
            </w:pPr>
            <w:r w:rsidRPr="00811BC3">
              <w:rPr>
                <w:color w:val="000000" w:themeColor="text1"/>
                <w:sz w:val="24"/>
                <w:szCs w:val="24"/>
              </w:rPr>
              <w:t>Sign/clearance of Purchaser’s representative</w:t>
            </w:r>
          </w:p>
        </w:tc>
        <w:tc>
          <w:tcPr>
            <w:tcW w:w="1834" w:type="dxa"/>
          </w:tcPr>
          <w:p w14:paraId="1990C437" w14:textId="0B4F665C" w:rsidR="000222AF" w:rsidRPr="00811BC3" w:rsidRDefault="000222AF" w:rsidP="000222AF">
            <w:pPr>
              <w:rPr>
                <w:color w:val="000000" w:themeColor="text1"/>
                <w:sz w:val="24"/>
                <w:szCs w:val="24"/>
              </w:rPr>
            </w:pPr>
            <w:r w:rsidRPr="00811BC3">
              <w:rPr>
                <w:color w:val="000000" w:themeColor="text1"/>
                <w:sz w:val="24"/>
                <w:szCs w:val="24"/>
              </w:rPr>
              <w:t xml:space="preserve">Sign/clearance of </w:t>
            </w:r>
            <w:r w:rsidR="00FF7370" w:rsidRPr="00811BC3">
              <w:rPr>
                <w:color w:val="000000" w:themeColor="text1"/>
                <w:sz w:val="24"/>
                <w:szCs w:val="24"/>
              </w:rPr>
              <w:t>Contractor’s representative</w:t>
            </w:r>
          </w:p>
        </w:tc>
      </w:tr>
      <w:tr w:rsidR="000222AF" w:rsidRPr="00811BC3" w14:paraId="4EB23BB2" w14:textId="77777777" w:rsidTr="0071248A">
        <w:trPr>
          <w:trHeight w:val="243"/>
        </w:trPr>
        <w:tc>
          <w:tcPr>
            <w:tcW w:w="704" w:type="dxa"/>
          </w:tcPr>
          <w:p w14:paraId="4075A1CB" w14:textId="77777777" w:rsidR="000222AF" w:rsidRPr="00811BC3" w:rsidRDefault="000222AF" w:rsidP="000222AF">
            <w:pPr>
              <w:rPr>
                <w:sz w:val="24"/>
                <w:szCs w:val="24"/>
              </w:rPr>
            </w:pPr>
          </w:p>
        </w:tc>
        <w:tc>
          <w:tcPr>
            <w:tcW w:w="1541" w:type="dxa"/>
          </w:tcPr>
          <w:p w14:paraId="7BCCB3BF" w14:textId="77777777" w:rsidR="000222AF" w:rsidRPr="00811BC3" w:rsidRDefault="000222AF" w:rsidP="000222AF">
            <w:pPr>
              <w:rPr>
                <w:sz w:val="24"/>
                <w:szCs w:val="24"/>
              </w:rPr>
            </w:pPr>
          </w:p>
        </w:tc>
        <w:tc>
          <w:tcPr>
            <w:tcW w:w="2430" w:type="dxa"/>
          </w:tcPr>
          <w:p w14:paraId="77189FC4" w14:textId="77777777" w:rsidR="000222AF" w:rsidRPr="00811BC3" w:rsidRDefault="000222AF" w:rsidP="000222AF">
            <w:pPr>
              <w:rPr>
                <w:sz w:val="24"/>
                <w:szCs w:val="24"/>
              </w:rPr>
            </w:pPr>
          </w:p>
        </w:tc>
        <w:tc>
          <w:tcPr>
            <w:tcW w:w="1980" w:type="dxa"/>
          </w:tcPr>
          <w:p w14:paraId="06B62C4D" w14:textId="77777777" w:rsidR="000222AF" w:rsidRPr="00811BC3" w:rsidRDefault="000222AF" w:rsidP="000222AF">
            <w:pPr>
              <w:rPr>
                <w:sz w:val="24"/>
                <w:szCs w:val="24"/>
              </w:rPr>
            </w:pPr>
          </w:p>
        </w:tc>
        <w:tc>
          <w:tcPr>
            <w:tcW w:w="2160" w:type="dxa"/>
          </w:tcPr>
          <w:p w14:paraId="15CE3076" w14:textId="77777777" w:rsidR="000222AF" w:rsidRPr="00811BC3" w:rsidRDefault="000222AF" w:rsidP="000222AF">
            <w:pPr>
              <w:rPr>
                <w:sz w:val="24"/>
                <w:szCs w:val="24"/>
              </w:rPr>
            </w:pPr>
          </w:p>
        </w:tc>
        <w:tc>
          <w:tcPr>
            <w:tcW w:w="1350" w:type="dxa"/>
          </w:tcPr>
          <w:p w14:paraId="2225D1F8" w14:textId="77777777" w:rsidR="000222AF" w:rsidRPr="00811BC3" w:rsidRDefault="000222AF" w:rsidP="000222AF">
            <w:pPr>
              <w:rPr>
                <w:sz w:val="24"/>
                <w:szCs w:val="24"/>
              </w:rPr>
            </w:pPr>
          </w:p>
        </w:tc>
        <w:tc>
          <w:tcPr>
            <w:tcW w:w="1170" w:type="dxa"/>
          </w:tcPr>
          <w:p w14:paraId="1FF4EC4A" w14:textId="77777777" w:rsidR="000222AF" w:rsidRPr="00811BC3" w:rsidRDefault="000222AF" w:rsidP="000222AF">
            <w:pPr>
              <w:rPr>
                <w:sz w:val="24"/>
                <w:szCs w:val="24"/>
              </w:rPr>
            </w:pPr>
          </w:p>
        </w:tc>
        <w:tc>
          <w:tcPr>
            <w:tcW w:w="1710" w:type="dxa"/>
          </w:tcPr>
          <w:p w14:paraId="12199A84" w14:textId="77777777" w:rsidR="000222AF" w:rsidRPr="00811BC3" w:rsidRDefault="000222AF" w:rsidP="000222AF">
            <w:pPr>
              <w:rPr>
                <w:sz w:val="24"/>
                <w:szCs w:val="24"/>
              </w:rPr>
            </w:pPr>
          </w:p>
        </w:tc>
        <w:tc>
          <w:tcPr>
            <w:tcW w:w="1834" w:type="dxa"/>
          </w:tcPr>
          <w:p w14:paraId="7B49864D" w14:textId="77777777" w:rsidR="000222AF" w:rsidRPr="00811BC3" w:rsidRDefault="000222AF" w:rsidP="000222AF">
            <w:pPr>
              <w:rPr>
                <w:sz w:val="24"/>
                <w:szCs w:val="24"/>
              </w:rPr>
            </w:pPr>
          </w:p>
        </w:tc>
      </w:tr>
      <w:tr w:rsidR="000222AF" w:rsidRPr="00811BC3" w14:paraId="4EEBFC88" w14:textId="77777777" w:rsidTr="0071248A">
        <w:trPr>
          <w:trHeight w:val="243"/>
        </w:trPr>
        <w:tc>
          <w:tcPr>
            <w:tcW w:w="704" w:type="dxa"/>
          </w:tcPr>
          <w:p w14:paraId="26A90218" w14:textId="77777777" w:rsidR="000222AF" w:rsidRPr="00811BC3" w:rsidRDefault="000222AF" w:rsidP="000222AF">
            <w:pPr>
              <w:rPr>
                <w:sz w:val="24"/>
                <w:szCs w:val="24"/>
              </w:rPr>
            </w:pPr>
          </w:p>
        </w:tc>
        <w:tc>
          <w:tcPr>
            <w:tcW w:w="1541" w:type="dxa"/>
          </w:tcPr>
          <w:p w14:paraId="3CC211CF" w14:textId="77777777" w:rsidR="000222AF" w:rsidRPr="00811BC3" w:rsidRDefault="000222AF" w:rsidP="000222AF">
            <w:pPr>
              <w:rPr>
                <w:sz w:val="24"/>
                <w:szCs w:val="24"/>
              </w:rPr>
            </w:pPr>
          </w:p>
        </w:tc>
        <w:tc>
          <w:tcPr>
            <w:tcW w:w="2430" w:type="dxa"/>
          </w:tcPr>
          <w:p w14:paraId="7C3209C9" w14:textId="77777777" w:rsidR="000222AF" w:rsidRPr="00811BC3" w:rsidRDefault="000222AF" w:rsidP="000222AF">
            <w:pPr>
              <w:rPr>
                <w:sz w:val="24"/>
                <w:szCs w:val="24"/>
              </w:rPr>
            </w:pPr>
          </w:p>
        </w:tc>
        <w:tc>
          <w:tcPr>
            <w:tcW w:w="1980" w:type="dxa"/>
          </w:tcPr>
          <w:p w14:paraId="26AE7130" w14:textId="77777777" w:rsidR="000222AF" w:rsidRPr="00811BC3" w:rsidRDefault="000222AF" w:rsidP="000222AF">
            <w:pPr>
              <w:rPr>
                <w:sz w:val="24"/>
                <w:szCs w:val="24"/>
              </w:rPr>
            </w:pPr>
          </w:p>
        </w:tc>
        <w:tc>
          <w:tcPr>
            <w:tcW w:w="2160" w:type="dxa"/>
          </w:tcPr>
          <w:p w14:paraId="0D38FA02" w14:textId="77777777" w:rsidR="000222AF" w:rsidRPr="00811BC3" w:rsidRDefault="000222AF" w:rsidP="000222AF">
            <w:pPr>
              <w:rPr>
                <w:sz w:val="24"/>
                <w:szCs w:val="24"/>
              </w:rPr>
            </w:pPr>
          </w:p>
        </w:tc>
        <w:tc>
          <w:tcPr>
            <w:tcW w:w="1350" w:type="dxa"/>
          </w:tcPr>
          <w:p w14:paraId="5DDBE1B6" w14:textId="77777777" w:rsidR="000222AF" w:rsidRPr="00811BC3" w:rsidRDefault="000222AF" w:rsidP="000222AF">
            <w:pPr>
              <w:rPr>
                <w:sz w:val="24"/>
                <w:szCs w:val="24"/>
              </w:rPr>
            </w:pPr>
          </w:p>
        </w:tc>
        <w:tc>
          <w:tcPr>
            <w:tcW w:w="1170" w:type="dxa"/>
          </w:tcPr>
          <w:p w14:paraId="576EEBCA" w14:textId="77777777" w:rsidR="000222AF" w:rsidRPr="00811BC3" w:rsidRDefault="000222AF" w:rsidP="000222AF">
            <w:pPr>
              <w:rPr>
                <w:sz w:val="24"/>
                <w:szCs w:val="24"/>
              </w:rPr>
            </w:pPr>
          </w:p>
        </w:tc>
        <w:tc>
          <w:tcPr>
            <w:tcW w:w="1710" w:type="dxa"/>
          </w:tcPr>
          <w:p w14:paraId="55589B11" w14:textId="77777777" w:rsidR="000222AF" w:rsidRPr="00811BC3" w:rsidRDefault="000222AF" w:rsidP="000222AF">
            <w:pPr>
              <w:rPr>
                <w:sz w:val="24"/>
                <w:szCs w:val="24"/>
              </w:rPr>
            </w:pPr>
          </w:p>
        </w:tc>
        <w:tc>
          <w:tcPr>
            <w:tcW w:w="1834" w:type="dxa"/>
          </w:tcPr>
          <w:p w14:paraId="4341D097" w14:textId="77777777" w:rsidR="000222AF" w:rsidRPr="00811BC3" w:rsidRDefault="000222AF" w:rsidP="000222AF">
            <w:pPr>
              <w:rPr>
                <w:sz w:val="24"/>
                <w:szCs w:val="24"/>
              </w:rPr>
            </w:pPr>
          </w:p>
        </w:tc>
      </w:tr>
      <w:tr w:rsidR="000222AF" w:rsidRPr="00811BC3" w14:paraId="7A3BD777" w14:textId="77777777" w:rsidTr="0071248A">
        <w:trPr>
          <w:trHeight w:val="243"/>
        </w:trPr>
        <w:tc>
          <w:tcPr>
            <w:tcW w:w="704" w:type="dxa"/>
          </w:tcPr>
          <w:p w14:paraId="4E43D8C7" w14:textId="77777777" w:rsidR="000222AF" w:rsidRPr="00811BC3" w:rsidRDefault="000222AF" w:rsidP="000222AF">
            <w:pPr>
              <w:rPr>
                <w:sz w:val="24"/>
                <w:szCs w:val="24"/>
              </w:rPr>
            </w:pPr>
          </w:p>
        </w:tc>
        <w:tc>
          <w:tcPr>
            <w:tcW w:w="1541" w:type="dxa"/>
          </w:tcPr>
          <w:p w14:paraId="1BE02F4D" w14:textId="77777777" w:rsidR="000222AF" w:rsidRPr="00811BC3" w:rsidRDefault="000222AF" w:rsidP="000222AF">
            <w:pPr>
              <w:rPr>
                <w:sz w:val="24"/>
                <w:szCs w:val="24"/>
              </w:rPr>
            </w:pPr>
          </w:p>
        </w:tc>
        <w:tc>
          <w:tcPr>
            <w:tcW w:w="2430" w:type="dxa"/>
          </w:tcPr>
          <w:p w14:paraId="02834AC2" w14:textId="77777777" w:rsidR="000222AF" w:rsidRPr="00811BC3" w:rsidRDefault="000222AF" w:rsidP="000222AF">
            <w:pPr>
              <w:rPr>
                <w:sz w:val="24"/>
                <w:szCs w:val="24"/>
              </w:rPr>
            </w:pPr>
          </w:p>
        </w:tc>
        <w:tc>
          <w:tcPr>
            <w:tcW w:w="1980" w:type="dxa"/>
          </w:tcPr>
          <w:p w14:paraId="01D7A748" w14:textId="77777777" w:rsidR="000222AF" w:rsidRPr="00811BC3" w:rsidRDefault="000222AF" w:rsidP="000222AF">
            <w:pPr>
              <w:rPr>
                <w:sz w:val="24"/>
                <w:szCs w:val="24"/>
              </w:rPr>
            </w:pPr>
          </w:p>
        </w:tc>
        <w:tc>
          <w:tcPr>
            <w:tcW w:w="2160" w:type="dxa"/>
          </w:tcPr>
          <w:p w14:paraId="49392E7A" w14:textId="77777777" w:rsidR="000222AF" w:rsidRPr="00811BC3" w:rsidRDefault="000222AF" w:rsidP="000222AF">
            <w:pPr>
              <w:rPr>
                <w:sz w:val="24"/>
                <w:szCs w:val="24"/>
              </w:rPr>
            </w:pPr>
          </w:p>
        </w:tc>
        <w:tc>
          <w:tcPr>
            <w:tcW w:w="1350" w:type="dxa"/>
          </w:tcPr>
          <w:p w14:paraId="31B8ED6F" w14:textId="77777777" w:rsidR="000222AF" w:rsidRPr="00811BC3" w:rsidRDefault="000222AF" w:rsidP="000222AF">
            <w:pPr>
              <w:rPr>
                <w:sz w:val="24"/>
                <w:szCs w:val="24"/>
              </w:rPr>
            </w:pPr>
          </w:p>
        </w:tc>
        <w:tc>
          <w:tcPr>
            <w:tcW w:w="1170" w:type="dxa"/>
          </w:tcPr>
          <w:p w14:paraId="1E799BD6" w14:textId="77777777" w:rsidR="000222AF" w:rsidRPr="00811BC3" w:rsidRDefault="000222AF" w:rsidP="000222AF">
            <w:pPr>
              <w:rPr>
                <w:sz w:val="24"/>
                <w:szCs w:val="24"/>
              </w:rPr>
            </w:pPr>
          </w:p>
        </w:tc>
        <w:tc>
          <w:tcPr>
            <w:tcW w:w="1710" w:type="dxa"/>
          </w:tcPr>
          <w:p w14:paraId="3A5C126C" w14:textId="77777777" w:rsidR="000222AF" w:rsidRPr="00811BC3" w:rsidRDefault="000222AF" w:rsidP="000222AF">
            <w:pPr>
              <w:rPr>
                <w:sz w:val="24"/>
                <w:szCs w:val="24"/>
              </w:rPr>
            </w:pPr>
          </w:p>
        </w:tc>
        <w:tc>
          <w:tcPr>
            <w:tcW w:w="1834" w:type="dxa"/>
          </w:tcPr>
          <w:p w14:paraId="793B7D1E" w14:textId="77777777" w:rsidR="000222AF" w:rsidRPr="00811BC3" w:rsidRDefault="000222AF" w:rsidP="000222AF">
            <w:pPr>
              <w:rPr>
                <w:sz w:val="24"/>
                <w:szCs w:val="24"/>
              </w:rPr>
            </w:pPr>
          </w:p>
        </w:tc>
      </w:tr>
      <w:tr w:rsidR="000222AF" w:rsidRPr="00811BC3" w14:paraId="7FA7AE68" w14:textId="77777777" w:rsidTr="0071248A">
        <w:trPr>
          <w:trHeight w:val="243"/>
        </w:trPr>
        <w:tc>
          <w:tcPr>
            <w:tcW w:w="704" w:type="dxa"/>
          </w:tcPr>
          <w:p w14:paraId="64C5DBE7" w14:textId="77777777" w:rsidR="000222AF" w:rsidRPr="00811BC3" w:rsidRDefault="000222AF" w:rsidP="000222AF">
            <w:pPr>
              <w:rPr>
                <w:sz w:val="24"/>
                <w:szCs w:val="24"/>
              </w:rPr>
            </w:pPr>
          </w:p>
        </w:tc>
        <w:tc>
          <w:tcPr>
            <w:tcW w:w="1541" w:type="dxa"/>
          </w:tcPr>
          <w:p w14:paraId="15920782" w14:textId="77777777" w:rsidR="000222AF" w:rsidRPr="00811BC3" w:rsidRDefault="000222AF" w:rsidP="000222AF">
            <w:pPr>
              <w:rPr>
                <w:sz w:val="24"/>
                <w:szCs w:val="24"/>
              </w:rPr>
            </w:pPr>
          </w:p>
        </w:tc>
        <w:tc>
          <w:tcPr>
            <w:tcW w:w="2430" w:type="dxa"/>
          </w:tcPr>
          <w:p w14:paraId="1E36D0DC" w14:textId="77777777" w:rsidR="000222AF" w:rsidRPr="00811BC3" w:rsidRDefault="000222AF" w:rsidP="000222AF">
            <w:pPr>
              <w:rPr>
                <w:sz w:val="24"/>
                <w:szCs w:val="24"/>
              </w:rPr>
            </w:pPr>
          </w:p>
        </w:tc>
        <w:tc>
          <w:tcPr>
            <w:tcW w:w="1980" w:type="dxa"/>
          </w:tcPr>
          <w:p w14:paraId="37F7381A" w14:textId="77777777" w:rsidR="000222AF" w:rsidRPr="00811BC3" w:rsidRDefault="000222AF" w:rsidP="000222AF">
            <w:pPr>
              <w:rPr>
                <w:sz w:val="24"/>
                <w:szCs w:val="24"/>
              </w:rPr>
            </w:pPr>
          </w:p>
        </w:tc>
        <w:tc>
          <w:tcPr>
            <w:tcW w:w="2160" w:type="dxa"/>
          </w:tcPr>
          <w:p w14:paraId="22300F6B" w14:textId="77777777" w:rsidR="000222AF" w:rsidRPr="00811BC3" w:rsidRDefault="000222AF" w:rsidP="000222AF">
            <w:pPr>
              <w:rPr>
                <w:sz w:val="24"/>
                <w:szCs w:val="24"/>
              </w:rPr>
            </w:pPr>
          </w:p>
        </w:tc>
        <w:tc>
          <w:tcPr>
            <w:tcW w:w="1350" w:type="dxa"/>
          </w:tcPr>
          <w:p w14:paraId="28CC4AC6" w14:textId="77777777" w:rsidR="000222AF" w:rsidRPr="00811BC3" w:rsidRDefault="000222AF" w:rsidP="000222AF">
            <w:pPr>
              <w:rPr>
                <w:sz w:val="24"/>
                <w:szCs w:val="24"/>
              </w:rPr>
            </w:pPr>
          </w:p>
        </w:tc>
        <w:tc>
          <w:tcPr>
            <w:tcW w:w="1170" w:type="dxa"/>
          </w:tcPr>
          <w:p w14:paraId="405D4BAC" w14:textId="77777777" w:rsidR="000222AF" w:rsidRPr="00811BC3" w:rsidRDefault="000222AF" w:rsidP="000222AF">
            <w:pPr>
              <w:rPr>
                <w:sz w:val="24"/>
                <w:szCs w:val="24"/>
              </w:rPr>
            </w:pPr>
          </w:p>
        </w:tc>
        <w:tc>
          <w:tcPr>
            <w:tcW w:w="1710" w:type="dxa"/>
          </w:tcPr>
          <w:p w14:paraId="562CD2BC" w14:textId="77777777" w:rsidR="000222AF" w:rsidRPr="00811BC3" w:rsidRDefault="000222AF" w:rsidP="000222AF">
            <w:pPr>
              <w:rPr>
                <w:sz w:val="24"/>
                <w:szCs w:val="24"/>
              </w:rPr>
            </w:pPr>
          </w:p>
        </w:tc>
        <w:tc>
          <w:tcPr>
            <w:tcW w:w="1834" w:type="dxa"/>
          </w:tcPr>
          <w:p w14:paraId="109D5A8E" w14:textId="77777777" w:rsidR="000222AF" w:rsidRPr="00811BC3" w:rsidRDefault="000222AF" w:rsidP="000222AF">
            <w:pPr>
              <w:rPr>
                <w:sz w:val="24"/>
                <w:szCs w:val="24"/>
              </w:rPr>
            </w:pPr>
          </w:p>
        </w:tc>
      </w:tr>
      <w:tr w:rsidR="000222AF" w:rsidRPr="00811BC3" w14:paraId="271F2311" w14:textId="77777777" w:rsidTr="0071248A">
        <w:trPr>
          <w:trHeight w:val="243"/>
        </w:trPr>
        <w:tc>
          <w:tcPr>
            <w:tcW w:w="704" w:type="dxa"/>
          </w:tcPr>
          <w:p w14:paraId="5EDACE28" w14:textId="77777777" w:rsidR="000222AF" w:rsidRPr="00811BC3" w:rsidRDefault="000222AF" w:rsidP="000222AF">
            <w:pPr>
              <w:rPr>
                <w:sz w:val="24"/>
                <w:szCs w:val="24"/>
              </w:rPr>
            </w:pPr>
          </w:p>
        </w:tc>
        <w:tc>
          <w:tcPr>
            <w:tcW w:w="1541" w:type="dxa"/>
          </w:tcPr>
          <w:p w14:paraId="0B23B079" w14:textId="77777777" w:rsidR="000222AF" w:rsidRPr="00811BC3" w:rsidRDefault="000222AF" w:rsidP="000222AF">
            <w:pPr>
              <w:rPr>
                <w:sz w:val="24"/>
                <w:szCs w:val="24"/>
              </w:rPr>
            </w:pPr>
          </w:p>
        </w:tc>
        <w:tc>
          <w:tcPr>
            <w:tcW w:w="2430" w:type="dxa"/>
          </w:tcPr>
          <w:p w14:paraId="7335C08F" w14:textId="77777777" w:rsidR="000222AF" w:rsidRPr="00811BC3" w:rsidRDefault="000222AF" w:rsidP="000222AF">
            <w:pPr>
              <w:rPr>
                <w:sz w:val="24"/>
                <w:szCs w:val="24"/>
              </w:rPr>
            </w:pPr>
          </w:p>
        </w:tc>
        <w:tc>
          <w:tcPr>
            <w:tcW w:w="1980" w:type="dxa"/>
          </w:tcPr>
          <w:p w14:paraId="70292D66" w14:textId="77777777" w:rsidR="000222AF" w:rsidRPr="00811BC3" w:rsidRDefault="000222AF" w:rsidP="000222AF">
            <w:pPr>
              <w:rPr>
                <w:sz w:val="24"/>
                <w:szCs w:val="24"/>
              </w:rPr>
            </w:pPr>
          </w:p>
        </w:tc>
        <w:tc>
          <w:tcPr>
            <w:tcW w:w="2160" w:type="dxa"/>
          </w:tcPr>
          <w:p w14:paraId="76BFA134" w14:textId="77777777" w:rsidR="000222AF" w:rsidRPr="00811BC3" w:rsidRDefault="000222AF" w:rsidP="000222AF">
            <w:pPr>
              <w:rPr>
                <w:sz w:val="24"/>
                <w:szCs w:val="24"/>
              </w:rPr>
            </w:pPr>
          </w:p>
        </w:tc>
        <w:tc>
          <w:tcPr>
            <w:tcW w:w="1350" w:type="dxa"/>
          </w:tcPr>
          <w:p w14:paraId="30985189" w14:textId="77777777" w:rsidR="000222AF" w:rsidRPr="00811BC3" w:rsidRDefault="000222AF" w:rsidP="000222AF">
            <w:pPr>
              <w:rPr>
                <w:sz w:val="24"/>
                <w:szCs w:val="24"/>
              </w:rPr>
            </w:pPr>
          </w:p>
        </w:tc>
        <w:tc>
          <w:tcPr>
            <w:tcW w:w="1170" w:type="dxa"/>
          </w:tcPr>
          <w:p w14:paraId="5E7CC22B" w14:textId="77777777" w:rsidR="000222AF" w:rsidRPr="00811BC3" w:rsidRDefault="000222AF" w:rsidP="000222AF">
            <w:pPr>
              <w:rPr>
                <w:sz w:val="24"/>
                <w:szCs w:val="24"/>
              </w:rPr>
            </w:pPr>
          </w:p>
        </w:tc>
        <w:tc>
          <w:tcPr>
            <w:tcW w:w="1710" w:type="dxa"/>
          </w:tcPr>
          <w:p w14:paraId="7331DDCF" w14:textId="77777777" w:rsidR="000222AF" w:rsidRPr="00811BC3" w:rsidRDefault="000222AF" w:rsidP="000222AF">
            <w:pPr>
              <w:rPr>
                <w:sz w:val="24"/>
                <w:szCs w:val="24"/>
              </w:rPr>
            </w:pPr>
          </w:p>
        </w:tc>
        <w:tc>
          <w:tcPr>
            <w:tcW w:w="1834" w:type="dxa"/>
          </w:tcPr>
          <w:p w14:paraId="5B174782" w14:textId="77777777" w:rsidR="000222AF" w:rsidRPr="00811BC3" w:rsidRDefault="000222AF" w:rsidP="000222AF">
            <w:pPr>
              <w:rPr>
                <w:sz w:val="24"/>
                <w:szCs w:val="24"/>
              </w:rPr>
            </w:pPr>
          </w:p>
        </w:tc>
      </w:tr>
      <w:tr w:rsidR="000222AF" w:rsidRPr="00811BC3" w14:paraId="100529FB" w14:textId="77777777" w:rsidTr="0071248A">
        <w:trPr>
          <w:trHeight w:val="243"/>
        </w:trPr>
        <w:tc>
          <w:tcPr>
            <w:tcW w:w="704" w:type="dxa"/>
          </w:tcPr>
          <w:p w14:paraId="7090F8AC" w14:textId="77777777" w:rsidR="000222AF" w:rsidRPr="00811BC3" w:rsidRDefault="000222AF" w:rsidP="000222AF">
            <w:pPr>
              <w:rPr>
                <w:sz w:val="24"/>
                <w:szCs w:val="24"/>
              </w:rPr>
            </w:pPr>
          </w:p>
        </w:tc>
        <w:tc>
          <w:tcPr>
            <w:tcW w:w="1541" w:type="dxa"/>
          </w:tcPr>
          <w:p w14:paraId="04A0D2DA" w14:textId="77777777" w:rsidR="000222AF" w:rsidRPr="00811BC3" w:rsidRDefault="000222AF" w:rsidP="000222AF">
            <w:pPr>
              <w:rPr>
                <w:sz w:val="24"/>
                <w:szCs w:val="24"/>
              </w:rPr>
            </w:pPr>
          </w:p>
        </w:tc>
        <w:tc>
          <w:tcPr>
            <w:tcW w:w="2430" w:type="dxa"/>
          </w:tcPr>
          <w:p w14:paraId="28C5AC1F" w14:textId="77777777" w:rsidR="000222AF" w:rsidRPr="00811BC3" w:rsidRDefault="000222AF" w:rsidP="000222AF">
            <w:pPr>
              <w:rPr>
                <w:sz w:val="24"/>
                <w:szCs w:val="24"/>
              </w:rPr>
            </w:pPr>
          </w:p>
        </w:tc>
        <w:tc>
          <w:tcPr>
            <w:tcW w:w="1980" w:type="dxa"/>
          </w:tcPr>
          <w:p w14:paraId="4268DA35" w14:textId="77777777" w:rsidR="000222AF" w:rsidRPr="00811BC3" w:rsidRDefault="000222AF" w:rsidP="000222AF">
            <w:pPr>
              <w:rPr>
                <w:sz w:val="24"/>
                <w:szCs w:val="24"/>
              </w:rPr>
            </w:pPr>
          </w:p>
        </w:tc>
        <w:tc>
          <w:tcPr>
            <w:tcW w:w="2160" w:type="dxa"/>
          </w:tcPr>
          <w:p w14:paraId="4B87FEE4" w14:textId="77777777" w:rsidR="000222AF" w:rsidRPr="00811BC3" w:rsidRDefault="000222AF" w:rsidP="000222AF">
            <w:pPr>
              <w:rPr>
                <w:sz w:val="24"/>
                <w:szCs w:val="24"/>
              </w:rPr>
            </w:pPr>
          </w:p>
        </w:tc>
        <w:tc>
          <w:tcPr>
            <w:tcW w:w="1350" w:type="dxa"/>
          </w:tcPr>
          <w:p w14:paraId="3B4A504A" w14:textId="77777777" w:rsidR="000222AF" w:rsidRPr="00811BC3" w:rsidRDefault="000222AF" w:rsidP="000222AF">
            <w:pPr>
              <w:rPr>
                <w:sz w:val="24"/>
                <w:szCs w:val="24"/>
              </w:rPr>
            </w:pPr>
          </w:p>
        </w:tc>
        <w:tc>
          <w:tcPr>
            <w:tcW w:w="1170" w:type="dxa"/>
          </w:tcPr>
          <w:p w14:paraId="2CF6EA18" w14:textId="77777777" w:rsidR="000222AF" w:rsidRPr="00811BC3" w:rsidRDefault="000222AF" w:rsidP="000222AF">
            <w:pPr>
              <w:rPr>
                <w:sz w:val="24"/>
                <w:szCs w:val="24"/>
              </w:rPr>
            </w:pPr>
          </w:p>
        </w:tc>
        <w:tc>
          <w:tcPr>
            <w:tcW w:w="1710" w:type="dxa"/>
          </w:tcPr>
          <w:p w14:paraId="177F71F0" w14:textId="77777777" w:rsidR="000222AF" w:rsidRPr="00811BC3" w:rsidRDefault="000222AF" w:rsidP="000222AF">
            <w:pPr>
              <w:rPr>
                <w:sz w:val="24"/>
                <w:szCs w:val="24"/>
              </w:rPr>
            </w:pPr>
          </w:p>
        </w:tc>
        <w:tc>
          <w:tcPr>
            <w:tcW w:w="1834" w:type="dxa"/>
          </w:tcPr>
          <w:p w14:paraId="0F42C827" w14:textId="77777777" w:rsidR="000222AF" w:rsidRPr="00811BC3" w:rsidRDefault="000222AF" w:rsidP="000222AF">
            <w:pPr>
              <w:rPr>
                <w:sz w:val="24"/>
                <w:szCs w:val="24"/>
              </w:rPr>
            </w:pPr>
          </w:p>
        </w:tc>
      </w:tr>
      <w:tr w:rsidR="000222AF" w:rsidRPr="00811BC3" w14:paraId="35F7FEE0" w14:textId="77777777" w:rsidTr="0071248A">
        <w:trPr>
          <w:trHeight w:val="243"/>
        </w:trPr>
        <w:tc>
          <w:tcPr>
            <w:tcW w:w="704" w:type="dxa"/>
          </w:tcPr>
          <w:p w14:paraId="3128434C" w14:textId="77777777" w:rsidR="000222AF" w:rsidRPr="00811BC3" w:rsidRDefault="000222AF" w:rsidP="000222AF">
            <w:pPr>
              <w:rPr>
                <w:sz w:val="24"/>
                <w:szCs w:val="24"/>
              </w:rPr>
            </w:pPr>
          </w:p>
        </w:tc>
        <w:tc>
          <w:tcPr>
            <w:tcW w:w="1541" w:type="dxa"/>
          </w:tcPr>
          <w:p w14:paraId="70AA8E87" w14:textId="77777777" w:rsidR="000222AF" w:rsidRPr="00811BC3" w:rsidRDefault="000222AF" w:rsidP="000222AF">
            <w:pPr>
              <w:rPr>
                <w:sz w:val="24"/>
                <w:szCs w:val="24"/>
              </w:rPr>
            </w:pPr>
          </w:p>
        </w:tc>
        <w:tc>
          <w:tcPr>
            <w:tcW w:w="2430" w:type="dxa"/>
          </w:tcPr>
          <w:p w14:paraId="5A2ABBAA" w14:textId="77777777" w:rsidR="000222AF" w:rsidRPr="00811BC3" w:rsidRDefault="000222AF" w:rsidP="000222AF">
            <w:pPr>
              <w:rPr>
                <w:sz w:val="24"/>
                <w:szCs w:val="24"/>
              </w:rPr>
            </w:pPr>
          </w:p>
        </w:tc>
        <w:tc>
          <w:tcPr>
            <w:tcW w:w="1980" w:type="dxa"/>
          </w:tcPr>
          <w:p w14:paraId="346E54E1" w14:textId="77777777" w:rsidR="000222AF" w:rsidRPr="00811BC3" w:rsidRDefault="000222AF" w:rsidP="000222AF">
            <w:pPr>
              <w:rPr>
                <w:sz w:val="24"/>
                <w:szCs w:val="24"/>
              </w:rPr>
            </w:pPr>
          </w:p>
        </w:tc>
        <w:tc>
          <w:tcPr>
            <w:tcW w:w="2160" w:type="dxa"/>
          </w:tcPr>
          <w:p w14:paraId="07BB19B4" w14:textId="77777777" w:rsidR="000222AF" w:rsidRPr="00811BC3" w:rsidRDefault="000222AF" w:rsidP="000222AF">
            <w:pPr>
              <w:rPr>
                <w:sz w:val="24"/>
                <w:szCs w:val="24"/>
              </w:rPr>
            </w:pPr>
          </w:p>
        </w:tc>
        <w:tc>
          <w:tcPr>
            <w:tcW w:w="1350" w:type="dxa"/>
          </w:tcPr>
          <w:p w14:paraId="2FD5B953" w14:textId="77777777" w:rsidR="000222AF" w:rsidRPr="00811BC3" w:rsidRDefault="000222AF" w:rsidP="000222AF">
            <w:pPr>
              <w:rPr>
                <w:sz w:val="24"/>
                <w:szCs w:val="24"/>
              </w:rPr>
            </w:pPr>
          </w:p>
        </w:tc>
        <w:tc>
          <w:tcPr>
            <w:tcW w:w="1170" w:type="dxa"/>
          </w:tcPr>
          <w:p w14:paraId="35338210" w14:textId="77777777" w:rsidR="000222AF" w:rsidRPr="00811BC3" w:rsidRDefault="000222AF" w:rsidP="000222AF">
            <w:pPr>
              <w:rPr>
                <w:sz w:val="24"/>
                <w:szCs w:val="24"/>
              </w:rPr>
            </w:pPr>
          </w:p>
        </w:tc>
        <w:tc>
          <w:tcPr>
            <w:tcW w:w="1710" w:type="dxa"/>
          </w:tcPr>
          <w:p w14:paraId="141182A5" w14:textId="77777777" w:rsidR="000222AF" w:rsidRPr="00811BC3" w:rsidRDefault="000222AF" w:rsidP="000222AF">
            <w:pPr>
              <w:rPr>
                <w:sz w:val="24"/>
                <w:szCs w:val="24"/>
              </w:rPr>
            </w:pPr>
          </w:p>
        </w:tc>
        <w:tc>
          <w:tcPr>
            <w:tcW w:w="1834" w:type="dxa"/>
          </w:tcPr>
          <w:p w14:paraId="7ECDBDD1" w14:textId="77777777" w:rsidR="000222AF" w:rsidRPr="00811BC3" w:rsidRDefault="000222AF" w:rsidP="000222AF">
            <w:pPr>
              <w:rPr>
                <w:sz w:val="24"/>
                <w:szCs w:val="24"/>
              </w:rPr>
            </w:pPr>
          </w:p>
        </w:tc>
      </w:tr>
    </w:tbl>
    <w:p w14:paraId="134EA3B4" w14:textId="77777777" w:rsidR="007313F3" w:rsidRPr="00811BC3" w:rsidRDefault="007313F3" w:rsidP="006A7590">
      <w:pPr>
        <w:rPr>
          <w:rStyle w:val="markedcontent"/>
          <w:rFonts w:ascii="Times New Roman" w:hAnsi="Times New Roman" w:cs="Times New Roman"/>
          <w:sz w:val="24"/>
          <w:szCs w:val="24"/>
        </w:rPr>
      </w:pPr>
    </w:p>
    <w:p w14:paraId="6867F162" w14:textId="77777777" w:rsidR="00EA4CD9" w:rsidRPr="00811BC3" w:rsidRDefault="000222AF" w:rsidP="006A7590">
      <w:pPr>
        <w:rPr>
          <w:rStyle w:val="markedcontent"/>
          <w:rFonts w:ascii="Times New Roman" w:hAnsi="Times New Roman" w:cs="Times New Roman"/>
          <w:sz w:val="24"/>
          <w:szCs w:val="24"/>
        </w:rPr>
        <w:sectPr w:rsidR="00EA4CD9" w:rsidRPr="00811BC3" w:rsidSect="00C33FEB">
          <w:pgSz w:w="16838" w:h="11906" w:orient="landscape"/>
          <w:pgMar w:top="1080" w:right="1440" w:bottom="1080" w:left="1440" w:header="706" w:footer="706" w:gutter="0"/>
          <w:pgBorders w:offsetFrom="page">
            <w:top w:val="single" w:sz="4" w:space="24" w:color="auto"/>
            <w:left w:val="single" w:sz="4" w:space="24" w:color="auto"/>
            <w:bottom w:val="single" w:sz="4" w:space="24" w:color="auto"/>
            <w:right w:val="single" w:sz="4" w:space="24" w:color="auto"/>
          </w:pgBorders>
          <w:cols w:space="708"/>
          <w:docGrid w:linePitch="360"/>
        </w:sectPr>
      </w:pPr>
      <w:r w:rsidRPr="00811BC3">
        <w:rPr>
          <w:rStyle w:val="markedcontent"/>
          <w:rFonts w:ascii="Times New Roman" w:hAnsi="Times New Roman" w:cs="Times New Roman"/>
          <w:sz w:val="24"/>
          <w:szCs w:val="24"/>
        </w:rPr>
        <w:t xml:space="preserve">It is to be noted that the delay in individual activities may not be affecting the contractual milestone depending on the available float, if any. </w:t>
      </w:r>
    </w:p>
    <w:p w14:paraId="76A42A12" w14:textId="2FE7CD14" w:rsidR="00EA4CD9" w:rsidRPr="00811BC3" w:rsidRDefault="0048247D" w:rsidP="0094331E">
      <w:pPr>
        <w:pStyle w:val="Heading2"/>
        <w:numPr>
          <w:ilvl w:val="0"/>
          <w:numId w:val="0"/>
        </w:numPr>
        <w:ind w:left="576"/>
        <w:rPr>
          <w:rFonts w:cs="Times New Roman"/>
          <w:b w:val="0"/>
          <w:szCs w:val="24"/>
          <w:lang w:bidi="hi-IN"/>
        </w:rPr>
      </w:pPr>
      <w:bookmarkStart w:id="2641" w:name="_Ref198813310"/>
      <w:bookmarkStart w:id="2642" w:name="_Ref198813314"/>
      <w:bookmarkStart w:id="2643" w:name="_Toc199147516"/>
      <w:r w:rsidRPr="00811BC3">
        <w:rPr>
          <w:rFonts w:cs="Times New Roman"/>
          <w:szCs w:val="24"/>
          <w:lang w:bidi="hi-IN"/>
        </w:rPr>
        <w:lastRenderedPageBreak/>
        <w:t xml:space="preserve">Annexure – A3: </w:t>
      </w:r>
      <w:r w:rsidR="00EA4CD9" w:rsidRPr="00811BC3">
        <w:rPr>
          <w:rFonts w:cs="Times New Roman"/>
          <w:szCs w:val="24"/>
          <w:lang w:bidi="hi-IN"/>
        </w:rPr>
        <w:t>Format for submission of Value of Indices</w:t>
      </w:r>
      <w:bookmarkEnd w:id="2641"/>
      <w:bookmarkEnd w:id="2642"/>
      <w:bookmarkEnd w:id="2643"/>
    </w:p>
    <w:p w14:paraId="12EEDCD8" w14:textId="046D87F7" w:rsidR="00EA4CD9" w:rsidRPr="00811BC3" w:rsidRDefault="00EA4CD9" w:rsidP="0094331E">
      <w:pPr>
        <w:rPr>
          <w:rFonts w:ascii="Times New Roman" w:hAnsi="Times New Roman" w:cs="Times New Roman"/>
          <w:sz w:val="24"/>
          <w:szCs w:val="24"/>
        </w:rPr>
      </w:pPr>
      <w:r w:rsidRPr="00811BC3">
        <w:rPr>
          <w:rFonts w:ascii="Times New Roman" w:hAnsi="Times New Roman" w:cs="Times New Roman"/>
          <w:sz w:val="24"/>
          <w:szCs w:val="24"/>
        </w:rPr>
        <w:t>Data</w:t>
      </w:r>
      <w:r w:rsidRPr="00811BC3">
        <w:rPr>
          <w:rFonts w:ascii="Times New Roman" w:hAnsi="Times New Roman" w:cs="Times New Roman"/>
          <w:spacing w:val="-7"/>
          <w:sz w:val="24"/>
          <w:szCs w:val="24"/>
        </w:rPr>
        <w:t xml:space="preserve"> </w:t>
      </w:r>
      <w:r w:rsidRPr="00811BC3">
        <w:rPr>
          <w:rFonts w:ascii="Times New Roman" w:hAnsi="Times New Roman" w:cs="Times New Roman"/>
          <w:sz w:val="24"/>
          <w:szCs w:val="24"/>
        </w:rPr>
        <w:t>sheet</w:t>
      </w:r>
      <w:r w:rsidRPr="00811BC3">
        <w:rPr>
          <w:rFonts w:ascii="Times New Roman" w:hAnsi="Times New Roman" w:cs="Times New Roman"/>
          <w:spacing w:val="-5"/>
          <w:sz w:val="24"/>
          <w:szCs w:val="24"/>
        </w:rPr>
        <w:t xml:space="preserve"> </w:t>
      </w:r>
      <w:r w:rsidRPr="00811BC3">
        <w:rPr>
          <w:rFonts w:ascii="Times New Roman" w:hAnsi="Times New Roman" w:cs="Times New Roman"/>
          <w:sz w:val="24"/>
          <w:szCs w:val="24"/>
        </w:rPr>
        <w:t>for</w:t>
      </w:r>
      <w:r w:rsidRPr="00811BC3">
        <w:rPr>
          <w:rFonts w:ascii="Times New Roman" w:hAnsi="Times New Roman" w:cs="Times New Roman"/>
          <w:spacing w:val="-5"/>
          <w:sz w:val="24"/>
          <w:szCs w:val="24"/>
        </w:rPr>
        <w:t xml:space="preserve"> </w:t>
      </w:r>
      <w:r w:rsidRPr="00811BC3">
        <w:rPr>
          <w:rFonts w:ascii="Times New Roman" w:hAnsi="Times New Roman" w:cs="Times New Roman"/>
          <w:sz w:val="24"/>
          <w:szCs w:val="24"/>
        </w:rPr>
        <w:t>Price</w:t>
      </w:r>
      <w:r w:rsidRPr="00811BC3">
        <w:rPr>
          <w:rFonts w:ascii="Times New Roman" w:hAnsi="Times New Roman" w:cs="Times New Roman"/>
          <w:spacing w:val="-5"/>
          <w:sz w:val="24"/>
          <w:szCs w:val="24"/>
        </w:rPr>
        <w:t xml:space="preserve"> </w:t>
      </w:r>
      <w:r w:rsidR="00F95661" w:rsidRPr="00811BC3">
        <w:rPr>
          <w:rFonts w:ascii="Times New Roman" w:hAnsi="Times New Roman" w:cs="Times New Roman"/>
          <w:sz w:val="24"/>
          <w:szCs w:val="24"/>
        </w:rPr>
        <w:t>Varia</w:t>
      </w:r>
      <w:r w:rsidR="00440D89" w:rsidRPr="00811BC3">
        <w:rPr>
          <w:rFonts w:ascii="Times New Roman" w:hAnsi="Times New Roman" w:cs="Times New Roman"/>
          <w:sz w:val="24"/>
          <w:szCs w:val="24"/>
        </w:rPr>
        <w:t>tion</w:t>
      </w:r>
      <w:r w:rsidRPr="00811BC3">
        <w:rPr>
          <w:rFonts w:ascii="Times New Roman" w:hAnsi="Times New Roman" w:cs="Times New Roman"/>
          <w:spacing w:val="-5"/>
          <w:sz w:val="24"/>
          <w:szCs w:val="24"/>
        </w:rPr>
        <w:t xml:space="preserve"> </w:t>
      </w:r>
      <w:r w:rsidRPr="00811BC3">
        <w:rPr>
          <w:rFonts w:ascii="Times New Roman" w:hAnsi="Times New Roman" w:cs="Times New Roman"/>
          <w:spacing w:val="-2"/>
          <w:sz w:val="24"/>
          <w:szCs w:val="24"/>
        </w:rPr>
        <w:t>details</w:t>
      </w:r>
    </w:p>
    <w:p w14:paraId="709AF7F3" w14:textId="7905B2C5" w:rsidR="00EA4CD9" w:rsidRPr="00811BC3" w:rsidRDefault="00EA4CD9" w:rsidP="00EA4CD9">
      <w:pPr>
        <w:pStyle w:val="BodyText"/>
        <w:spacing w:before="180"/>
        <w:rPr>
          <w:sz w:val="24"/>
          <w:szCs w:val="24"/>
        </w:rPr>
      </w:pPr>
      <w:r w:rsidRPr="00811BC3">
        <w:rPr>
          <w:sz w:val="24"/>
          <w:szCs w:val="24"/>
        </w:rPr>
        <w:t>Data</w:t>
      </w:r>
      <w:r w:rsidRPr="00811BC3">
        <w:rPr>
          <w:spacing w:val="43"/>
          <w:sz w:val="24"/>
          <w:szCs w:val="24"/>
        </w:rPr>
        <w:t xml:space="preserve"> </w:t>
      </w:r>
      <w:r w:rsidRPr="00811BC3">
        <w:rPr>
          <w:sz w:val="24"/>
          <w:szCs w:val="24"/>
        </w:rPr>
        <w:t>to</w:t>
      </w:r>
      <w:r w:rsidRPr="00811BC3">
        <w:rPr>
          <w:spacing w:val="43"/>
          <w:sz w:val="24"/>
          <w:szCs w:val="24"/>
        </w:rPr>
        <w:t xml:space="preserve"> </w:t>
      </w:r>
      <w:r w:rsidRPr="00811BC3">
        <w:rPr>
          <w:sz w:val="24"/>
          <w:szCs w:val="24"/>
        </w:rPr>
        <w:t>be</w:t>
      </w:r>
      <w:r w:rsidRPr="00811BC3">
        <w:rPr>
          <w:spacing w:val="43"/>
          <w:sz w:val="24"/>
          <w:szCs w:val="24"/>
        </w:rPr>
        <w:t xml:space="preserve"> </w:t>
      </w:r>
      <w:r w:rsidRPr="00811BC3">
        <w:rPr>
          <w:sz w:val="24"/>
          <w:szCs w:val="24"/>
        </w:rPr>
        <w:t>submitted</w:t>
      </w:r>
      <w:r w:rsidRPr="00811BC3">
        <w:rPr>
          <w:spacing w:val="40"/>
          <w:sz w:val="24"/>
          <w:szCs w:val="24"/>
        </w:rPr>
        <w:t xml:space="preserve"> </w:t>
      </w:r>
      <w:r w:rsidRPr="00811BC3">
        <w:rPr>
          <w:sz w:val="24"/>
          <w:szCs w:val="24"/>
        </w:rPr>
        <w:t>for</w:t>
      </w:r>
      <w:r w:rsidRPr="00811BC3">
        <w:rPr>
          <w:spacing w:val="43"/>
          <w:sz w:val="24"/>
          <w:szCs w:val="24"/>
        </w:rPr>
        <w:t xml:space="preserve"> </w:t>
      </w:r>
      <w:r w:rsidRPr="00811BC3">
        <w:rPr>
          <w:sz w:val="24"/>
          <w:szCs w:val="24"/>
        </w:rPr>
        <w:t>Price</w:t>
      </w:r>
      <w:r w:rsidRPr="00811BC3">
        <w:rPr>
          <w:spacing w:val="42"/>
          <w:sz w:val="24"/>
          <w:szCs w:val="24"/>
        </w:rPr>
        <w:t xml:space="preserve"> </w:t>
      </w:r>
      <w:r w:rsidR="00F95661" w:rsidRPr="00811BC3">
        <w:rPr>
          <w:sz w:val="24"/>
          <w:szCs w:val="24"/>
        </w:rPr>
        <w:t>Varia</w:t>
      </w:r>
      <w:r w:rsidR="00440D89" w:rsidRPr="00811BC3">
        <w:rPr>
          <w:sz w:val="24"/>
          <w:szCs w:val="24"/>
        </w:rPr>
        <w:t>tion</w:t>
      </w:r>
      <w:r w:rsidRPr="00811BC3">
        <w:rPr>
          <w:spacing w:val="44"/>
          <w:sz w:val="24"/>
          <w:szCs w:val="24"/>
        </w:rPr>
        <w:t xml:space="preserve"> o</w:t>
      </w:r>
      <w:r w:rsidRPr="00811BC3">
        <w:rPr>
          <w:sz w:val="24"/>
          <w:szCs w:val="24"/>
        </w:rPr>
        <w:t>f</w:t>
      </w:r>
      <w:r w:rsidRPr="00811BC3">
        <w:rPr>
          <w:spacing w:val="42"/>
          <w:sz w:val="24"/>
          <w:szCs w:val="24"/>
        </w:rPr>
        <w:t xml:space="preserve"> </w:t>
      </w:r>
      <w:r w:rsidRPr="00811BC3">
        <w:rPr>
          <w:sz w:val="24"/>
          <w:szCs w:val="24"/>
        </w:rPr>
        <w:t>Item/</w:t>
      </w:r>
      <w:r w:rsidRPr="00811BC3">
        <w:rPr>
          <w:spacing w:val="-4"/>
          <w:sz w:val="24"/>
          <w:szCs w:val="24"/>
        </w:rPr>
        <w:t xml:space="preserve"> </w:t>
      </w:r>
      <w:r w:rsidRPr="00811BC3">
        <w:rPr>
          <w:spacing w:val="-2"/>
          <w:sz w:val="24"/>
          <w:szCs w:val="24"/>
        </w:rPr>
        <w:t>Equipment under contract:</w:t>
      </w:r>
    </w:p>
    <w:p w14:paraId="042708F0" w14:textId="77777777" w:rsidR="00EA4CD9" w:rsidRPr="00811BC3" w:rsidRDefault="00EA4CD9" w:rsidP="00EA4CD9">
      <w:pPr>
        <w:pStyle w:val="BodyText"/>
        <w:rPr>
          <w:sz w:val="24"/>
          <w:szCs w:val="24"/>
        </w:rPr>
      </w:pPr>
    </w:p>
    <w:tbl>
      <w:tblPr>
        <w:tblW w:w="0" w:type="auto"/>
        <w:tblInd w:w="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72"/>
        <w:gridCol w:w="1170"/>
        <w:gridCol w:w="2268"/>
        <w:gridCol w:w="2940"/>
        <w:gridCol w:w="2268"/>
      </w:tblGrid>
      <w:tr w:rsidR="00EA4CD9" w:rsidRPr="00811BC3" w14:paraId="760C5A40" w14:textId="77777777" w:rsidTr="000720F4">
        <w:trPr>
          <w:trHeight w:val="806"/>
        </w:trPr>
        <w:tc>
          <w:tcPr>
            <w:tcW w:w="1272" w:type="dxa"/>
          </w:tcPr>
          <w:p w14:paraId="688E82C7" w14:textId="77777777" w:rsidR="00EA4CD9" w:rsidRPr="00811BC3" w:rsidRDefault="00EA4CD9" w:rsidP="000720F4">
            <w:pPr>
              <w:pStyle w:val="TableParagraph"/>
              <w:spacing w:line="268" w:lineRule="exact"/>
              <w:rPr>
                <w:rFonts w:ascii="Times New Roman" w:hAnsi="Times New Roman" w:cs="Times New Roman"/>
                <w:sz w:val="24"/>
                <w:szCs w:val="24"/>
              </w:rPr>
            </w:pPr>
            <w:r w:rsidRPr="00811BC3">
              <w:rPr>
                <w:rFonts w:ascii="Times New Roman" w:hAnsi="Times New Roman" w:cs="Times New Roman"/>
                <w:spacing w:val="-2"/>
                <w:sz w:val="24"/>
                <w:szCs w:val="24"/>
              </w:rPr>
              <w:t>Coefficient</w:t>
            </w:r>
          </w:p>
        </w:tc>
        <w:tc>
          <w:tcPr>
            <w:tcW w:w="1170" w:type="dxa"/>
          </w:tcPr>
          <w:p w14:paraId="3E3BF0D9" w14:textId="77777777" w:rsidR="00EA4CD9" w:rsidRPr="00811BC3" w:rsidRDefault="00EA4CD9" w:rsidP="000720F4">
            <w:pPr>
              <w:pStyle w:val="TableParagraph"/>
              <w:spacing w:before="1" w:line="237" w:lineRule="auto"/>
              <w:rPr>
                <w:rFonts w:ascii="Times New Roman" w:hAnsi="Times New Roman" w:cs="Times New Roman"/>
                <w:sz w:val="24"/>
                <w:szCs w:val="24"/>
              </w:rPr>
            </w:pPr>
            <w:r w:rsidRPr="00811BC3">
              <w:rPr>
                <w:rFonts w:ascii="Times New Roman" w:hAnsi="Times New Roman" w:cs="Times New Roman"/>
                <w:sz w:val="24"/>
                <w:szCs w:val="24"/>
              </w:rPr>
              <w:t xml:space="preserve">Value of </w:t>
            </w:r>
            <w:r w:rsidRPr="00811BC3">
              <w:rPr>
                <w:rFonts w:ascii="Times New Roman" w:hAnsi="Times New Roman" w:cs="Times New Roman"/>
                <w:spacing w:val="-2"/>
                <w:sz w:val="24"/>
                <w:szCs w:val="24"/>
              </w:rPr>
              <w:t>Coefficient</w:t>
            </w:r>
          </w:p>
        </w:tc>
        <w:tc>
          <w:tcPr>
            <w:tcW w:w="2268" w:type="dxa"/>
          </w:tcPr>
          <w:p w14:paraId="1C938588" w14:textId="77777777" w:rsidR="00EA4CD9" w:rsidRPr="00811BC3" w:rsidRDefault="00EA4CD9" w:rsidP="000720F4">
            <w:pPr>
              <w:pStyle w:val="TableParagraph"/>
              <w:spacing w:line="268" w:lineRule="exact"/>
              <w:ind w:left="108"/>
              <w:rPr>
                <w:rFonts w:ascii="Times New Roman" w:hAnsi="Times New Roman" w:cs="Times New Roman"/>
                <w:sz w:val="24"/>
                <w:szCs w:val="24"/>
              </w:rPr>
            </w:pPr>
            <w:r w:rsidRPr="00811BC3">
              <w:rPr>
                <w:rFonts w:ascii="Times New Roman" w:hAnsi="Times New Roman" w:cs="Times New Roman"/>
                <w:spacing w:val="-4"/>
                <w:sz w:val="24"/>
                <w:szCs w:val="24"/>
              </w:rPr>
              <w:t>Item</w:t>
            </w:r>
          </w:p>
        </w:tc>
        <w:tc>
          <w:tcPr>
            <w:tcW w:w="2940" w:type="dxa"/>
          </w:tcPr>
          <w:p w14:paraId="62767DEF" w14:textId="77777777" w:rsidR="00EA4CD9" w:rsidRPr="00811BC3" w:rsidRDefault="00EA4CD9" w:rsidP="000720F4">
            <w:pPr>
              <w:pStyle w:val="TableParagraph"/>
              <w:spacing w:before="1" w:line="237" w:lineRule="auto"/>
              <w:ind w:left="108" w:right="1750"/>
              <w:rPr>
                <w:rFonts w:ascii="Times New Roman" w:hAnsi="Times New Roman" w:cs="Times New Roman"/>
                <w:sz w:val="24"/>
                <w:szCs w:val="24"/>
              </w:rPr>
            </w:pPr>
            <w:r w:rsidRPr="00811BC3">
              <w:rPr>
                <w:rFonts w:ascii="Times New Roman" w:hAnsi="Times New Roman" w:cs="Times New Roman"/>
                <w:sz w:val="24"/>
                <w:szCs w:val="24"/>
              </w:rPr>
              <w:t>Source of Indices</w:t>
            </w:r>
            <w:r w:rsidRPr="00811BC3">
              <w:rPr>
                <w:rFonts w:ascii="Times New Roman" w:hAnsi="Times New Roman" w:cs="Times New Roman"/>
                <w:spacing w:val="-13"/>
                <w:sz w:val="24"/>
                <w:szCs w:val="24"/>
              </w:rPr>
              <w:t xml:space="preserve"> </w:t>
            </w:r>
            <w:r w:rsidRPr="00811BC3">
              <w:rPr>
                <w:rFonts w:ascii="Times New Roman" w:hAnsi="Times New Roman" w:cs="Times New Roman"/>
                <w:sz w:val="24"/>
                <w:szCs w:val="24"/>
              </w:rPr>
              <w:t>used</w:t>
            </w:r>
          </w:p>
        </w:tc>
        <w:tc>
          <w:tcPr>
            <w:tcW w:w="2268" w:type="dxa"/>
          </w:tcPr>
          <w:p w14:paraId="76CA1742" w14:textId="77777777" w:rsidR="00EA4CD9" w:rsidRPr="00811BC3" w:rsidRDefault="00EA4CD9" w:rsidP="000720F4">
            <w:pPr>
              <w:pStyle w:val="TableParagraph"/>
              <w:spacing w:before="1" w:line="237" w:lineRule="auto"/>
              <w:ind w:left="109"/>
              <w:rPr>
                <w:rFonts w:ascii="Times New Roman" w:hAnsi="Times New Roman" w:cs="Times New Roman"/>
                <w:sz w:val="24"/>
                <w:szCs w:val="24"/>
              </w:rPr>
            </w:pPr>
            <w:r w:rsidRPr="00811BC3">
              <w:rPr>
                <w:rFonts w:ascii="Times New Roman" w:hAnsi="Times New Roman" w:cs="Times New Roman"/>
                <w:sz w:val="24"/>
                <w:szCs w:val="24"/>
              </w:rPr>
              <w:t>Value of Indices of material</w:t>
            </w:r>
            <w:r w:rsidRPr="00811BC3">
              <w:rPr>
                <w:rFonts w:ascii="Times New Roman" w:hAnsi="Times New Roman" w:cs="Times New Roman"/>
                <w:spacing w:val="-13"/>
                <w:sz w:val="24"/>
                <w:szCs w:val="24"/>
              </w:rPr>
              <w:t xml:space="preserve"> </w:t>
            </w:r>
            <w:r w:rsidRPr="00811BC3">
              <w:rPr>
                <w:rFonts w:ascii="Times New Roman" w:hAnsi="Times New Roman" w:cs="Times New Roman"/>
                <w:sz w:val="24"/>
                <w:szCs w:val="24"/>
              </w:rPr>
              <w:t>and</w:t>
            </w:r>
            <w:r w:rsidRPr="00811BC3">
              <w:rPr>
                <w:rFonts w:ascii="Times New Roman" w:hAnsi="Times New Roman" w:cs="Times New Roman"/>
                <w:spacing w:val="-12"/>
                <w:sz w:val="24"/>
                <w:szCs w:val="24"/>
              </w:rPr>
              <w:t xml:space="preserve"> </w:t>
            </w:r>
            <w:r w:rsidRPr="00811BC3">
              <w:rPr>
                <w:rFonts w:ascii="Times New Roman" w:hAnsi="Times New Roman" w:cs="Times New Roman"/>
                <w:sz w:val="24"/>
                <w:szCs w:val="24"/>
              </w:rPr>
              <w:t>labour</w:t>
            </w:r>
          </w:p>
          <w:p w14:paraId="41EB2C39" w14:textId="77777777" w:rsidR="00EA4CD9" w:rsidRPr="00811BC3" w:rsidRDefault="00EA4CD9" w:rsidP="000720F4">
            <w:pPr>
              <w:pStyle w:val="TableParagraph"/>
              <w:spacing w:before="1" w:line="252" w:lineRule="exact"/>
              <w:ind w:left="109"/>
              <w:rPr>
                <w:rFonts w:ascii="Times New Roman" w:hAnsi="Times New Roman" w:cs="Times New Roman"/>
                <w:sz w:val="24"/>
                <w:szCs w:val="24"/>
              </w:rPr>
            </w:pPr>
            <w:r w:rsidRPr="00811BC3">
              <w:rPr>
                <w:rFonts w:ascii="Times New Roman" w:hAnsi="Times New Roman" w:cs="Times New Roman"/>
                <w:sz w:val="24"/>
                <w:szCs w:val="24"/>
              </w:rPr>
              <w:t>as</w:t>
            </w:r>
            <w:r w:rsidRPr="00811BC3">
              <w:rPr>
                <w:rFonts w:ascii="Times New Roman" w:hAnsi="Times New Roman" w:cs="Times New Roman"/>
                <w:spacing w:val="-2"/>
                <w:sz w:val="24"/>
                <w:szCs w:val="24"/>
              </w:rPr>
              <w:t xml:space="preserve"> </w:t>
            </w:r>
            <w:r w:rsidRPr="00811BC3">
              <w:rPr>
                <w:rFonts w:ascii="Times New Roman" w:hAnsi="Times New Roman" w:cs="Times New Roman"/>
                <w:sz w:val="24"/>
                <w:szCs w:val="24"/>
              </w:rPr>
              <w:t>on</w:t>
            </w:r>
            <w:r w:rsidRPr="00811BC3">
              <w:rPr>
                <w:rFonts w:ascii="Times New Roman" w:hAnsi="Times New Roman" w:cs="Times New Roman"/>
                <w:spacing w:val="-2"/>
                <w:sz w:val="24"/>
                <w:szCs w:val="24"/>
              </w:rPr>
              <w:t xml:space="preserve"> </w:t>
            </w:r>
            <w:r w:rsidRPr="00811BC3">
              <w:rPr>
                <w:rFonts w:ascii="Times New Roman" w:hAnsi="Times New Roman" w:cs="Times New Roman"/>
                <w:sz w:val="24"/>
                <w:szCs w:val="24"/>
              </w:rPr>
              <w:t>Base</w:t>
            </w:r>
            <w:r w:rsidRPr="00811BC3">
              <w:rPr>
                <w:rFonts w:ascii="Times New Roman" w:hAnsi="Times New Roman" w:cs="Times New Roman"/>
                <w:spacing w:val="-2"/>
                <w:sz w:val="24"/>
                <w:szCs w:val="24"/>
              </w:rPr>
              <w:t xml:space="preserve"> </w:t>
            </w:r>
            <w:r w:rsidRPr="00811BC3">
              <w:rPr>
                <w:rFonts w:ascii="Times New Roman" w:hAnsi="Times New Roman" w:cs="Times New Roman"/>
                <w:spacing w:val="-4"/>
                <w:sz w:val="24"/>
                <w:szCs w:val="24"/>
              </w:rPr>
              <w:t>Date</w:t>
            </w:r>
          </w:p>
        </w:tc>
      </w:tr>
      <w:tr w:rsidR="00EA4CD9" w:rsidRPr="00811BC3" w14:paraId="24A8D7AF" w14:textId="77777777" w:rsidTr="000720F4">
        <w:trPr>
          <w:trHeight w:val="346"/>
        </w:trPr>
        <w:tc>
          <w:tcPr>
            <w:tcW w:w="1272" w:type="dxa"/>
          </w:tcPr>
          <w:p w14:paraId="52EF3765" w14:textId="77777777" w:rsidR="00EA4CD9" w:rsidRPr="00811BC3" w:rsidRDefault="00EA4CD9" w:rsidP="000720F4">
            <w:pPr>
              <w:pStyle w:val="TableParagraph"/>
              <w:rPr>
                <w:rFonts w:ascii="Times New Roman" w:hAnsi="Times New Roman" w:cs="Times New Roman"/>
                <w:sz w:val="24"/>
                <w:szCs w:val="24"/>
              </w:rPr>
            </w:pPr>
            <w:r w:rsidRPr="00811BC3">
              <w:rPr>
                <w:rFonts w:ascii="Times New Roman" w:hAnsi="Times New Roman" w:cs="Times New Roman"/>
                <w:spacing w:val="-10"/>
                <w:sz w:val="24"/>
                <w:szCs w:val="24"/>
              </w:rPr>
              <w:t>f</w:t>
            </w:r>
          </w:p>
        </w:tc>
        <w:tc>
          <w:tcPr>
            <w:tcW w:w="1170" w:type="dxa"/>
          </w:tcPr>
          <w:p w14:paraId="3E2CF821" w14:textId="77777777" w:rsidR="00EA4CD9" w:rsidRPr="00811BC3" w:rsidRDefault="00EA4CD9" w:rsidP="000720F4">
            <w:pPr>
              <w:pStyle w:val="TableParagraph"/>
              <w:rPr>
                <w:rFonts w:ascii="Times New Roman" w:hAnsi="Times New Roman" w:cs="Times New Roman"/>
                <w:sz w:val="24"/>
                <w:szCs w:val="24"/>
              </w:rPr>
            </w:pPr>
            <w:r w:rsidRPr="00811BC3">
              <w:rPr>
                <w:rFonts w:ascii="Times New Roman" w:hAnsi="Times New Roman" w:cs="Times New Roman"/>
                <w:spacing w:val="-4"/>
                <w:sz w:val="24"/>
                <w:szCs w:val="24"/>
              </w:rPr>
              <w:t>0.14</w:t>
            </w:r>
          </w:p>
        </w:tc>
        <w:tc>
          <w:tcPr>
            <w:tcW w:w="2268" w:type="dxa"/>
          </w:tcPr>
          <w:p w14:paraId="5E37ED0B" w14:textId="77777777" w:rsidR="00EA4CD9" w:rsidRPr="00811BC3" w:rsidRDefault="00EA4CD9" w:rsidP="000720F4">
            <w:pPr>
              <w:pStyle w:val="TableParagraph"/>
              <w:ind w:left="108"/>
              <w:rPr>
                <w:rFonts w:ascii="Times New Roman" w:hAnsi="Times New Roman" w:cs="Times New Roman"/>
                <w:sz w:val="24"/>
                <w:szCs w:val="24"/>
              </w:rPr>
            </w:pPr>
            <w:r w:rsidRPr="00811BC3">
              <w:rPr>
                <w:rFonts w:ascii="Times New Roman" w:hAnsi="Times New Roman" w:cs="Times New Roman"/>
                <w:sz w:val="24"/>
                <w:szCs w:val="24"/>
              </w:rPr>
              <w:t>F:</w:t>
            </w:r>
            <w:r w:rsidRPr="00811BC3">
              <w:rPr>
                <w:rFonts w:ascii="Times New Roman" w:hAnsi="Times New Roman" w:cs="Times New Roman"/>
                <w:spacing w:val="-4"/>
                <w:sz w:val="24"/>
                <w:szCs w:val="24"/>
              </w:rPr>
              <w:t xml:space="preserve"> </w:t>
            </w:r>
            <w:r w:rsidRPr="00811BC3">
              <w:rPr>
                <w:rFonts w:ascii="Times New Roman" w:hAnsi="Times New Roman" w:cs="Times New Roman"/>
                <w:sz w:val="24"/>
                <w:szCs w:val="24"/>
              </w:rPr>
              <w:t>Fixed</w:t>
            </w:r>
            <w:r w:rsidRPr="00811BC3">
              <w:rPr>
                <w:rFonts w:ascii="Times New Roman" w:hAnsi="Times New Roman" w:cs="Times New Roman"/>
                <w:spacing w:val="-4"/>
                <w:sz w:val="24"/>
                <w:szCs w:val="24"/>
              </w:rPr>
              <w:t xml:space="preserve"> </w:t>
            </w:r>
            <w:r w:rsidRPr="00811BC3">
              <w:rPr>
                <w:rFonts w:ascii="Times New Roman" w:hAnsi="Times New Roman" w:cs="Times New Roman"/>
                <w:spacing w:val="-2"/>
                <w:sz w:val="24"/>
                <w:szCs w:val="24"/>
              </w:rPr>
              <w:t>Portion</w:t>
            </w:r>
          </w:p>
        </w:tc>
        <w:tc>
          <w:tcPr>
            <w:tcW w:w="2940" w:type="dxa"/>
          </w:tcPr>
          <w:p w14:paraId="228D9DC8" w14:textId="77777777" w:rsidR="00EA4CD9" w:rsidRPr="00811BC3" w:rsidRDefault="00EA4CD9" w:rsidP="000720F4">
            <w:pPr>
              <w:pStyle w:val="TableParagraph"/>
              <w:ind w:left="108"/>
              <w:rPr>
                <w:rFonts w:ascii="Times New Roman" w:hAnsi="Times New Roman" w:cs="Times New Roman"/>
                <w:sz w:val="24"/>
                <w:szCs w:val="24"/>
              </w:rPr>
            </w:pPr>
            <w:r w:rsidRPr="00811BC3">
              <w:rPr>
                <w:rFonts w:ascii="Times New Roman" w:hAnsi="Times New Roman" w:cs="Times New Roman"/>
                <w:spacing w:val="-2"/>
                <w:sz w:val="24"/>
                <w:szCs w:val="24"/>
              </w:rPr>
              <w:t>-</w:t>
            </w:r>
            <w:r w:rsidRPr="00811BC3">
              <w:rPr>
                <w:rFonts w:ascii="Times New Roman" w:hAnsi="Times New Roman" w:cs="Times New Roman"/>
                <w:spacing w:val="-10"/>
                <w:sz w:val="24"/>
                <w:szCs w:val="24"/>
              </w:rPr>
              <w:t>-</w:t>
            </w:r>
          </w:p>
        </w:tc>
        <w:tc>
          <w:tcPr>
            <w:tcW w:w="2268" w:type="dxa"/>
          </w:tcPr>
          <w:p w14:paraId="2DEAD2E1" w14:textId="77777777" w:rsidR="00EA4CD9" w:rsidRPr="00811BC3" w:rsidRDefault="00EA4CD9" w:rsidP="000720F4">
            <w:pPr>
              <w:pStyle w:val="TableParagraph"/>
              <w:ind w:left="109"/>
              <w:rPr>
                <w:rFonts w:ascii="Times New Roman" w:hAnsi="Times New Roman" w:cs="Times New Roman"/>
                <w:sz w:val="24"/>
                <w:szCs w:val="24"/>
              </w:rPr>
            </w:pPr>
            <w:r w:rsidRPr="00811BC3">
              <w:rPr>
                <w:rFonts w:ascii="Times New Roman" w:hAnsi="Times New Roman" w:cs="Times New Roman"/>
                <w:spacing w:val="-2"/>
                <w:sz w:val="24"/>
                <w:szCs w:val="24"/>
              </w:rPr>
              <w:t>-</w:t>
            </w:r>
            <w:r w:rsidRPr="00811BC3">
              <w:rPr>
                <w:rFonts w:ascii="Times New Roman" w:hAnsi="Times New Roman" w:cs="Times New Roman"/>
                <w:spacing w:val="-10"/>
                <w:sz w:val="24"/>
                <w:szCs w:val="24"/>
              </w:rPr>
              <w:t>-</w:t>
            </w:r>
          </w:p>
        </w:tc>
      </w:tr>
      <w:tr w:rsidR="00EA4CD9" w:rsidRPr="00811BC3" w14:paraId="79B201DE" w14:textId="77777777" w:rsidTr="000720F4">
        <w:trPr>
          <w:trHeight w:val="537"/>
        </w:trPr>
        <w:tc>
          <w:tcPr>
            <w:tcW w:w="1272" w:type="dxa"/>
          </w:tcPr>
          <w:p w14:paraId="7C671529" w14:textId="77777777" w:rsidR="00EA4CD9" w:rsidRPr="00811BC3" w:rsidRDefault="00EA4CD9" w:rsidP="000720F4">
            <w:pPr>
              <w:pStyle w:val="TableParagraph"/>
              <w:spacing w:line="268" w:lineRule="exact"/>
              <w:rPr>
                <w:rFonts w:ascii="Times New Roman" w:hAnsi="Times New Roman" w:cs="Times New Roman"/>
                <w:sz w:val="24"/>
                <w:szCs w:val="24"/>
              </w:rPr>
            </w:pPr>
            <w:r w:rsidRPr="00811BC3">
              <w:rPr>
                <w:rFonts w:ascii="Times New Roman" w:hAnsi="Times New Roman" w:cs="Times New Roman"/>
                <w:spacing w:val="-10"/>
                <w:sz w:val="24"/>
                <w:szCs w:val="24"/>
              </w:rPr>
              <w:t>a</w:t>
            </w:r>
          </w:p>
        </w:tc>
        <w:tc>
          <w:tcPr>
            <w:tcW w:w="1170" w:type="dxa"/>
          </w:tcPr>
          <w:p w14:paraId="19A3B5C4" w14:textId="77777777" w:rsidR="00EA4CD9" w:rsidRPr="00811BC3" w:rsidRDefault="00EA4CD9" w:rsidP="000720F4">
            <w:pPr>
              <w:pStyle w:val="TableParagraph"/>
              <w:spacing w:line="268" w:lineRule="exact"/>
              <w:rPr>
                <w:rFonts w:ascii="Times New Roman" w:hAnsi="Times New Roman" w:cs="Times New Roman"/>
                <w:sz w:val="24"/>
                <w:szCs w:val="24"/>
              </w:rPr>
            </w:pPr>
            <w:r w:rsidRPr="00811BC3">
              <w:rPr>
                <w:rFonts w:ascii="Times New Roman" w:hAnsi="Times New Roman" w:cs="Times New Roman"/>
                <w:spacing w:val="-4"/>
                <w:sz w:val="24"/>
                <w:szCs w:val="24"/>
              </w:rPr>
              <w:t>0.27</w:t>
            </w:r>
          </w:p>
        </w:tc>
        <w:tc>
          <w:tcPr>
            <w:tcW w:w="2268" w:type="dxa"/>
          </w:tcPr>
          <w:p w14:paraId="3880DB06" w14:textId="77777777" w:rsidR="00EA4CD9" w:rsidRPr="00811BC3" w:rsidRDefault="00EA4CD9" w:rsidP="000720F4">
            <w:pPr>
              <w:pStyle w:val="TableParagraph"/>
              <w:spacing w:line="251" w:lineRule="exact"/>
              <w:ind w:left="108"/>
              <w:rPr>
                <w:rFonts w:ascii="Times New Roman" w:hAnsi="Times New Roman" w:cs="Times New Roman"/>
                <w:sz w:val="24"/>
                <w:szCs w:val="24"/>
              </w:rPr>
            </w:pPr>
            <w:r w:rsidRPr="00811BC3">
              <w:rPr>
                <w:rFonts w:ascii="Times New Roman" w:hAnsi="Times New Roman" w:cs="Times New Roman"/>
                <w:spacing w:val="-2"/>
                <w:sz w:val="24"/>
                <w:szCs w:val="24"/>
              </w:rPr>
              <w:t>Non-ferrous metals incl. precious metal (M)</w:t>
            </w:r>
          </w:p>
        </w:tc>
        <w:tc>
          <w:tcPr>
            <w:tcW w:w="2940" w:type="dxa"/>
            <w:vMerge w:val="restart"/>
          </w:tcPr>
          <w:p w14:paraId="425F3F36" w14:textId="77777777" w:rsidR="00EA4CD9" w:rsidRPr="00811BC3" w:rsidRDefault="00EA4CD9" w:rsidP="000720F4">
            <w:pPr>
              <w:pStyle w:val="TableParagraph"/>
              <w:spacing w:line="240" w:lineRule="auto"/>
              <w:ind w:left="108" w:right="225"/>
              <w:rPr>
                <w:rFonts w:ascii="Times New Roman" w:hAnsi="Times New Roman" w:cs="Times New Roman"/>
                <w:sz w:val="24"/>
                <w:szCs w:val="24"/>
              </w:rPr>
            </w:pPr>
            <w:r w:rsidRPr="00811BC3">
              <w:rPr>
                <w:rFonts w:ascii="Times New Roman" w:hAnsi="Times New Roman" w:cs="Times New Roman"/>
                <w:sz w:val="24"/>
                <w:szCs w:val="24"/>
              </w:rPr>
              <w:t>Wholesale Price indices (Base Year: 2011-12) monthly basis as published by Office of the Economic Adviser, Ministry of Commerce &amp; Industry</w:t>
            </w:r>
          </w:p>
        </w:tc>
        <w:tc>
          <w:tcPr>
            <w:tcW w:w="2268" w:type="dxa"/>
          </w:tcPr>
          <w:p w14:paraId="5B08BFC6" w14:textId="77777777" w:rsidR="00EA4CD9" w:rsidRPr="00811BC3" w:rsidRDefault="00EA4CD9" w:rsidP="000720F4">
            <w:pPr>
              <w:pStyle w:val="TableParagraph"/>
              <w:spacing w:line="240" w:lineRule="auto"/>
              <w:ind w:left="0"/>
              <w:rPr>
                <w:rFonts w:ascii="Times New Roman" w:hAnsi="Times New Roman" w:cs="Times New Roman"/>
                <w:sz w:val="24"/>
                <w:szCs w:val="24"/>
              </w:rPr>
            </w:pPr>
          </w:p>
        </w:tc>
      </w:tr>
      <w:tr w:rsidR="00EA4CD9" w:rsidRPr="00811BC3" w14:paraId="1C741E99" w14:textId="77777777" w:rsidTr="000720F4">
        <w:trPr>
          <w:trHeight w:val="517"/>
        </w:trPr>
        <w:tc>
          <w:tcPr>
            <w:tcW w:w="1272" w:type="dxa"/>
          </w:tcPr>
          <w:p w14:paraId="3CFE93EA" w14:textId="77777777" w:rsidR="00EA4CD9" w:rsidRPr="00811BC3" w:rsidRDefault="00EA4CD9" w:rsidP="000720F4">
            <w:pPr>
              <w:pStyle w:val="TableParagraph"/>
              <w:rPr>
                <w:rFonts w:ascii="Times New Roman" w:hAnsi="Times New Roman" w:cs="Times New Roman"/>
                <w:sz w:val="24"/>
                <w:szCs w:val="24"/>
              </w:rPr>
            </w:pPr>
            <w:r w:rsidRPr="00811BC3">
              <w:rPr>
                <w:rFonts w:ascii="Times New Roman" w:hAnsi="Times New Roman" w:cs="Times New Roman"/>
                <w:spacing w:val="-10"/>
                <w:sz w:val="24"/>
                <w:szCs w:val="24"/>
              </w:rPr>
              <w:t>b</w:t>
            </w:r>
          </w:p>
        </w:tc>
        <w:tc>
          <w:tcPr>
            <w:tcW w:w="1170" w:type="dxa"/>
          </w:tcPr>
          <w:p w14:paraId="0D7D5200" w14:textId="77777777" w:rsidR="00EA4CD9" w:rsidRPr="00811BC3" w:rsidRDefault="00EA4CD9" w:rsidP="000720F4">
            <w:pPr>
              <w:pStyle w:val="TableParagraph"/>
              <w:rPr>
                <w:rFonts w:ascii="Times New Roman" w:hAnsi="Times New Roman" w:cs="Times New Roman"/>
                <w:sz w:val="24"/>
                <w:szCs w:val="24"/>
              </w:rPr>
            </w:pPr>
            <w:r w:rsidRPr="00811BC3">
              <w:rPr>
                <w:rFonts w:ascii="Times New Roman" w:hAnsi="Times New Roman" w:cs="Times New Roman"/>
                <w:spacing w:val="-4"/>
                <w:sz w:val="24"/>
                <w:szCs w:val="24"/>
              </w:rPr>
              <w:t>0.20</w:t>
            </w:r>
          </w:p>
        </w:tc>
        <w:tc>
          <w:tcPr>
            <w:tcW w:w="2268" w:type="dxa"/>
          </w:tcPr>
          <w:p w14:paraId="1BBF833F" w14:textId="77777777" w:rsidR="00EA4CD9" w:rsidRPr="00811BC3" w:rsidRDefault="00EA4CD9" w:rsidP="000720F4">
            <w:pPr>
              <w:pStyle w:val="TableParagraph"/>
              <w:spacing w:line="252" w:lineRule="exact"/>
              <w:ind w:left="108"/>
              <w:rPr>
                <w:rFonts w:ascii="Times New Roman" w:hAnsi="Times New Roman" w:cs="Times New Roman"/>
                <w:sz w:val="24"/>
                <w:szCs w:val="24"/>
              </w:rPr>
            </w:pPr>
            <w:r w:rsidRPr="00811BC3">
              <w:rPr>
                <w:rFonts w:ascii="Times New Roman" w:hAnsi="Times New Roman" w:cs="Times New Roman"/>
                <w:sz w:val="24"/>
                <w:szCs w:val="24"/>
              </w:rPr>
              <w:t xml:space="preserve">Mild Steel - Semi Finished Steel </w:t>
            </w:r>
            <w:r w:rsidRPr="00811BC3">
              <w:rPr>
                <w:rFonts w:ascii="Times New Roman" w:hAnsi="Times New Roman" w:cs="Times New Roman"/>
                <w:spacing w:val="-5"/>
                <w:sz w:val="24"/>
                <w:szCs w:val="24"/>
              </w:rPr>
              <w:t>(N)</w:t>
            </w:r>
          </w:p>
        </w:tc>
        <w:tc>
          <w:tcPr>
            <w:tcW w:w="2940" w:type="dxa"/>
            <w:vMerge/>
            <w:tcBorders>
              <w:top w:val="nil"/>
            </w:tcBorders>
          </w:tcPr>
          <w:p w14:paraId="1D1AD909" w14:textId="77777777" w:rsidR="00EA4CD9" w:rsidRPr="00811BC3" w:rsidRDefault="00EA4CD9" w:rsidP="000720F4">
            <w:pPr>
              <w:rPr>
                <w:rFonts w:ascii="Times New Roman" w:hAnsi="Times New Roman" w:cs="Times New Roman"/>
                <w:sz w:val="24"/>
                <w:szCs w:val="24"/>
              </w:rPr>
            </w:pPr>
          </w:p>
        </w:tc>
        <w:tc>
          <w:tcPr>
            <w:tcW w:w="2268" w:type="dxa"/>
          </w:tcPr>
          <w:p w14:paraId="2A04FD3F" w14:textId="77777777" w:rsidR="00EA4CD9" w:rsidRPr="00811BC3" w:rsidRDefault="00EA4CD9" w:rsidP="000720F4">
            <w:pPr>
              <w:pStyle w:val="TableParagraph"/>
              <w:spacing w:line="240" w:lineRule="auto"/>
              <w:ind w:left="0"/>
              <w:rPr>
                <w:rFonts w:ascii="Times New Roman" w:hAnsi="Times New Roman" w:cs="Times New Roman"/>
                <w:sz w:val="24"/>
                <w:szCs w:val="24"/>
              </w:rPr>
            </w:pPr>
          </w:p>
        </w:tc>
      </w:tr>
      <w:tr w:rsidR="00EA4CD9" w:rsidRPr="00811BC3" w14:paraId="032A555A" w14:textId="77777777" w:rsidTr="000720F4">
        <w:trPr>
          <w:trHeight w:val="537"/>
        </w:trPr>
        <w:tc>
          <w:tcPr>
            <w:tcW w:w="1272" w:type="dxa"/>
          </w:tcPr>
          <w:p w14:paraId="2DC69CB7" w14:textId="77777777" w:rsidR="00EA4CD9" w:rsidRPr="00811BC3" w:rsidRDefault="00EA4CD9" w:rsidP="000720F4">
            <w:pPr>
              <w:pStyle w:val="TableParagraph"/>
              <w:rPr>
                <w:rFonts w:ascii="Times New Roman" w:hAnsi="Times New Roman" w:cs="Times New Roman"/>
                <w:sz w:val="24"/>
                <w:szCs w:val="24"/>
              </w:rPr>
            </w:pPr>
            <w:r w:rsidRPr="00811BC3">
              <w:rPr>
                <w:rFonts w:ascii="Times New Roman" w:hAnsi="Times New Roman" w:cs="Times New Roman"/>
                <w:spacing w:val="-10"/>
                <w:sz w:val="24"/>
                <w:szCs w:val="24"/>
              </w:rPr>
              <w:t>c</w:t>
            </w:r>
          </w:p>
        </w:tc>
        <w:tc>
          <w:tcPr>
            <w:tcW w:w="1170" w:type="dxa"/>
          </w:tcPr>
          <w:p w14:paraId="3776D6BF" w14:textId="77777777" w:rsidR="00EA4CD9" w:rsidRPr="00811BC3" w:rsidRDefault="00EA4CD9" w:rsidP="000720F4">
            <w:pPr>
              <w:pStyle w:val="TableParagraph"/>
              <w:rPr>
                <w:rFonts w:ascii="Times New Roman" w:hAnsi="Times New Roman" w:cs="Times New Roman"/>
                <w:sz w:val="24"/>
                <w:szCs w:val="24"/>
              </w:rPr>
            </w:pPr>
            <w:r w:rsidRPr="00811BC3">
              <w:rPr>
                <w:rFonts w:ascii="Times New Roman" w:hAnsi="Times New Roman" w:cs="Times New Roman"/>
                <w:spacing w:val="-4"/>
                <w:sz w:val="24"/>
                <w:szCs w:val="24"/>
              </w:rPr>
              <w:t>0.09</w:t>
            </w:r>
          </w:p>
        </w:tc>
        <w:tc>
          <w:tcPr>
            <w:tcW w:w="2268" w:type="dxa"/>
          </w:tcPr>
          <w:p w14:paraId="6519350D" w14:textId="77777777" w:rsidR="00EA4CD9" w:rsidRPr="00811BC3" w:rsidRDefault="00EA4CD9" w:rsidP="000720F4">
            <w:pPr>
              <w:pStyle w:val="TableParagraph"/>
              <w:spacing w:line="240" w:lineRule="auto"/>
              <w:rPr>
                <w:rFonts w:ascii="Times New Roman" w:hAnsi="Times New Roman" w:cs="Times New Roman"/>
                <w:sz w:val="24"/>
                <w:szCs w:val="24"/>
              </w:rPr>
            </w:pPr>
            <w:r w:rsidRPr="00811BC3">
              <w:rPr>
                <w:rFonts w:ascii="Times New Roman" w:hAnsi="Times New Roman" w:cs="Times New Roman"/>
                <w:sz w:val="24"/>
                <w:szCs w:val="24"/>
              </w:rPr>
              <w:t>Other</w:t>
            </w:r>
            <w:r w:rsidRPr="00811BC3">
              <w:rPr>
                <w:rFonts w:ascii="Times New Roman" w:hAnsi="Times New Roman" w:cs="Times New Roman"/>
                <w:spacing w:val="-13"/>
                <w:sz w:val="24"/>
                <w:szCs w:val="24"/>
              </w:rPr>
              <w:t xml:space="preserve"> </w:t>
            </w:r>
            <w:r w:rsidRPr="00811BC3">
              <w:rPr>
                <w:rFonts w:ascii="Times New Roman" w:hAnsi="Times New Roman" w:cs="Times New Roman"/>
                <w:sz w:val="24"/>
                <w:szCs w:val="24"/>
              </w:rPr>
              <w:t>Electronic</w:t>
            </w:r>
            <w:r w:rsidRPr="00811BC3">
              <w:rPr>
                <w:rFonts w:ascii="Times New Roman" w:hAnsi="Times New Roman" w:cs="Times New Roman"/>
                <w:spacing w:val="-12"/>
                <w:sz w:val="24"/>
                <w:szCs w:val="24"/>
              </w:rPr>
              <w:t xml:space="preserve"> </w:t>
            </w:r>
            <w:r w:rsidRPr="00811BC3">
              <w:rPr>
                <w:rFonts w:ascii="Times New Roman" w:hAnsi="Times New Roman" w:cs="Times New Roman"/>
                <w:sz w:val="24"/>
                <w:szCs w:val="24"/>
              </w:rPr>
              <w:t>and Electric Wires</w:t>
            </w:r>
            <w:r w:rsidRPr="00811BC3">
              <w:rPr>
                <w:rFonts w:ascii="Times New Roman" w:hAnsi="Times New Roman" w:cs="Times New Roman"/>
                <w:spacing w:val="40"/>
                <w:sz w:val="24"/>
                <w:szCs w:val="24"/>
              </w:rPr>
              <w:t xml:space="preserve"> </w:t>
            </w:r>
            <w:r w:rsidRPr="00811BC3">
              <w:rPr>
                <w:rFonts w:ascii="Times New Roman" w:hAnsi="Times New Roman" w:cs="Times New Roman"/>
                <w:sz w:val="24"/>
                <w:szCs w:val="24"/>
              </w:rPr>
              <w:t>and</w:t>
            </w:r>
          </w:p>
          <w:p w14:paraId="1315217F" w14:textId="77777777" w:rsidR="00EA4CD9" w:rsidRPr="00811BC3" w:rsidRDefault="00EA4CD9" w:rsidP="000720F4">
            <w:pPr>
              <w:pStyle w:val="TableParagraph"/>
              <w:spacing w:line="252" w:lineRule="exact"/>
              <w:ind w:left="108"/>
              <w:rPr>
                <w:rFonts w:ascii="Times New Roman" w:hAnsi="Times New Roman" w:cs="Times New Roman"/>
                <w:sz w:val="24"/>
                <w:szCs w:val="24"/>
              </w:rPr>
            </w:pPr>
            <w:r w:rsidRPr="00811BC3">
              <w:rPr>
                <w:rFonts w:ascii="Times New Roman" w:hAnsi="Times New Roman" w:cs="Times New Roman"/>
                <w:sz w:val="24"/>
                <w:szCs w:val="24"/>
              </w:rPr>
              <w:t>Cables</w:t>
            </w:r>
            <w:r w:rsidRPr="00811BC3">
              <w:rPr>
                <w:rFonts w:ascii="Times New Roman" w:hAnsi="Times New Roman" w:cs="Times New Roman"/>
                <w:spacing w:val="-2"/>
                <w:sz w:val="24"/>
                <w:szCs w:val="24"/>
              </w:rPr>
              <w:t xml:space="preserve"> </w:t>
            </w:r>
            <w:r w:rsidRPr="00811BC3">
              <w:rPr>
                <w:rFonts w:ascii="Times New Roman" w:hAnsi="Times New Roman" w:cs="Times New Roman"/>
                <w:spacing w:val="-5"/>
                <w:sz w:val="24"/>
                <w:szCs w:val="24"/>
              </w:rPr>
              <w:t>(O)</w:t>
            </w:r>
          </w:p>
        </w:tc>
        <w:tc>
          <w:tcPr>
            <w:tcW w:w="2940" w:type="dxa"/>
            <w:vMerge/>
            <w:tcBorders>
              <w:top w:val="nil"/>
            </w:tcBorders>
          </w:tcPr>
          <w:p w14:paraId="2CB2BC96" w14:textId="77777777" w:rsidR="00EA4CD9" w:rsidRPr="00811BC3" w:rsidRDefault="00EA4CD9" w:rsidP="000720F4">
            <w:pPr>
              <w:rPr>
                <w:rFonts w:ascii="Times New Roman" w:hAnsi="Times New Roman" w:cs="Times New Roman"/>
                <w:sz w:val="24"/>
                <w:szCs w:val="24"/>
              </w:rPr>
            </w:pPr>
          </w:p>
        </w:tc>
        <w:tc>
          <w:tcPr>
            <w:tcW w:w="2268" w:type="dxa"/>
          </w:tcPr>
          <w:p w14:paraId="5FF989DA" w14:textId="77777777" w:rsidR="00EA4CD9" w:rsidRPr="00811BC3" w:rsidRDefault="00EA4CD9" w:rsidP="000720F4">
            <w:pPr>
              <w:pStyle w:val="TableParagraph"/>
              <w:spacing w:line="240" w:lineRule="auto"/>
              <w:ind w:left="0"/>
              <w:rPr>
                <w:rFonts w:ascii="Times New Roman" w:hAnsi="Times New Roman" w:cs="Times New Roman"/>
                <w:sz w:val="24"/>
                <w:szCs w:val="24"/>
              </w:rPr>
            </w:pPr>
          </w:p>
        </w:tc>
      </w:tr>
      <w:tr w:rsidR="00EA4CD9" w:rsidRPr="00811BC3" w14:paraId="0C6A343A" w14:textId="77777777" w:rsidTr="000720F4">
        <w:trPr>
          <w:trHeight w:val="1343"/>
        </w:trPr>
        <w:tc>
          <w:tcPr>
            <w:tcW w:w="1272" w:type="dxa"/>
          </w:tcPr>
          <w:p w14:paraId="0A19196B" w14:textId="77777777" w:rsidR="00EA4CD9" w:rsidRPr="00811BC3" w:rsidRDefault="00EA4CD9" w:rsidP="000720F4">
            <w:pPr>
              <w:pStyle w:val="TableParagraph"/>
              <w:rPr>
                <w:rFonts w:ascii="Times New Roman" w:hAnsi="Times New Roman" w:cs="Times New Roman"/>
                <w:sz w:val="24"/>
                <w:szCs w:val="24"/>
              </w:rPr>
            </w:pPr>
            <w:proofErr w:type="spellStart"/>
            <w:r w:rsidRPr="00811BC3">
              <w:rPr>
                <w:rFonts w:ascii="Times New Roman" w:hAnsi="Times New Roman" w:cs="Times New Roman"/>
                <w:spacing w:val="-5"/>
                <w:sz w:val="24"/>
                <w:szCs w:val="24"/>
              </w:rPr>
              <w:t>lb</w:t>
            </w:r>
            <w:proofErr w:type="spellEnd"/>
          </w:p>
        </w:tc>
        <w:tc>
          <w:tcPr>
            <w:tcW w:w="1170" w:type="dxa"/>
          </w:tcPr>
          <w:p w14:paraId="7FF0C86E" w14:textId="77777777" w:rsidR="00EA4CD9" w:rsidRPr="00811BC3" w:rsidRDefault="00EA4CD9" w:rsidP="000720F4">
            <w:pPr>
              <w:pStyle w:val="TableParagraph"/>
              <w:rPr>
                <w:rFonts w:ascii="Times New Roman" w:hAnsi="Times New Roman" w:cs="Times New Roman"/>
                <w:sz w:val="24"/>
                <w:szCs w:val="24"/>
              </w:rPr>
            </w:pPr>
            <w:r w:rsidRPr="00811BC3">
              <w:rPr>
                <w:rFonts w:ascii="Times New Roman" w:hAnsi="Times New Roman" w:cs="Times New Roman"/>
                <w:spacing w:val="-4"/>
                <w:sz w:val="24"/>
                <w:szCs w:val="24"/>
              </w:rPr>
              <w:t>0.30</w:t>
            </w:r>
          </w:p>
        </w:tc>
        <w:tc>
          <w:tcPr>
            <w:tcW w:w="2268" w:type="dxa"/>
          </w:tcPr>
          <w:p w14:paraId="53461B63" w14:textId="77777777" w:rsidR="00EA4CD9" w:rsidRPr="00811BC3" w:rsidRDefault="00EA4CD9" w:rsidP="000720F4">
            <w:pPr>
              <w:pStyle w:val="TableParagraph"/>
              <w:ind w:left="108"/>
              <w:rPr>
                <w:rFonts w:ascii="Times New Roman" w:hAnsi="Times New Roman" w:cs="Times New Roman"/>
                <w:sz w:val="24"/>
                <w:szCs w:val="24"/>
              </w:rPr>
            </w:pPr>
            <w:r w:rsidRPr="00811BC3">
              <w:rPr>
                <w:rFonts w:ascii="Times New Roman" w:hAnsi="Times New Roman" w:cs="Times New Roman"/>
                <w:sz w:val="24"/>
                <w:szCs w:val="24"/>
              </w:rPr>
              <w:t>L:</w:t>
            </w:r>
            <w:r w:rsidRPr="00811BC3">
              <w:rPr>
                <w:rFonts w:ascii="Times New Roman" w:hAnsi="Times New Roman" w:cs="Times New Roman"/>
                <w:spacing w:val="-1"/>
                <w:sz w:val="24"/>
                <w:szCs w:val="24"/>
              </w:rPr>
              <w:t xml:space="preserve"> </w:t>
            </w:r>
            <w:r w:rsidRPr="00811BC3">
              <w:rPr>
                <w:rFonts w:ascii="Times New Roman" w:hAnsi="Times New Roman" w:cs="Times New Roman"/>
                <w:spacing w:val="-2"/>
                <w:sz w:val="24"/>
                <w:szCs w:val="24"/>
              </w:rPr>
              <w:t>Labour</w:t>
            </w:r>
          </w:p>
        </w:tc>
        <w:tc>
          <w:tcPr>
            <w:tcW w:w="2940" w:type="dxa"/>
          </w:tcPr>
          <w:p w14:paraId="43958433" w14:textId="77777777" w:rsidR="00EA4CD9" w:rsidRPr="00811BC3" w:rsidRDefault="00EA4CD9" w:rsidP="000720F4">
            <w:pPr>
              <w:pStyle w:val="TableParagraph"/>
              <w:spacing w:line="240" w:lineRule="auto"/>
              <w:ind w:left="108" w:right="79"/>
              <w:rPr>
                <w:rFonts w:ascii="Times New Roman" w:hAnsi="Times New Roman" w:cs="Times New Roman"/>
                <w:sz w:val="24"/>
                <w:szCs w:val="24"/>
              </w:rPr>
            </w:pPr>
            <w:r w:rsidRPr="00811BC3">
              <w:rPr>
                <w:rFonts w:ascii="Times New Roman" w:hAnsi="Times New Roman" w:cs="Times New Roman"/>
                <w:sz w:val="24"/>
                <w:szCs w:val="24"/>
              </w:rPr>
              <w:t>Consumer</w:t>
            </w:r>
            <w:r w:rsidRPr="00811BC3">
              <w:rPr>
                <w:rFonts w:ascii="Times New Roman" w:hAnsi="Times New Roman" w:cs="Times New Roman"/>
                <w:spacing w:val="-6"/>
                <w:sz w:val="24"/>
                <w:szCs w:val="24"/>
              </w:rPr>
              <w:t xml:space="preserve"> </w:t>
            </w:r>
            <w:r w:rsidRPr="00811BC3">
              <w:rPr>
                <w:rFonts w:ascii="Times New Roman" w:hAnsi="Times New Roman" w:cs="Times New Roman"/>
                <w:sz w:val="24"/>
                <w:szCs w:val="24"/>
              </w:rPr>
              <w:t>Price</w:t>
            </w:r>
            <w:r w:rsidRPr="00811BC3">
              <w:rPr>
                <w:rFonts w:ascii="Times New Roman" w:hAnsi="Times New Roman" w:cs="Times New Roman"/>
                <w:spacing w:val="-7"/>
                <w:sz w:val="24"/>
                <w:szCs w:val="24"/>
              </w:rPr>
              <w:t xml:space="preserve"> </w:t>
            </w:r>
            <w:r w:rsidRPr="00811BC3">
              <w:rPr>
                <w:rFonts w:ascii="Times New Roman" w:hAnsi="Times New Roman" w:cs="Times New Roman"/>
                <w:sz w:val="24"/>
                <w:szCs w:val="24"/>
              </w:rPr>
              <w:t>Index</w:t>
            </w:r>
            <w:r w:rsidRPr="00811BC3">
              <w:rPr>
                <w:rFonts w:ascii="Times New Roman" w:hAnsi="Times New Roman" w:cs="Times New Roman"/>
                <w:spacing w:val="-6"/>
                <w:sz w:val="24"/>
                <w:szCs w:val="24"/>
              </w:rPr>
              <w:t xml:space="preserve"> </w:t>
            </w:r>
            <w:r w:rsidRPr="00811BC3">
              <w:rPr>
                <w:rFonts w:ascii="Times New Roman" w:hAnsi="Times New Roman" w:cs="Times New Roman"/>
                <w:sz w:val="24"/>
                <w:szCs w:val="24"/>
              </w:rPr>
              <w:t>Nos.</w:t>
            </w:r>
            <w:r w:rsidRPr="00811BC3">
              <w:rPr>
                <w:rFonts w:ascii="Times New Roman" w:hAnsi="Times New Roman" w:cs="Times New Roman"/>
                <w:spacing w:val="-8"/>
                <w:sz w:val="24"/>
                <w:szCs w:val="24"/>
              </w:rPr>
              <w:t xml:space="preserve"> </w:t>
            </w:r>
            <w:r w:rsidRPr="00811BC3">
              <w:rPr>
                <w:rFonts w:ascii="Times New Roman" w:hAnsi="Times New Roman" w:cs="Times New Roman"/>
                <w:sz w:val="24"/>
                <w:szCs w:val="24"/>
              </w:rPr>
              <w:t>for Industrial Workers on Base 2016 = 100 published by Labour</w:t>
            </w:r>
            <w:r w:rsidRPr="00811BC3">
              <w:rPr>
                <w:rFonts w:ascii="Times New Roman" w:hAnsi="Times New Roman" w:cs="Times New Roman"/>
                <w:spacing w:val="-13"/>
                <w:sz w:val="24"/>
                <w:szCs w:val="24"/>
              </w:rPr>
              <w:t xml:space="preserve"> </w:t>
            </w:r>
            <w:r w:rsidRPr="00811BC3">
              <w:rPr>
                <w:rFonts w:ascii="Times New Roman" w:hAnsi="Times New Roman" w:cs="Times New Roman"/>
                <w:sz w:val="24"/>
                <w:szCs w:val="24"/>
              </w:rPr>
              <w:t>Bureau</w:t>
            </w:r>
            <w:r w:rsidRPr="00811BC3">
              <w:rPr>
                <w:rFonts w:ascii="Times New Roman" w:hAnsi="Times New Roman" w:cs="Times New Roman"/>
                <w:spacing w:val="-12"/>
                <w:sz w:val="24"/>
                <w:szCs w:val="24"/>
              </w:rPr>
              <w:t xml:space="preserve"> </w:t>
            </w:r>
            <w:r w:rsidRPr="00811BC3">
              <w:rPr>
                <w:rFonts w:ascii="Times New Roman" w:hAnsi="Times New Roman" w:cs="Times New Roman"/>
                <w:sz w:val="24"/>
                <w:szCs w:val="24"/>
              </w:rPr>
              <w:t>of</w:t>
            </w:r>
            <w:r w:rsidRPr="00811BC3">
              <w:rPr>
                <w:rFonts w:ascii="Times New Roman" w:hAnsi="Times New Roman" w:cs="Times New Roman"/>
                <w:spacing w:val="-13"/>
                <w:sz w:val="24"/>
                <w:szCs w:val="24"/>
              </w:rPr>
              <w:t xml:space="preserve"> </w:t>
            </w:r>
            <w:r w:rsidRPr="00811BC3">
              <w:rPr>
                <w:rFonts w:ascii="Times New Roman" w:hAnsi="Times New Roman" w:cs="Times New Roman"/>
                <w:sz w:val="24"/>
                <w:szCs w:val="24"/>
              </w:rPr>
              <w:t>Government</w:t>
            </w:r>
          </w:p>
          <w:p w14:paraId="59FD6D32" w14:textId="77777777" w:rsidR="00EA4CD9" w:rsidRPr="00811BC3" w:rsidRDefault="00EA4CD9" w:rsidP="000720F4">
            <w:pPr>
              <w:pStyle w:val="TableParagraph"/>
              <w:spacing w:line="252" w:lineRule="exact"/>
              <w:ind w:left="108"/>
              <w:rPr>
                <w:rFonts w:ascii="Times New Roman" w:hAnsi="Times New Roman" w:cs="Times New Roman"/>
                <w:sz w:val="24"/>
                <w:szCs w:val="24"/>
              </w:rPr>
            </w:pPr>
            <w:r w:rsidRPr="00811BC3">
              <w:rPr>
                <w:rFonts w:ascii="Times New Roman" w:hAnsi="Times New Roman" w:cs="Times New Roman"/>
                <w:sz w:val="24"/>
                <w:szCs w:val="24"/>
              </w:rPr>
              <w:t>(Shimla</w:t>
            </w:r>
            <w:r w:rsidRPr="00811BC3">
              <w:rPr>
                <w:rFonts w:ascii="Times New Roman" w:hAnsi="Times New Roman" w:cs="Times New Roman"/>
                <w:spacing w:val="-2"/>
                <w:sz w:val="24"/>
                <w:szCs w:val="24"/>
              </w:rPr>
              <w:t>)</w:t>
            </w:r>
          </w:p>
        </w:tc>
        <w:tc>
          <w:tcPr>
            <w:tcW w:w="2268" w:type="dxa"/>
          </w:tcPr>
          <w:p w14:paraId="6A52FABE" w14:textId="77777777" w:rsidR="00EA4CD9" w:rsidRPr="00811BC3" w:rsidRDefault="00EA4CD9" w:rsidP="000720F4">
            <w:pPr>
              <w:pStyle w:val="TableParagraph"/>
              <w:spacing w:line="240" w:lineRule="auto"/>
              <w:ind w:left="0"/>
              <w:rPr>
                <w:rFonts w:ascii="Times New Roman" w:hAnsi="Times New Roman" w:cs="Times New Roman"/>
                <w:sz w:val="24"/>
                <w:szCs w:val="24"/>
              </w:rPr>
            </w:pPr>
          </w:p>
        </w:tc>
      </w:tr>
    </w:tbl>
    <w:p w14:paraId="61624972" w14:textId="77777777" w:rsidR="00EA4CD9" w:rsidRPr="00811BC3" w:rsidRDefault="00EA4CD9" w:rsidP="00EA4CD9">
      <w:pPr>
        <w:pStyle w:val="BodyText"/>
        <w:spacing w:before="178"/>
        <w:rPr>
          <w:sz w:val="24"/>
          <w:szCs w:val="24"/>
        </w:rPr>
      </w:pPr>
    </w:p>
    <w:p w14:paraId="12A872FB" w14:textId="77777777" w:rsidR="00EA4CD9" w:rsidRPr="00811BC3" w:rsidRDefault="00EA4CD9" w:rsidP="00EA4CD9">
      <w:pPr>
        <w:spacing w:line="403" w:lineRule="auto"/>
        <w:ind w:left="360" w:right="829"/>
        <w:rPr>
          <w:rFonts w:ascii="Times New Roman" w:hAnsi="Times New Roman" w:cs="Times New Roman"/>
          <w:b/>
          <w:sz w:val="24"/>
          <w:szCs w:val="24"/>
        </w:rPr>
      </w:pPr>
      <w:r w:rsidRPr="00811BC3">
        <w:rPr>
          <w:rFonts w:ascii="Times New Roman" w:hAnsi="Times New Roman" w:cs="Times New Roman"/>
          <w:b/>
          <w:sz w:val="24"/>
          <w:szCs w:val="24"/>
        </w:rPr>
        <w:t>*Base</w:t>
      </w:r>
      <w:r w:rsidRPr="00811BC3">
        <w:rPr>
          <w:rFonts w:ascii="Times New Roman" w:hAnsi="Times New Roman" w:cs="Times New Roman"/>
          <w:b/>
          <w:spacing w:val="40"/>
          <w:sz w:val="24"/>
          <w:szCs w:val="24"/>
        </w:rPr>
        <w:t xml:space="preserve"> </w:t>
      </w:r>
      <w:r w:rsidRPr="00811BC3">
        <w:rPr>
          <w:rFonts w:ascii="Times New Roman" w:hAnsi="Times New Roman" w:cs="Times New Roman"/>
          <w:b/>
          <w:sz w:val="24"/>
          <w:szCs w:val="24"/>
        </w:rPr>
        <w:t>date</w:t>
      </w:r>
      <w:r w:rsidRPr="00811BC3">
        <w:rPr>
          <w:rFonts w:ascii="Times New Roman" w:hAnsi="Times New Roman" w:cs="Times New Roman"/>
          <w:b/>
          <w:spacing w:val="40"/>
          <w:sz w:val="24"/>
          <w:szCs w:val="24"/>
        </w:rPr>
        <w:t xml:space="preserve"> </w:t>
      </w:r>
      <w:r w:rsidRPr="00811BC3">
        <w:rPr>
          <w:rFonts w:ascii="Times New Roman" w:hAnsi="Times New Roman" w:cs="Times New Roman"/>
          <w:b/>
          <w:sz w:val="24"/>
          <w:szCs w:val="24"/>
        </w:rPr>
        <w:t>i.e.</w:t>
      </w:r>
      <w:r w:rsidRPr="00811BC3">
        <w:rPr>
          <w:rFonts w:ascii="Times New Roman" w:hAnsi="Times New Roman" w:cs="Times New Roman"/>
          <w:b/>
          <w:spacing w:val="40"/>
          <w:sz w:val="24"/>
          <w:szCs w:val="24"/>
        </w:rPr>
        <w:t xml:space="preserve"> </w:t>
      </w:r>
      <w:r w:rsidRPr="00811BC3">
        <w:rPr>
          <w:rFonts w:ascii="Times New Roman" w:hAnsi="Times New Roman" w:cs="Times New Roman"/>
          <w:b/>
          <w:sz w:val="24"/>
          <w:szCs w:val="24"/>
        </w:rPr>
        <w:t>Indices</w:t>
      </w:r>
      <w:r w:rsidRPr="00811BC3">
        <w:rPr>
          <w:rFonts w:ascii="Times New Roman" w:hAnsi="Times New Roman" w:cs="Times New Roman"/>
          <w:b/>
          <w:spacing w:val="40"/>
          <w:sz w:val="24"/>
          <w:szCs w:val="24"/>
        </w:rPr>
        <w:t xml:space="preserve"> </w:t>
      </w:r>
      <w:r w:rsidRPr="00811BC3">
        <w:rPr>
          <w:rFonts w:ascii="Times New Roman" w:hAnsi="Times New Roman" w:cs="Times New Roman"/>
          <w:b/>
          <w:sz w:val="24"/>
          <w:szCs w:val="24"/>
        </w:rPr>
        <w:t>prevailing</w:t>
      </w:r>
      <w:r w:rsidRPr="00811BC3">
        <w:rPr>
          <w:rFonts w:ascii="Times New Roman" w:hAnsi="Times New Roman" w:cs="Times New Roman"/>
          <w:b/>
          <w:spacing w:val="40"/>
          <w:sz w:val="24"/>
          <w:szCs w:val="24"/>
        </w:rPr>
        <w:t xml:space="preserve"> </w:t>
      </w:r>
      <w:r w:rsidRPr="00811BC3">
        <w:rPr>
          <w:rFonts w:ascii="Times New Roman" w:hAnsi="Times New Roman" w:cs="Times New Roman"/>
          <w:b/>
          <w:sz w:val="24"/>
          <w:szCs w:val="24"/>
        </w:rPr>
        <w:t>‘7’</w:t>
      </w:r>
      <w:r w:rsidRPr="00811BC3">
        <w:rPr>
          <w:rFonts w:ascii="Times New Roman" w:hAnsi="Times New Roman" w:cs="Times New Roman"/>
          <w:b/>
          <w:spacing w:val="40"/>
          <w:sz w:val="24"/>
          <w:szCs w:val="24"/>
        </w:rPr>
        <w:t xml:space="preserve"> </w:t>
      </w:r>
      <w:r w:rsidRPr="00811BC3">
        <w:rPr>
          <w:rFonts w:ascii="Times New Roman" w:hAnsi="Times New Roman" w:cs="Times New Roman"/>
          <w:b/>
          <w:sz w:val="24"/>
          <w:szCs w:val="24"/>
        </w:rPr>
        <w:t>days</w:t>
      </w:r>
      <w:r w:rsidRPr="00811BC3">
        <w:rPr>
          <w:rFonts w:ascii="Times New Roman" w:hAnsi="Times New Roman" w:cs="Times New Roman"/>
          <w:b/>
          <w:spacing w:val="40"/>
          <w:sz w:val="24"/>
          <w:szCs w:val="24"/>
        </w:rPr>
        <w:t xml:space="preserve"> </w:t>
      </w:r>
      <w:r w:rsidRPr="00811BC3">
        <w:rPr>
          <w:rFonts w:ascii="Times New Roman" w:hAnsi="Times New Roman" w:cs="Times New Roman"/>
          <w:b/>
          <w:sz w:val="24"/>
          <w:szCs w:val="24"/>
        </w:rPr>
        <w:t>prior</w:t>
      </w:r>
      <w:r w:rsidRPr="00811BC3">
        <w:rPr>
          <w:rFonts w:ascii="Times New Roman" w:hAnsi="Times New Roman" w:cs="Times New Roman"/>
          <w:b/>
          <w:spacing w:val="40"/>
          <w:sz w:val="24"/>
          <w:szCs w:val="24"/>
        </w:rPr>
        <w:t xml:space="preserve"> </w:t>
      </w:r>
      <w:r w:rsidRPr="00811BC3">
        <w:rPr>
          <w:rFonts w:ascii="Times New Roman" w:hAnsi="Times New Roman" w:cs="Times New Roman"/>
          <w:b/>
          <w:sz w:val="24"/>
          <w:szCs w:val="24"/>
        </w:rPr>
        <w:t>to</w:t>
      </w:r>
      <w:r w:rsidRPr="00811BC3">
        <w:rPr>
          <w:rFonts w:ascii="Times New Roman" w:hAnsi="Times New Roman" w:cs="Times New Roman"/>
          <w:b/>
          <w:spacing w:val="40"/>
          <w:sz w:val="24"/>
          <w:szCs w:val="24"/>
        </w:rPr>
        <w:t xml:space="preserve"> </w:t>
      </w:r>
      <w:r w:rsidRPr="00811BC3">
        <w:rPr>
          <w:rFonts w:ascii="Times New Roman" w:hAnsi="Times New Roman" w:cs="Times New Roman"/>
          <w:b/>
          <w:sz w:val="24"/>
          <w:szCs w:val="24"/>
        </w:rPr>
        <w:t>the</w:t>
      </w:r>
      <w:r w:rsidRPr="00811BC3">
        <w:rPr>
          <w:rFonts w:ascii="Times New Roman" w:hAnsi="Times New Roman" w:cs="Times New Roman"/>
          <w:b/>
          <w:spacing w:val="40"/>
          <w:sz w:val="24"/>
          <w:szCs w:val="24"/>
        </w:rPr>
        <w:t xml:space="preserve"> </w:t>
      </w:r>
      <w:r w:rsidRPr="00811BC3">
        <w:rPr>
          <w:rFonts w:ascii="Times New Roman" w:hAnsi="Times New Roman" w:cs="Times New Roman"/>
          <w:b/>
          <w:sz w:val="24"/>
          <w:szCs w:val="24"/>
        </w:rPr>
        <w:t>date</w:t>
      </w:r>
      <w:r w:rsidRPr="00811BC3">
        <w:rPr>
          <w:rFonts w:ascii="Times New Roman" w:hAnsi="Times New Roman" w:cs="Times New Roman"/>
          <w:b/>
          <w:spacing w:val="40"/>
          <w:sz w:val="24"/>
          <w:szCs w:val="24"/>
        </w:rPr>
        <w:t xml:space="preserve"> </w:t>
      </w:r>
      <w:r w:rsidRPr="00811BC3">
        <w:rPr>
          <w:rFonts w:ascii="Times New Roman" w:hAnsi="Times New Roman" w:cs="Times New Roman"/>
          <w:b/>
          <w:sz w:val="24"/>
          <w:szCs w:val="24"/>
        </w:rPr>
        <w:t>of</w:t>
      </w:r>
      <w:r w:rsidRPr="00811BC3">
        <w:rPr>
          <w:rFonts w:ascii="Times New Roman" w:hAnsi="Times New Roman" w:cs="Times New Roman"/>
          <w:b/>
          <w:spacing w:val="40"/>
          <w:sz w:val="24"/>
          <w:szCs w:val="24"/>
        </w:rPr>
        <w:t xml:space="preserve"> </w:t>
      </w:r>
      <w:r w:rsidRPr="00811BC3">
        <w:rPr>
          <w:rFonts w:ascii="Times New Roman" w:hAnsi="Times New Roman" w:cs="Times New Roman"/>
          <w:b/>
          <w:sz w:val="24"/>
          <w:szCs w:val="24"/>
        </w:rPr>
        <w:t>submission</w:t>
      </w:r>
      <w:r w:rsidRPr="00811BC3">
        <w:rPr>
          <w:rFonts w:ascii="Times New Roman" w:hAnsi="Times New Roman" w:cs="Times New Roman"/>
          <w:b/>
          <w:spacing w:val="40"/>
          <w:sz w:val="24"/>
          <w:szCs w:val="24"/>
        </w:rPr>
        <w:t xml:space="preserve"> </w:t>
      </w:r>
      <w:r w:rsidRPr="00811BC3">
        <w:rPr>
          <w:rFonts w:ascii="Times New Roman" w:hAnsi="Times New Roman" w:cs="Times New Roman"/>
          <w:b/>
          <w:sz w:val="24"/>
          <w:szCs w:val="24"/>
        </w:rPr>
        <w:t>of</w:t>
      </w:r>
      <w:r w:rsidRPr="00811BC3">
        <w:rPr>
          <w:rFonts w:ascii="Times New Roman" w:hAnsi="Times New Roman" w:cs="Times New Roman"/>
          <w:b/>
          <w:spacing w:val="40"/>
          <w:sz w:val="24"/>
          <w:szCs w:val="24"/>
        </w:rPr>
        <w:t xml:space="preserve"> </w:t>
      </w:r>
      <w:r w:rsidRPr="00811BC3">
        <w:rPr>
          <w:rFonts w:ascii="Times New Roman" w:hAnsi="Times New Roman" w:cs="Times New Roman"/>
          <w:b/>
          <w:sz w:val="24"/>
          <w:szCs w:val="24"/>
        </w:rPr>
        <w:t>Part-I</w:t>
      </w:r>
      <w:r w:rsidRPr="00811BC3">
        <w:rPr>
          <w:rFonts w:ascii="Times New Roman" w:hAnsi="Times New Roman" w:cs="Times New Roman"/>
          <w:b/>
          <w:spacing w:val="40"/>
          <w:sz w:val="24"/>
          <w:szCs w:val="24"/>
        </w:rPr>
        <w:t xml:space="preserve"> </w:t>
      </w:r>
      <w:r w:rsidRPr="00811BC3">
        <w:rPr>
          <w:rFonts w:ascii="Times New Roman" w:hAnsi="Times New Roman" w:cs="Times New Roman"/>
          <w:b/>
          <w:sz w:val="24"/>
          <w:szCs w:val="24"/>
        </w:rPr>
        <w:t>and</w:t>
      </w:r>
      <w:r w:rsidRPr="00811BC3">
        <w:rPr>
          <w:rFonts w:ascii="Times New Roman" w:hAnsi="Times New Roman" w:cs="Times New Roman"/>
          <w:b/>
          <w:spacing w:val="40"/>
          <w:sz w:val="24"/>
          <w:szCs w:val="24"/>
        </w:rPr>
        <w:t xml:space="preserve"> </w:t>
      </w:r>
      <w:r w:rsidRPr="00811BC3">
        <w:rPr>
          <w:rFonts w:ascii="Times New Roman" w:hAnsi="Times New Roman" w:cs="Times New Roman"/>
          <w:b/>
          <w:sz w:val="24"/>
          <w:szCs w:val="24"/>
        </w:rPr>
        <w:t xml:space="preserve">Part-II </w:t>
      </w:r>
      <w:r w:rsidRPr="00811BC3">
        <w:rPr>
          <w:rFonts w:ascii="Times New Roman" w:hAnsi="Times New Roman" w:cs="Times New Roman"/>
          <w:b/>
          <w:spacing w:val="-4"/>
          <w:sz w:val="24"/>
          <w:szCs w:val="24"/>
        </w:rPr>
        <w:t>Bid.</w:t>
      </w:r>
    </w:p>
    <w:p w14:paraId="634FD57B" w14:textId="77777777" w:rsidR="00EA4CD9" w:rsidRPr="00811BC3" w:rsidRDefault="00EA4CD9" w:rsidP="00EA4CD9">
      <w:pPr>
        <w:pStyle w:val="BodyText"/>
        <w:spacing w:before="181"/>
        <w:rPr>
          <w:b/>
          <w:sz w:val="24"/>
          <w:szCs w:val="24"/>
        </w:rPr>
      </w:pPr>
    </w:p>
    <w:p w14:paraId="08BDC8C5" w14:textId="77777777" w:rsidR="00EA4CD9" w:rsidRPr="00811BC3" w:rsidRDefault="00EA4CD9" w:rsidP="00EA4CD9">
      <w:pPr>
        <w:ind w:left="360"/>
        <w:rPr>
          <w:rFonts w:ascii="Times New Roman" w:hAnsi="Times New Roman" w:cs="Times New Roman"/>
          <w:b/>
          <w:sz w:val="24"/>
          <w:szCs w:val="24"/>
        </w:rPr>
      </w:pPr>
      <w:r w:rsidRPr="00811BC3">
        <w:rPr>
          <w:rFonts w:ascii="Times New Roman" w:hAnsi="Times New Roman" w:cs="Times New Roman"/>
          <w:b/>
          <w:sz w:val="24"/>
          <w:szCs w:val="24"/>
        </w:rPr>
        <w:t>Stamp</w:t>
      </w:r>
      <w:r w:rsidRPr="00811BC3">
        <w:rPr>
          <w:rFonts w:ascii="Times New Roman" w:hAnsi="Times New Roman" w:cs="Times New Roman"/>
          <w:b/>
          <w:spacing w:val="-4"/>
          <w:sz w:val="24"/>
          <w:szCs w:val="24"/>
        </w:rPr>
        <w:t xml:space="preserve"> </w:t>
      </w:r>
      <w:r w:rsidRPr="00811BC3">
        <w:rPr>
          <w:rFonts w:ascii="Times New Roman" w:hAnsi="Times New Roman" w:cs="Times New Roman"/>
          <w:b/>
          <w:sz w:val="24"/>
          <w:szCs w:val="24"/>
        </w:rPr>
        <w:t>and</w:t>
      </w:r>
      <w:r w:rsidRPr="00811BC3">
        <w:rPr>
          <w:rFonts w:ascii="Times New Roman" w:hAnsi="Times New Roman" w:cs="Times New Roman"/>
          <w:b/>
          <w:spacing w:val="-3"/>
          <w:sz w:val="24"/>
          <w:szCs w:val="24"/>
        </w:rPr>
        <w:t xml:space="preserve"> </w:t>
      </w:r>
      <w:r w:rsidRPr="00811BC3">
        <w:rPr>
          <w:rFonts w:ascii="Times New Roman" w:hAnsi="Times New Roman" w:cs="Times New Roman"/>
          <w:b/>
          <w:sz w:val="24"/>
          <w:szCs w:val="24"/>
        </w:rPr>
        <w:t>Signature</w:t>
      </w:r>
      <w:r w:rsidRPr="00811BC3">
        <w:rPr>
          <w:rFonts w:ascii="Times New Roman" w:hAnsi="Times New Roman" w:cs="Times New Roman"/>
          <w:b/>
          <w:spacing w:val="-3"/>
          <w:sz w:val="24"/>
          <w:szCs w:val="24"/>
        </w:rPr>
        <w:t xml:space="preserve"> </w:t>
      </w:r>
      <w:r w:rsidRPr="00811BC3">
        <w:rPr>
          <w:rFonts w:ascii="Times New Roman" w:hAnsi="Times New Roman" w:cs="Times New Roman"/>
          <w:b/>
          <w:sz w:val="24"/>
          <w:szCs w:val="24"/>
        </w:rPr>
        <w:t>of</w:t>
      </w:r>
      <w:r w:rsidRPr="00811BC3">
        <w:rPr>
          <w:rFonts w:ascii="Times New Roman" w:hAnsi="Times New Roman" w:cs="Times New Roman"/>
          <w:b/>
          <w:spacing w:val="-3"/>
          <w:sz w:val="24"/>
          <w:szCs w:val="24"/>
        </w:rPr>
        <w:t xml:space="preserve"> </w:t>
      </w:r>
      <w:r w:rsidRPr="00811BC3">
        <w:rPr>
          <w:rFonts w:ascii="Times New Roman" w:hAnsi="Times New Roman" w:cs="Times New Roman"/>
          <w:b/>
          <w:sz w:val="24"/>
          <w:szCs w:val="24"/>
        </w:rPr>
        <w:t>the</w:t>
      </w:r>
      <w:r w:rsidRPr="00811BC3">
        <w:rPr>
          <w:rFonts w:ascii="Times New Roman" w:hAnsi="Times New Roman" w:cs="Times New Roman"/>
          <w:b/>
          <w:spacing w:val="-3"/>
          <w:sz w:val="24"/>
          <w:szCs w:val="24"/>
        </w:rPr>
        <w:t xml:space="preserve"> </w:t>
      </w:r>
      <w:r w:rsidRPr="00811BC3">
        <w:rPr>
          <w:rFonts w:ascii="Times New Roman" w:hAnsi="Times New Roman" w:cs="Times New Roman"/>
          <w:b/>
          <w:spacing w:val="-2"/>
          <w:sz w:val="24"/>
          <w:szCs w:val="24"/>
        </w:rPr>
        <w:t>Bidder</w:t>
      </w:r>
    </w:p>
    <w:p w14:paraId="6D4D0FFC" w14:textId="6373B15C" w:rsidR="003A3978" w:rsidRPr="00811BC3" w:rsidRDefault="003A3978" w:rsidP="006A7590">
      <w:pPr>
        <w:rPr>
          <w:rStyle w:val="markedcontent"/>
          <w:rFonts w:ascii="Times New Roman" w:hAnsi="Times New Roman" w:cs="Times New Roman"/>
          <w:sz w:val="24"/>
          <w:szCs w:val="24"/>
        </w:rPr>
      </w:pPr>
    </w:p>
    <w:p w14:paraId="75719AD7" w14:textId="19D2007B" w:rsidR="009441CA" w:rsidRPr="00811BC3" w:rsidRDefault="009441CA" w:rsidP="006A7590">
      <w:pPr>
        <w:rPr>
          <w:rFonts w:ascii="Times New Roman" w:hAnsi="Times New Roman" w:cs="Times New Roman"/>
          <w:sz w:val="24"/>
          <w:szCs w:val="24"/>
        </w:rPr>
      </w:pPr>
    </w:p>
    <w:p w14:paraId="42813742" w14:textId="3D7C78BC" w:rsidR="00C97BB7" w:rsidRPr="00811BC3" w:rsidRDefault="00C97BB7">
      <w:pPr>
        <w:ind w:left="862" w:hanging="862"/>
        <w:rPr>
          <w:rFonts w:ascii="Times New Roman" w:hAnsi="Times New Roman" w:cs="Times New Roman"/>
        </w:rPr>
      </w:pPr>
      <w:r w:rsidRPr="00811BC3">
        <w:rPr>
          <w:rFonts w:ascii="Times New Roman" w:hAnsi="Times New Roman" w:cs="Times New Roman"/>
        </w:rPr>
        <w:br w:type="page"/>
      </w:r>
    </w:p>
    <w:p w14:paraId="3C116842" w14:textId="4882BD5D" w:rsidR="00C97BB7" w:rsidRPr="00811BC3" w:rsidRDefault="00C97BB7" w:rsidP="00C97BB7">
      <w:pPr>
        <w:pStyle w:val="Heading2"/>
        <w:numPr>
          <w:ilvl w:val="0"/>
          <w:numId w:val="0"/>
        </w:numPr>
        <w:ind w:left="576"/>
        <w:rPr>
          <w:rFonts w:cs="Times New Roman"/>
        </w:rPr>
      </w:pPr>
      <w:bookmarkStart w:id="2644" w:name="_Annexure_–_A4:"/>
      <w:bookmarkStart w:id="2645" w:name="_Toc199147517"/>
      <w:bookmarkEnd w:id="2644"/>
      <w:r w:rsidRPr="00811BC3">
        <w:rPr>
          <w:rFonts w:cs="Times New Roman"/>
          <w:szCs w:val="24"/>
          <w:lang w:bidi="hi-IN"/>
        </w:rPr>
        <w:lastRenderedPageBreak/>
        <w:t xml:space="preserve">Annexure – A4: </w:t>
      </w:r>
      <w:r w:rsidRPr="00811BC3">
        <w:rPr>
          <w:rFonts w:cs="Times New Roman"/>
        </w:rPr>
        <w:t>Intellectual Property and Provision</w:t>
      </w:r>
      <w:bookmarkEnd w:id="2645"/>
    </w:p>
    <w:p w14:paraId="5AA782F5" w14:textId="6757D99A" w:rsidR="00C97BB7" w:rsidRPr="00811BC3" w:rsidRDefault="00C97BB7" w:rsidP="00C97BB7">
      <w:pPr>
        <w:rPr>
          <w:rFonts w:ascii="Times New Roman" w:hAnsi="Times New Roman" w:cs="Times New Roman"/>
        </w:rPr>
      </w:pPr>
    </w:p>
    <w:p w14:paraId="53A411EB" w14:textId="77777777" w:rsidR="00C97BB7" w:rsidRPr="00811BC3" w:rsidRDefault="00C97BB7" w:rsidP="00C97BB7">
      <w:pPr>
        <w:numPr>
          <w:ilvl w:val="0"/>
          <w:numId w:val="43"/>
        </w:numPr>
        <w:spacing w:after="200" w:line="276" w:lineRule="auto"/>
        <w:jc w:val="left"/>
        <w:rPr>
          <w:rFonts w:ascii="Times New Roman" w:hAnsi="Times New Roman" w:cs="Times New Roman"/>
          <w:b/>
        </w:rPr>
      </w:pPr>
      <w:r w:rsidRPr="00811BC3">
        <w:rPr>
          <w:rFonts w:ascii="Times New Roman" w:hAnsi="Times New Roman" w:cs="Times New Roman"/>
          <w:b/>
        </w:rPr>
        <w:t xml:space="preserve">General terms &amp; definitions: </w:t>
      </w:r>
    </w:p>
    <w:p w14:paraId="585037EA" w14:textId="77777777" w:rsidR="00C97BB7" w:rsidRPr="00811BC3" w:rsidRDefault="00C97BB7" w:rsidP="00C97BB7">
      <w:pPr>
        <w:rPr>
          <w:rFonts w:ascii="Times New Roman" w:hAnsi="Times New Roman" w:cs="Times New Roman"/>
        </w:rPr>
      </w:pPr>
      <w:r w:rsidRPr="00811BC3">
        <w:rPr>
          <w:rFonts w:ascii="Times New Roman" w:hAnsi="Times New Roman" w:cs="Times New Roman"/>
        </w:rPr>
        <w:t xml:space="preserve">1.1 As defined in Article 1.2 &amp; 1.3 of Annex on Information and Intellectual Property (IIP Annex) of the Agreement on the Establishment of the ITER International Fusion Energy Organization for the Joint Implementation of the ITER Project (ITER Agreement), the following definition applies to information and intellectual property: </w:t>
      </w:r>
    </w:p>
    <w:p w14:paraId="187DFA28" w14:textId="77777777" w:rsidR="00C97BB7" w:rsidRPr="00811BC3" w:rsidRDefault="00C97BB7" w:rsidP="00C97BB7">
      <w:pPr>
        <w:numPr>
          <w:ilvl w:val="2"/>
          <w:numId w:val="44"/>
        </w:numPr>
        <w:spacing w:after="200" w:line="276" w:lineRule="auto"/>
        <w:jc w:val="left"/>
        <w:rPr>
          <w:rFonts w:ascii="Times New Roman" w:hAnsi="Times New Roman" w:cs="Times New Roman"/>
          <w:b/>
        </w:rPr>
      </w:pPr>
      <w:r w:rsidRPr="00811BC3">
        <w:rPr>
          <w:rFonts w:ascii="Times New Roman" w:hAnsi="Times New Roman" w:cs="Times New Roman"/>
          <w:b/>
        </w:rPr>
        <w:t xml:space="preserve"> Information: </w:t>
      </w:r>
    </w:p>
    <w:p w14:paraId="33F28475" w14:textId="77777777" w:rsidR="00C97BB7" w:rsidRPr="00811BC3" w:rsidRDefault="00C97BB7" w:rsidP="00C97BB7">
      <w:pPr>
        <w:rPr>
          <w:rFonts w:ascii="Times New Roman" w:hAnsi="Times New Roman" w:cs="Times New Roman"/>
        </w:rPr>
      </w:pPr>
      <w:r w:rsidRPr="00811BC3">
        <w:rPr>
          <w:rFonts w:ascii="Times New Roman" w:hAnsi="Times New Roman" w:cs="Times New Roman"/>
        </w:rPr>
        <w:t xml:space="preserve"> “Information” shall mean published data, drawings, designs, computations, reports and other documents, documented data or methods of research and development, as well as the description of inventions and discoveries, whether or not protectable, which are not covered by the term Intellectual Property as defined in 1.1.2 </w:t>
      </w:r>
    </w:p>
    <w:p w14:paraId="79D0519F" w14:textId="77777777" w:rsidR="00C97BB7" w:rsidRPr="00811BC3" w:rsidRDefault="00C97BB7" w:rsidP="00C97BB7">
      <w:pPr>
        <w:rPr>
          <w:rFonts w:ascii="Times New Roman" w:hAnsi="Times New Roman" w:cs="Times New Roman"/>
        </w:rPr>
      </w:pPr>
      <w:r w:rsidRPr="00811BC3">
        <w:rPr>
          <w:rFonts w:ascii="Times New Roman" w:hAnsi="Times New Roman" w:cs="Times New Roman"/>
        </w:rPr>
        <w:t xml:space="preserve">“Information” shall also include confidential information like specifications, 3-D models, </w:t>
      </w:r>
      <w:proofErr w:type="gramStart"/>
      <w:r w:rsidRPr="00811BC3">
        <w:rPr>
          <w:rFonts w:ascii="Times New Roman" w:hAnsi="Times New Roman" w:cs="Times New Roman"/>
        </w:rPr>
        <w:t>samples  and</w:t>
      </w:r>
      <w:proofErr w:type="gramEnd"/>
      <w:r w:rsidRPr="00811BC3">
        <w:rPr>
          <w:rFonts w:ascii="Times New Roman" w:hAnsi="Times New Roman" w:cs="Times New Roman"/>
        </w:rPr>
        <w:t xml:space="preserve"> prototypes.</w:t>
      </w:r>
    </w:p>
    <w:p w14:paraId="47D827CA" w14:textId="77777777" w:rsidR="00C97BB7" w:rsidRPr="00811BC3" w:rsidRDefault="00C97BB7" w:rsidP="00C97BB7">
      <w:pPr>
        <w:rPr>
          <w:rFonts w:ascii="Times New Roman" w:hAnsi="Times New Roman" w:cs="Times New Roman"/>
          <w:b/>
        </w:rPr>
      </w:pPr>
      <w:r w:rsidRPr="00811BC3">
        <w:rPr>
          <w:rFonts w:ascii="Times New Roman" w:hAnsi="Times New Roman" w:cs="Times New Roman"/>
          <w:b/>
        </w:rPr>
        <w:t>1.1.2 Intellectual property (IP):</w:t>
      </w:r>
    </w:p>
    <w:p w14:paraId="4A7B40EE" w14:textId="77777777" w:rsidR="00C97BB7" w:rsidRPr="00811BC3" w:rsidRDefault="00C97BB7" w:rsidP="00C97BB7">
      <w:pPr>
        <w:spacing w:before="100" w:beforeAutospacing="1" w:after="240"/>
        <w:rPr>
          <w:rFonts w:ascii="Times New Roman" w:hAnsi="Times New Roman" w:cs="Times New Roman"/>
        </w:rPr>
      </w:pPr>
      <w:r w:rsidRPr="00811BC3">
        <w:rPr>
          <w:rFonts w:ascii="Times New Roman" w:hAnsi="Times New Roman" w:cs="Times New Roman"/>
        </w:rPr>
        <w:t>“Intellectual Property” shall have the meaning defined in Article 2 of the Convention Establishing the World Intellectual Property Organization, done at Stockholm on July 14, 1967. It may include confidential information such as know-how or trade secrets provided that they are unpublished, and in written or otherwise documented form, and</w:t>
      </w:r>
    </w:p>
    <w:p w14:paraId="7576CE6A" w14:textId="77777777" w:rsidR="00C97BB7" w:rsidRPr="00811BC3" w:rsidRDefault="00C97BB7" w:rsidP="00970252">
      <w:pPr>
        <w:numPr>
          <w:ilvl w:val="0"/>
          <w:numId w:val="45"/>
        </w:numPr>
        <w:spacing w:before="100" w:beforeAutospacing="1"/>
        <w:ind w:left="1077" w:hanging="357"/>
        <w:rPr>
          <w:rFonts w:ascii="Times New Roman" w:hAnsi="Times New Roman" w:cs="Times New Roman"/>
        </w:rPr>
      </w:pPr>
      <w:r w:rsidRPr="00811BC3">
        <w:rPr>
          <w:rFonts w:ascii="Times New Roman" w:hAnsi="Times New Roman" w:cs="Times New Roman"/>
        </w:rPr>
        <w:t>have been held in confidence by their owner,</w:t>
      </w:r>
    </w:p>
    <w:p w14:paraId="69D99E2F" w14:textId="77777777" w:rsidR="00C97BB7" w:rsidRPr="00811BC3" w:rsidRDefault="00C97BB7" w:rsidP="00970252">
      <w:pPr>
        <w:numPr>
          <w:ilvl w:val="0"/>
          <w:numId w:val="45"/>
        </w:numPr>
        <w:spacing w:before="100" w:beforeAutospacing="1"/>
        <w:ind w:left="1077" w:hanging="357"/>
        <w:rPr>
          <w:rFonts w:ascii="Times New Roman" w:hAnsi="Times New Roman" w:cs="Times New Roman"/>
        </w:rPr>
      </w:pPr>
      <w:r w:rsidRPr="00811BC3">
        <w:rPr>
          <w:rFonts w:ascii="Times New Roman" w:hAnsi="Times New Roman" w:cs="Times New Roman"/>
        </w:rPr>
        <w:t>are not generally known or available to the public from other sources, and/or are not generally available to the public in printed publications and/or other readable documents and any form of electronic records</w:t>
      </w:r>
    </w:p>
    <w:p w14:paraId="5C965DA5" w14:textId="77777777" w:rsidR="00C97BB7" w:rsidRPr="00811BC3" w:rsidRDefault="00C97BB7" w:rsidP="00970252">
      <w:pPr>
        <w:numPr>
          <w:ilvl w:val="0"/>
          <w:numId w:val="45"/>
        </w:numPr>
        <w:spacing w:before="100" w:beforeAutospacing="1"/>
        <w:ind w:left="1077" w:hanging="357"/>
        <w:rPr>
          <w:rFonts w:ascii="Times New Roman" w:hAnsi="Times New Roman" w:cs="Times New Roman"/>
        </w:rPr>
      </w:pPr>
      <w:r w:rsidRPr="00811BC3">
        <w:rPr>
          <w:rFonts w:ascii="Times New Roman" w:hAnsi="Times New Roman" w:cs="Times New Roman"/>
        </w:rPr>
        <w:t>have not been made available by their owner to other parties without an obligation concerning confidentiality, and</w:t>
      </w:r>
    </w:p>
    <w:p w14:paraId="0F93645A" w14:textId="77777777" w:rsidR="00C97BB7" w:rsidRPr="00811BC3" w:rsidRDefault="00C97BB7" w:rsidP="00C97BB7">
      <w:pPr>
        <w:numPr>
          <w:ilvl w:val="0"/>
          <w:numId w:val="45"/>
        </w:numPr>
        <w:spacing w:before="100" w:beforeAutospacing="1" w:after="240"/>
        <w:ind w:left="1077" w:hanging="357"/>
        <w:rPr>
          <w:rFonts w:ascii="Times New Roman" w:hAnsi="Times New Roman" w:cs="Times New Roman"/>
        </w:rPr>
      </w:pPr>
      <w:r w:rsidRPr="00811BC3">
        <w:rPr>
          <w:rFonts w:ascii="Times New Roman" w:hAnsi="Times New Roman" w:cs="Times New Roman"/>
        </w:rPr>
        <w:t>are not available to the receiving party without an obligation concerning confidentiality.</w:t>
      </w:r>
    </w:p>
    <w:p w14:paraId="247D8945" w14:textId="77777777" w:rsidR="00C97BB7" w:rsidRPr="00811BC3" w:rsidRDefault="00C97BB7" w:rsidP="00C97BB7">
      <w:pPr>
        <w:numPr>
          <w:ilvl w:val="2"/>
          <w:numId w:val="46"/>
        </w:numPr>
        <w:spacing w:after="200" w:line="276" w:lineRule="auto"/>
        <w:jc w:val="left"/>
        <w:rPr>
          <w:rFonts w:ascii="Times New Roman" w:hAnsi="Times New Roman" w:cs="Times New Roman"/>
          <w:b/>
        </w:rPr>
      </w:pPr>
      <w:r w:rsidRPr="00811BC3">
        <w:rPr>
          <w:rFonts w:ascii="Times New Roman" w:hAnsi="Times New Roman" w:cs="Times New Roman"/>
          <w:b/>
        </w:rPr>
        <w:t>Background Intellectual property:</w:t>
      </w:r>
    </w:p>
    <w:p w14:paraId="7C6C7E52" w14:textId="538E4687" w:rsidR="00C97BB7" w:rsidRPr="00811BC3" w:rsidRDefault="00C97BB7" w:rsidP="00970252">
      <w:pPr>
        <w:pStyle w:val="NoSpacing"/>
        <w:ind w:hanging="142"/>
        <w:rPr>
          <w:rFonts w:ascii="Times New Roman" w:hAnsi="Times New Roman"/>
        </w:rPr>
      </w:pPr>
      <w:r w:rsidRPr="00811BC3">
        <w:rPr>
          <w:rFonts w:ascii="Times New Roman" w:hAnsi="Times New Roman"/>
        </w:rPr>
        <w:t>“Background Intellectual Property” shall mean Intellectual Property that has been or is acquired, developed or produced, before the entry into force of the Contract, or outside of the scope of this Contract. (Entry into force shall be the date of Letter of Intent (</w:t>
      </w:r>
      <w:proofErr w:type="spellStart"/>
      <w:r w:rsidRPr="00811BC3">
        <w:rPr>
          <w:rFonts w:ascii="Times New Roman" w:hAnsi="Times New Roman"/>
        </w:rPr>
        <w:t>LoI</w:t>
      </w:r>
      <w:proofErr w:type="spellEnd"/>
      <w:r w:rsidRPr="00811BC3">
        <w:rPr>
          <w:rFonts w:ascii="Times New Roman" w:hAnsi="Times New Roman"/>
        </w:rPr>
        <w:t xml:space="preserve">), in case the actual contract is signed after the </w:t>
      </w:r>
      <w:proofErr w:type="spellStart"/>
      <w:r w:rsidRPr="00811BC3">
        <w:rPr>
          <w:rFonts w:ascii="Times New Roman" w:hAnsi="Times New Roman"/>
        </w:rPr>
        <w:t>LoI</w:t>
      </w:r>
      <w:proofErr w:type="spellEnd"/>
      <w:r w:rsidRPr="00811BC3">
        <w:rPr>
          <w:rFonts w:ascii="Times New Roman" w:hAnsi="Times New Roman"/>
        </w:rPr>
        <w:t>).</w:t>
      </w:r>
    </w:p>
    <w:p w14:paraId="6936FF94" w14:textId="77777777" w:rsidR="00C97BB7" w:rsidRPr="00811BC3" w:rsidRDefault="00C97BB7" w:rsidP="00C97BB7">
      <w:pPr>
        <w:pStyle w:val="NoSpacing"/>
        <w:rPr>
          <w:rFonts w:ascii="Times New Roman" w:hAnsi="Times New Roman"/>
        </w:rPr>
      </w:pPr>
    </w:p>
    <w:p w14:paraId="7DF7D144" w14:textId="77777777" w:rsidR="00C97BB7" w:rsidRPr="00811BC3" w:rsidRDefault="00C97BB7" w:rsidP="00C97BB7">
      <w:pPr>
        <w:numPr>
          <w:ilvl w:val="2"/>
          <w:numId w:val="46"/>
        </w:numPr>
        <w:spacing w:after="200" w:line="276" w:lineRule="auto"/>
        <w:jc w:val="left"/>
        <w:rPr>
          <w:rFonts w:ascii="Times New Roman" w:hAnsi="Times New Roman" w:cs="Times New Roman"/>
          <w:b/>
        </w:rPr>
      </w:pPr>
      <w:r w:rsidRPr="00811BC3">
        <w:rPr>
          <w:rFonts w:ascii="Times New Roman" w:hAnsi="Times New Roman" w:cs="Times New Roman"/>
          <w:b/>
        </w:rPr>
        <w:t>Generated Intellectual Property:</w:t>
      </w:r>
    </w:p>
    <w:p w14:paraId="27240B40" w14:textId="77777777" w:rsidR="00C97BB7" w:rsidRPr="00811BC3" w:rsidRDefault="00C97BB7" w:rsidP="00C97BB7">
      <w:pPr>
        <w:pStyle w:val="NoSpacing"/>
        <w:rPr>
          <w:rFonts w:ascii="Times New Roman" w:hAnsi="Times New Roman"/>
        </w:rPr>
      </w:pPr>
      <w:r w:rsidRPr="00811BC3">
        <w:rPr>
          <w:rFonts w:ascii="Times New Roman" w:hAnsi="Times New Roman"/>
        </w:rPr>
        <w:t>“Generated Intellectual Property” shall mean Intellectual Property that is generated or acquired with full ownership by ITER-India or by the supplier and its subcontractors, pursuant to and in the course execution of this Contract</w:t>
      </w:r>
    </w:p>
    <w:p w14:paraId="2CD05F4E" w14:textId="77777777" w:rsidR="00C97BB7" w:rsidRPr="00811BC3" w:rsidRDefault="00C97BB7" w:rsidP="00C97BB7">
      <w:pPr>
        <w:pStyle w:val="NoSpacing"/>
        <w:tabs>
          <w:tab w:val="left" w:pos="5445"/>
        </w:tabs>
        <w:rPr>
          <w:rFonts w:ascii="Times New Roman" w:hAnsi="Times New Roman"/>
        </w:rPr>
      </w:pPr>
      <w:r w:rsidRPr="00811BC3">
        <w:rPr>
          <w:rFonts w:ascii="Times New Roman" w:hAnsi="Times New Roman"/>
        </w:rPr>
        <w:tab/>
      </w:r>
    </w:p>
    <w:p w14:paraId="50E510FF" w14:textId="77777777" w:rsidR="00C97BB7" w:rsidRPr="00811BC3" w:rsidRDefault="00C97BB7" w:rsidP="00C97BB7">
      <w:pPr>
        <w:numPr>
          <w:ilvl w:val="0"/>
          <w:numId w:val="43"/>
        </w:numPr>
        <w:spacing w:after="200" w:line="276" w:lineRule="auto"/>
        <w:jc w:val="left"/>
        <w:rPr>
          <w:rFonts w:ascii="Times New Roman" w:hAnsi="Times New Roman" w:cs="Times New Roman"/>
          <w:b/>
        </w:rPr>
      </w:pPr>
      <w:r w:rsidRPr="00811BC3">
        <w:rPr>
          <w:rFonts w:ascii="Times New Roman" w:hAnsi="Times New Roman" w:cs="Times New Roman"/>
          <w:b/>
        </w:rPr>
        <w:t>Provisions under background Intellectual Property:</w:t>
      </w:r>
    </w:p>
    <w:p w14:paraId="7EC9E26C" w14:textId="77777777" w:rsidR="00C97BB7" w:rsidRPr="00811BC3" w:rsidRDefault="00C97BB7" w:rsidP="00970252">
      <w:pPr>
        <w:numPr>
          <w:ilvl w:val="1"/>
          <w:numId w:val="43"/>
        </w:numPr>
        <w:spacing w:line="276" w:lineRule="auto"/>
        <w:jc w:val="left"/>
        <w:rPr>
          <w:rFonts w:ascii="Times New Roman" w:hAnsi="Times New Roman" w:cs="Times New Roman"/>
          <w:b/>
        </w:rPr>
      </w:pPr>
      <w:r w:rsidRPr="00811BC3">
        <w:rPr>
          <w:rFonts w:ascii="Times New Roman" w:hAnsi="Times New Roman" w:cs="Times New Roman"/>
          <w:b/>
        </w:rPr>
        <w:t xml:space="preserve">Declaration of background: </w:t>
      </w:r>
    </w:p>
    <w:p w14:paraId="220036A2" w14:textId="77777777" w:rsidR="00C97BB7" w:rsidRPr="00811BC3" w:rsidRDefault="00C97BB7" w:rsidP="00C97BB7">
      <w:pPr>
        <w:spacing w:before="100" w:beforeAutospacing="1" w:after="240"/>
        <w:ind w:left="567" w:hanging="567"/>
        <w:rPr>
          <w:rFonts w:ascii="Times New Roman" w:hAnsi="Times New Roman" w:cs="Times New Roman"/>
        </w:rPr>
      </w:pPr>
      <w:r w:rsidRPr="00811BC3">
        <w:rPr>
          <w:rFonts w:ascii="Times New Roman" w:hAnsi="Times New Roman" w:cs="Times New Roman"/>
        </w:rPr>
        <w:t xml:space="preserve">2.1.1 The Contractor shall declare all Intellectual Property and Information which is held by the Contractor prior to the signature of the Contract or outside its scope and which is needed for carrying out the Contract – this information &amp; Intellectual Property shall be subsequently be referred to as “the background”. The declaration shall provide detailed information on the origin and ownership of the background as well as </w:t>
      </w:r>
      <w:r w:rsidRPr="00811BC3">
        <w:rPr>
          <w:rFonts w:ascii="Times New Roman" w:hAnsi="Times New Roman" w:cs="Times New Roman"/>
        </w:rPr>
        <w:lastRenderedPageBreak/>
        <w:t>any legal restrictions relating to its use of which the Contractor is aware. The declaration of the background forms part of the Contract.</w:t>
      </w:r>
    </w:p>
    <w:p w14:paraId="7D3C9FD1" w14:textId="143486DB" w:rsidR="00C97BB7" w:rsidRPr="00811BC3" w:rsidRDefault="00C97BB7" w:rsidP="00C97BB7">
      <w:pPr>
        <w:spacing w:before="100" w:beforeAutospacing="1" w:after="240"/>
        <w:ind w:left="567" w:hanging="567"/>
        <w:rPr>
          <w:rFonts w:ascii="Times New Roman" w:hAnsi="Times New Roman" w:cs="Times New Roman"/>
        </w:rPr>
      </w:pPr>
      <w:r w:rsidRPr="00811BC3">
        <w:rPr>
          <w:rFonts w:ascii="Times New Roman" w:hAnsi="Times New Roman" w:cs="Times New Roman"/>
        </w:rPr>
        <w:t>2.1.2 The contractor may identify additional background information after the signature of the contract. However, in such a situation, the contractor needs to justify why such a background was not invoked originally into the contract. The use of this Background information shall be authorized only after discussion with ITER-India.</w:t>
      </w:r>
    </w:p>
    <w:p w14:paraId="19CC1342" w14:textId="77777777" w:rsidR="00C97BB7" w:rsidRPr="00811BC3" w:rsidRDefault="00C97BB7" w:rsidP="00C97BB7">
      <w:pPr>
        <w:spacing w:before="100" w:beforeAutospacing="1" w:after="240"/>
        <w:ind w:left="567" w:hanging="567"/>
        <w:rPr>
          <w:rFonts w:ascii="Times New Roman" w:hAnsi="Times New Roman" w:cs="Times New Roman"/>
        </w:rPr>
      </w:pPr>
      <w:r w:rsidRPr="00811BC3">
        <w:rPr>
          <w:rFonts w:ascii="Times New Roman" w:hAnsi="Times New Roman" w:cs="Times New Roman"/>
        </w:rPr>
        <w:t>2.1.3   The contractor must clearly identify the use background information that belongs to a third party for which the contractor has a license agreement. Further, he must obtain the rights form third party to allow him to use the background in conformity with 2.1.1 and 2.1.2.</w:t>
      </w:r>
    </w:p>
    <w:p w14:paraId="450B880B" w14:textId="77777777" w:rsidR="00C97BB7" w:rsidRPr="00811BC3" w:rsidRDefault="00C97BB7" w:rsidP="00C97BB7">
      <w:pPr>
        <w:spacing w:before="100" w:beforeAutospacing="1" w:after="240"/>
        <w:ind w:left="567" w:hanging="567"/>
        <w:rPr>
          <w:rFonts w:ascii="Times New Roman" w:hAnsi="Times New Roman" w:cs="Times New Roman"/>
        </w:rPr>
      </w:pPr>
      <w:r w:rsidRPr="00811BC3">
        <w:rPr>
          <w:rFonts w:ascii="Times New Roman" w:hAnsi="Times New Roman" w:cs="Times New Roman"/>
          <w:color w:val="000000"/>
        </w:rPr>
        <w:t>2.1.4</w:t>
      </w:r>
      <w:r w:rsidRPr="00811BC3">
        <w:rPr>
          <w:rFonts w:ascii="Times New Roman" w:hAnsi="Times New Roman" w:cs="Times New Roman"/>
          <w:color w:val="000000"/>
        </w:rPr>
        <w:tab/>
        <w:t>The contractor must clearly identify the Background information that is confidential. ITER-India shall preserve (in a manner agreed mutually with the contractor) the confidentiality of the same.  On transfer of component to IO, the Background confidential information so provided shall be communicated to IO and shall be protected by IO in a manner described in clause 2.2.2</w:t>
      </w:r>
      <w:r w:rsidRPr="00811BC3">
        <w:rPr>
          <w:rFonts w:ascii="Times New Roman" w:hAnsi="Times New Roman" w:cs="Times New Roman"/>
        </w:rPr>
        <w:t xml:space="preserve">.  </w:t>
      </w:r>
    </w:p>
    <w:p w14:paraId="2A043BCD" w14:textId="1658C94C" w:rsidR="00C97BB7" w:rsidRPr="00811BC3" w:rsidRDefault="00C97BB7" w:rsidP="00C97BB7">
      <w:pPr>
        <w:spacing w:before="100" w:beforeAutospacing="1" w:after="240"/>
        <w:ind w:left="567" w:hanging="567"/>
        <w:rPr>
          <w:rFonts w:ascii="Times New Roman" w:hAnsi="Times New Roman" w:cs="Times New Roman"/>
        </w:rPr>
      </w:pPr>
      <w:r w:rsidRPr="00811BC3">
        <w:rPr>
          <w:rFonts w:ascii="Times New Roman" w:hAnsi="Times New Roman" w:cs="Times New Roman"/>
        </w:rPr>
        <w:t>2.1.5 The background information provided by the contractor shall be owned exclusively by the contractor.</w:t>
      </w:r>
    </w:p>
    <w:p w14:paraId="523F6FEB" w14:textId="77777777" w:rsidR="00C97BB7" w:rsidRPr="00811BC3" w:rsidRDefault="00C97BB7" w:rsidP="00C97BB7">
      <w:pPr>
        <w:numPr>
          <w:ilvl w:val="1"/>
          <w:numId w:val="43"/>
        </w:numPr>
        <w:spacing w:after="200" w:line="276" w:lineRule="auto"/>
        <w:jc w:val="left"/>
        <w:rPr>
          <w:rFonts w:ascii="Times New Roman" w:hAnsi="Times New Roman" w:cs="Times New Roman"/>
          <w:b/>
        </w:rPr>
      </w:pPr>
      <w:r w:rsidRPr="00811BC3">
        <w:rPr>
          <w:rFonts w:ascii="Times New Roman" w:hAnsi="Times New Roman" w:cs="Times New Roman"/>
          <w:b/>
        </w:rPr>
        <w:t>Access to Background information:</w:t>
      </w:r>
    </w:p>
    <w:p w14:paraId="66B56FE6" w14:textId="77777777" w:rsidR="00C97BB7" w:rsidRPr="00811BC3" w:rsidRDefault="00C97BB7" w:rsidP="00C97BB7">
      <w:pPr>
        <w:ind w:left="567" w:hanging="567"/>
        <w:rPr>
          <w:rFonts w:ascii="Times New Roman" w:hAnsi="Times New Roman" w:cs="Times New Roman"/>
        </w:rPr>
      </w:pPr>
      <w:r w:rsidRPr="00811BC3">
        <w:rPr>
          <w:rFonts w:ascii="Times New Roman" w:hAnsi="Times New Roman" w:cs="Times New Roman"/>
        </w:rPr>
        <w:t>2.2.1</w:t>
      </w:r>
      <w:r w:rsidRPr="00811BC3">
        <w:rPr>
          <w:rFonts w:ascii="Times New Roman" w:hAnsi="Times New Roman" w:cs="Times New Roman"/>
        </w:rPr>
        <w:tab/>
        <w:t>The contractor who has incorporated Background Intellectual Property, except confidential information such as know-how and trade secrets into the items supplied to the ITER-India and the background information so provided is required:</w:t>
      </w:r>
    </w:p>
    <w:p w14:paraId="5992A91D" w14:textId="77777777" w:rsidR="00C97BB7" w:rsidRPr="00811BC3" w:rsidRDefault="00C97BB7" w:rsidP="00970252">
      <w:pPr>
        <w:ind w:left="1170" w:hanging="180"/>
        <w:rPr>
          <w:rFonts w:ascii="Times New Roman" w:hAnsi="Times New Roman" w:cs="Times New Roman"/>
        </w:rPr>
      </w:pPr>
      <w:r w:rsidRPr="00811BC3">
        <w:rPr>
          <w:rFonts w:ascii="Times New Roman" w:hAnsi="Times New Roman" w:cs="Times New Roman"/>
        </w:rPr>
        <w:t>● to construct, operate, use or integrate technology for research and development in relation to the IO facilities,</w:t>
      </w:r>
    </w:p>
    <w:p w14:paraId="6A6EA037" w14:textId="77777777" w:rsidR="00C97BB7" w:rsidRPr="00811BC3" w:rsidRDefault="00C97BB7" w:rsidP="00970252">
      <w:pPr>
        <w:ind w:left="720" w:firstLine="270"/>
        <w:rPr>
          <w:rFonts w:ascii="Times New Roman" w:hAnsi="Times New Roman" w:cs="Times New Roman"/>
        </w:rPr>
      </w:pPr>
      <w:r w:rsidRPr="00811BC3">
        <w:rPr>
          <w:rFonts w:ascii="Times New Roman" w:hAnsi="Times New Roman" w:cs="Times New Roman"/>
        </w:rPr>
        <w:t>● to maintain or repair the item provided, or</w:t>
      </w:r>
    </w:p>
    <w:p w14:paraId="3105404A" w14:textId="5CE21686" w:rsidR="00C97BB7" w:rsidRPr="00811BC3" w:rsidRDefault="00C97BB7" w:rsidP="00970252">
      <w:pPr>
        <w:ind w:left="720" w:firstLine="270"/>
        <w:rPr>
          <w:rFonts w:ascii="Times New Roman" w:hAnsi="Times New Roman" w:cs="Times New Roman"/>
        </w:rPr>
      </w:pPr>
      <w:r w:rsidRPr="00811BC3">
        <w:rPr>
          <w:rFonts w:ascii="Times New Roman" w:hAnsi="Times New Roman" w:cs="Times New Roman"/>
        </w:rPr>
        <w:t>● when deemed necessary by ITER-</w:t>
      </w:r>
      <w:r w:rsidR="00902669" w:rsidRPr="00811BC3">
        <w:rPr>
          <w:rFonts w:ascii="Times New Roman" w:hAnsi="Times New Roman" w:cs="Times New Roman"/>
        </w:rPr>
        <w:t>India, in</w:t>
      </w:r>
      <w:r w:rsidRPr="00811BC3">
        <w:rPr>
          <w:rFonts w:ascii="Times New Roman" w:hAnsi="Times New Roman" w:cs="Times New Roman"/>
        </w:rPr>
        <w:t xml:space="preserve"> advance of any public procurement,</w:t>
      </w:r>
    </w:p>
    <w:p w14:paraId="31801659" w14:textId="77777777" w:rsidR="00C97BB7" w:rsidRPr="00811BC3" w:rsidRDefault="00C97BB7" w:rsidP="00C97BB7">
      <w:pPr>
        <w:ind w:left="567"/>
        <w:rPr>
          <w:rFonts w:ascii="Times New Roman" w:hAnsi="Times New Roman" w:cs="Times New Roman"/>
        </w:rPr>
      </w:pPr>
      <w:r w:rsidRPr="00811BC3">
        <w:rPr>
          <w:rFonts w:ascii="Times New Roman" w:hAnsi="Times New Roman" w:cs="Times New Roman"/>
        </w:rPr>
        <w:t>shall grant on an equal and non-discriminatory basis an irrevocable, non-exclusive, royalty free license to such Background Intellectual Property to ITER-India, other Members (of IO) and to the IO either directly or through ITER-India, with the right of the IO to sub-license and the right of the ITER-India and other Members (of IO) to sub-license to their research institutes and institutes of higher education within their respective territory for the purposes of publicly sponsored fusion research and development programmes.</w:t>
      </w:r>
    </w:p>
    <w:p w14:paraId="19E62867" w14:textId="77777777" w:rsidR="00C97BB7" w:rsidRPr="00811BC3" w:rsidRDefault="00C97BB7" w:rsidP="00C97BB7">
      <w:pPr>
        <w:ind w:left="567" w:hanging="567"/>
        <w:rPr>
          <w:rFonts w:ascii="Times New Roman" w:hAnsi="Times New Roman" w:cs="Times New Roman"/>
        </w:rPr>
      </w:pPr>
      <w:r w:rsidRPr="00811BC3">
        <w:rPr>
          <w:rFonts w:ascii="Times New Roman" w:hAnsi="Times New Roman" w:cs="Times New Roman"/>
        </w:rPr>
        <w:t xml:space="preserve">2.2.2 </w:t>
      </w:r>
      <w:r w:rsidRPr="00811BC3">
        <w:rPr>
          <w:rFonts w:ascii="Times New Roman" w:hAnsi="Times New Roman" w:cs="Times New Roman"/>
        </w:rPr>
        <w:tab/>
        <w:t xml:space="preserve">The contractor who has incorporated background confidential information into the items provided to ITER-India and the background confidential information is required: </w:t>
      </w:r>
    </w:p>
    <w:p w14:paraId="2DA8C99E" w14:textId="77777777" w:rsidR="00C97BB7" w:rsidRPr="00811BC3" w:rsidRDefault="00C97BB7" w:rsidP="00970252">
      <w:pPr>
        <w:numPr>
          <w:ilvl w:val="0"/>
          <w:numId w:val="47"/>
        </w:numPr>
        <w:spacing w:line="276" w:lineRule="auto"/>
        <w:ind w:left="1701"/>
        <w:rPr>
          <w:rFonts w:ascii="Times New Roman" w:hAnsi="Times New Roman" w:cs="Times New Roman"/>
        </w:rPr>
      </w:pPr>
      <w:r w:rsidRPr="00811BC3">
        <w:rPr>
          <w:rFonts w:ascii="Times New Roman" w:hAnsi="Times New Roman" w:cs="Times New Roman"/>
        </w:rPr>
        <w:t>to construct, operate, use or integrate technology for research and development in relation to the IO facilities,</w:t>
      </w:r>
    </w:p>
    <w:p w14:paraId="3F4B6FD7" w14:textId="77777777" w:rsidR="00C97BB7" w:rsidRPr="00811BC3" w:rsidRDefault="00C97BB7" w:rsidP="00970252">
      <w:pPr>
        <w:numPr>
          <w:ilvl w:val="0"/>
          <w:numId w:val="47"/>
        </w:numPr>
        <w:spacing w:line="276" w:lineRule="auto"/>
        <w:ind w:left="1701"/>
        <w:rPr>
          <w:rFonts w:ascii="Times New Roman" w:hAnsi="Times New Roman" w:cs="Times New Roman"/>
        </w:rPr>
      </w:pPr>
      <w:r w:rsidRPr="00811BC3">
        <w:rPr>
          <w:rFonts w:ascii="Times New Roman" w:hAnsi="Times New Roman" w:cs="Times New Roman"/>
        </w:rPr>
        <w:t>to maintain or repair the item,</w:t>
      </w:r>
    </w:p>
    <w:p w14:paraId="4C0E62D9" w14:textId="77777777" w:rsidR="00C97BB7" w:rsidRPr="00811BC3" w:rsidRDefault="00C97BB7" w:rsidP="00970252">
      <w:pPr>
        <w:numPr>
          <w:ilvl w:val="0"/>
          <w:numId w:val="47"/>
        </w:numPr>
        <w:spacing w:line="276" w:lineRule="auto"/>
        <w:ind w:left="1701"/>
        <w:rPr>
          <w:rFonts w:ascii="Times New Roman" w:hAnsi="Times New Roman" w:cs="Times New Roman"/>
        </w:rPr>
      </w:pPr>
      <w:r w:rsidRPr="00811BC3">
        <w:rPr>
          <w:rFonts w:ascii="Times New Roman" w:hAnsi="Times New Roman" w:cs="Times New Roman"/>
        </w:rPr>
        <w:t>when deemed necessary by ITER-India in advance of any public procurement, or</w:t>
      </w:r>
    </w:p>
    <w:p w14:paraId="5EF2ED35" w14:textId="77777777" w:rsidR="00C97BB7" w:rsidRPr="00811BC3" w:rsidRDefault="00C97BB7" w:rsidP="00C97BB7">
      <w:pPr>
        <w:numPr>
          <w:ilvl w:val="0"/>
          <w:numId w:val="47"/>
        </w:numPr>
        <w:spacing w:after="200" w:line="276" w:lineRule="auto"/>
        <w:ind w:left="1701"/>
        <w:rPr>
          <w:rFonts w:ascii="Times New Roman" w:hAnsi="Times New Roman" w:cs="Times New Roman"/>
        </w:rPr>
      </w:pPr>
      <w:r w:rsidRPr="00811BC3">
        <w:rPr>
          <w:rFonts w:ascii="Times New Roman" w:hAnsi="Times New Roman" w:cs="Times New Roman"/>
        </w:rPr>
        <w:t>for safety, for quality assurance and quality control reasons as required by regulatory authorities,</w:t>
      </w:r>
    </w:p>
    <w:p w14:paraId="2882E3F2" w14:textId="77777777" w:rsidR="00C97BB7" w:rsidRPr="00811BC3" w:rsidRDefault="00C97BB7" w:rsidP="00C97BB7">
      <w:pPr>
        <w:ind w:left="567"/>
        <w:rPr>
          <w:rFonts w:ascii="Times New Roman" w:hAnsi="Times New Roman" w:cs="Times New Roman"/>
        </w:rPr>
      </w:pPr>
      <w:r w:rsidRPr="00811BC3">
        <w:rPr>
          <w:rFonts w:ascii="Times New Roman" w:hAnsi="Times New Roman" w:cs="Times New Roman"/>
        </w:rPr>
        <w:t>shall ensure that ITER-India and the IO have an irrevocable, non-exclusive, royalty-free license available to use such background confidential information including manuals or instructional training materials for the construction, operation, maintenance and repair of the IO facilities.</w:t>
      </w:r>
    </w:p>
    <w:p w14:paraId="406F7EA6" w14:textId="77777777" w:rsidR="00C97BB7" w:rsidRPr="00811BC3" w:rsidRDefault="00C97BB7" w:rsidP="00C97BB7">
      <w:pPr>
        <w:ind w:left="567"/>
        <w:rPr>
          <w:rFonts w:ascii="Times New Roman" w:hAnsi="Times New Roman" w:cs="Times New Roman"/>
        </w:rPr>
      </w:pPr>
      <w:r w:rsidRPr="00811BC3">
        <w:rPr>
          <w:rFonts w:ascii="Times New Roman" w:hAnsi="Times New Roman" w:cs="Times New Roman"/>
        </w:rPr>
        <w:t xml:space="preserve">The confidential information shall be transmitted maintaining the protection for confidentiality in accordance with section 2.1.4. The recipient for such information shall use it only for the provisions identified above. IO guarantees this protection and compensation for damages arising from the misuse of the background confidential information shall be the responsibility of IO. </w:t>
      </w:r>
    </w:p>
    <w:p w14:paraId="105A87F1" w14:textId="77777777" w:rsidR="00C97BB7" w:rsidRPr="00811BC3" w:rsidRDefault="00C97BB7" w:rsidP="00C97BB7">
      <w:pPr>
        <w:spacing w:before="100" w:beforeAutospacing="1" w:after="240"/>
        <w:ind w:left="567" w:hanging="567"/>
        <w:rPr>
          <w:rFonts w:ascii="Times New Roman" w:hAnsi="Times New Roman" w:cs="Times New Roman"/>
        </w:rPr>
      </w:pPr>
      <w:r w:rsidRPr="00811BC3">
        <w:rPr>
          <w:rFonts w:ascii="Times New Roman" w:hAnsi="Times New Roman" w:cs="Times New Roman"/>
        </w:rPr>
        <w:lastRenderedPageBreak/>
        <w:t xml:space="preserve">2.2.3 </w:t>
      </w:r>
      <w:r w:rsidRPr="00811BC3">
        <w:rPr>
          <w:rFonts w:ascii="Times New Roman" w:hAnsi="Times New Roman" w:cs="Times New Roman"/>
        </w:rPr>
        <w:tab/>
        <w:t xml:space="preserve">The Contractor’s attention is drawn to Article 4.2.4 and 4.2.5 of the IIP Annex of ITER Agreement, whereby the contractor shall use its best efforts to either grant licenses to the background incorporated into the goods supplied under the Contract or to supply such goods to IO Members under the conditions established in Article 4.2.4 and 4.2.5 of the IIP Annex of JIA. </w:t>
      </w:r>
    </w:p>
    <w:p w14:paraId="7C1DCFA9" w14:textId="77777777" w:rsidR="00C97BB7" w:rsidRPr="00811BC3" w:rsidRDefault="00C97BB7" w:rsidP="00C97BB7">
      <w:pPr>
        <w:spacing w:before="100" w:beforeAutospacing="1" w:after="240"/>
        <w:ind w:left="720" w:hanging="720"/>
        <w:rPr>
          <w:rFonts w:ascii="Times New Roman" w:hAnsi="Times New Roman" w:cs="Times New Roman"/>
        </w:rPr>
      </w:pPr>
      <w:r w:rsidRPr="00811BC3">
        <w:rPr>
          <w:rFonts w:ascii="Times New Roman" w:hAnsi="Times New Roman" w:cs="Times New Roman"/>
        </w:rPr>
        <w:t>2.2.4</w:t>
      </w:r>
      <w:r w:rsidRPr="00811BC3">
        <w:rPr>
          <w:rFonts w:ascii="Times New Roman" w:hAnsi="Times New Roman" w:cs="Times New Roman"/>
        </w:rPr>
        <w:tab/>
        <w:t>The Contractor is encouraged to make its background incorporated into the goods supplied under the Contract available for commercial purposes under the conditions established in Article 4.2.6 of the IIP Annex of ITER Agreement.</w:t>
      </w:r>
    </w:p>
    <w:p w14:paraId="1EB47F8E" w14:textId="77777777" w:rsidR="00C97BB7" w:rsidRPr="00811BC3" w:rsidRDefault="00C97BB7" w:rsidP="00C97BB7">
      <w:pPr>
        <w:spacing w:before="100" w:beforeAutospacing="1" w:after="240"/>
        <w:ind w:left="720" w:hanging="720"/>
        <w:rPr>
          <w:rFonts w:ascii="Times New Roman" w:hAnsi="Times New Roman" w:cs="Times New Roman"/>
        </w:rPr>
      </w:pPr>
      <w:r w:rsidRPr="00811BC3">
        <w:rPr>
          <w:rFonts w:ascii="Times New Roman" w:hAnsi="Times New Roman" w:cs="Times New Roman"/>
        </w:rPr>
        <w:t>2.2.5    The contractor shall grant on fair and reasonable conditions a license to use the background information &amp; Intellectual Property, applicable to this contract to any third party nominated by ITER-India for the purpose of fulfilling a contract with ITER-India.</w:t>
      </w:r>
    </w:p>
    <w:p w14:paraId="0D8E397D" w14:textId="77777777" w:rsidR="00C97BB7" w:rsidRPr="00811BC3" w:rsidRDefault="00C97BB7" w:rsidP="00C97BB7">
      <w:pPr>
        <w:numPr>
          <w:ilvl w:val="0"/>
          <w:numId w:val="43"/>
        </w:numPr>
        <w:spacing w:after="200" w:line="276" w:lineRule="auto"/>
        <w:jc w:val="left"/>
        <w:rPr>
          <w:rFonts w:ascii="Times New Roman" w:hAnsi="Times New Roman" w:cs="Times New Roman"/>
          <w:b/>
        </w:rPr>
      </w:pPr>
      <w:r w:rsidRPr="00811BC3">
        <w:rPr>
          <w:rFonts w:ascii="Times New Roman" w:hAnsi="Times New Roman" w:cs="Times New Roman"/>
          <w:b/>
        </w:rPr>
        <w:t>Provisions under Generated Intellectual Property</w:t>
      </w:r>
    </w:p>
    <w:p w14:paraId="24402E27" w14:textId="77777777" w:rsidR="00C97BB7" w:rsidRPr="00811BC3" w:rsidRDefault="00C97BB7" w:rsidP="00C97BB7">
      <w:pPr>
        <w:numPr>
          <w:ilvl w:val="1"/>
          <w:numId w:val="43"/>
        </w:numPr>
        <w:spacing w:after="200" w:line="276" w:lineRule="auto"/>
        <w:rPr>
          <w:rFonts w:ascii="Times New Roman" w:hAnsi="Times New Roman" w:cs="Times New Roman"/>
        </w:rPr>
      </w:pPr>
      <w:r w:rsidRPr="00811BC3">
        <w:rPr>
          <w:rFonts w:ascii="Times New Roman" w:hAnsi="Times New Roman" w:cs="Times New Roman"/>
        </w:rPr>
        <w:t>All Information (defined in 1.1.1 above)</w:t>
      </w:r>
      <w:r w:rsidRPr="00811BC3">
        <w:rPr>
          <w:rFonts w:ascii="Times New Roman" w:hAnsi="Times New Roman" w:cs="Times New Roman"/>
          <w:color w:val="FF0000"/>
        </w:rPr>
        <w:t xml:space="preserve"> </w:t>
      </w:r>
      <w:r w:rsidRPr="00811BC3">
        <w:rPr>
          <w:rFonts w:ascii="Times New Roman" w:hAnsi="Times New Roman" w:cs="Times New Roman"/>
        </w:rPr>
        <w:t>provided by or on behalf of ITER-India to the contractor shall remain the property of ITER-India. These shall not be shared without permission from ITER-India.</w:t>
      </w:r>
    </w:p>
    <w:p w14:paraId="4D375B6B" w14:textId="77777777" w:rsidR="00C97BB7" w:rsidRPr="00811BC3" w:rsidRDefault="00C97BB7" w:rsidP="00C97BB7">
      <w:pPr>
        <w:numPr>
          <w:ilvl w:val="1"/>
          <w:numId w:val="43"/>
        </w:numPr>
        <w:spacing w:after="200" w:line="276" w:lineRule="auto"/>
        <w:rPr>
          <w:rFonts w:ascii="Times New Roman" w:hAnsi="Times New Roman" w:cs="Times New Roman"/>
        </w:rPr>
      </w:pPr>
      <w:r w:rsidRPr="00811BC3">
        <w:rPr>
          <w:rFonts w:ascii="Times New Roman" w:hAnsi="Times New Roman" w:cs="Times New Roman"/>
        </w:rPr>
        <w:t>The background intellectual property provided by ITER-India will continue to be the property of the ITER-India. Any further extension of the IP during the course of execution of the contract will also belong to the ITER-India.</w:t>
      </w:r>
    </w:p>
    <w:p w14:paraId="5FBAFC20" w14:textId="77777777" w:rsidR="00C97BB7" w:rsidRPr="00811BC3" w:rsidRDefault="00C97BB7" w:rsidP="00C97BB7">
      <w:pPr>
        <w:numPr>
          <w:ilvl w:val="1"/>
          <w:numId w:val="43"/>
        </w:numPr>
        <w:spacing w:after="200" w:line="276" w:lineRule="auto"/>
        <w:rPr>
          <w:rFonts w:ascii="Times New Roman" w:hAnsi="Times New Roman" w:cs="Times New Roman"/>
        </w:rPr>
      </w:pPr>
      <w:r w:rsidRPr="00811BC3">
        <w:rPr>
          <w:rFonts w:ascii="Times New Roman" w:hAnsi="Times New Roman" w:cs="Times New Roman"/>
        </w:rPr>
        <w:t xml:space="preserve">If, during the process of execution of the contract, any improvement, refinement or technical changes and modifications are </w:t>
      </w:r>
      <w:proofErr w:type="gramStart"/>
      <w:r w:rsidRPr="00811BC3">
        <w:rPr>
          <w:rFonts w:ascii="Times New Roman" w:hAnsi="Times New Roman" w:cs="Times New Roman"/>
        </w:rPr>
        <w:t>effected</w:t>
      </w:r>
      <w:proofErr w:type="gramEnd"/>
      <w:r w:rsidRPr="00811BC3">
        <w:rPr>
          <w:rFonts w:ascii="Times New Roman" w:hAnsi="Times New Roman" w:cs="Times New Roman"/>
        </w:rPr>
        <w:t xml:space="preserve"> by the contractor to the background Information and IP owned by ITER-India and given to the Contractor for execution, such changes shall not affect the title to the property of the ITER-India and it shall continue to own the modified Information and IP.  ITER-India shall have absolute rights to assign, transfer, sublet, use and transmit all such Information and IP to its consultants, agents and collaborators.  Contractor shall not have any claim or right whatsoever in respect of the above Information and IP.</w:t>
      </w:r>
    </w:p>
    <w:p w14:paraId="236732D1" w14:textId="6886F4C2" w:rsidR="00C97BB7" w:rsidRPr="00811BC3" w:rsidRDefault="00C97BB7" w:rsidP="00C97BB7">
      <w:pPr>
        <w:numPr>
          <w:ilvl w:val="1"/>
          <w:numId w:val="43"/>
        </w:numPr>
        <w:spacing w:after="200" w:line="276" w:lineRule="auto"/>
        <w:rPr>
          <w:rFonts w:ascii="Times New Roman" w:hAnsi="Times New Roman" w:cs="Times New Roman"/>
        </w:rPr>
      </w:pPr>
      <w:r w:rsidRPr="00811BC3">
        <w:rPr>
          <w:rFonts w:ascii="Times New Roman" w:hAnsi="Times New Roman" w:cs="Times New Roman"/>
        </w:rPr>
        <w:t xml:space="preserve">Any information and Intellectual property generated during the course of execution of the contract including those generated at the </w:t>
      </w:r>
      <w:proofErr w:type="gramStart"/>
      <w:r w:rsidRPr="00811BC3">
        <w:rPr>
          <w:rFonts w:ascii="Times New Roman" w:hAnsi="Times New Roman" w:cs="Times New Roman"/>
        </w:rPr>
        <w:t>subcontractors</w:t>
      </w:r>
      <w:proofErr w:type="gramEnd"/>
      <w:r w:rsidRPr="00811BC3">
        <w:rPr>
          <w:rFonts w:ascii="Times New Roman" w:hAnsi="Times New Roman" w:cs="Times New Roman"/>
        </w:rPr>
        <w:t xml:space="preserve"> end working for this contract shall be communicated to ITER-India immediately and ITER-India shall have the first right to protect such generated intellectual property on its name. The contractor shall take the appropriate legal and administrative measures to enable ITER-India protect it in its own name. </w:t>
      </w:r>
    </w:p>
    <w:p w14:paraId="49153193" w14:textId="77777777" w:rsidR="00C97BB7" w:rsidRPr="00811BC3" w:rsidRDefault="00C97BB7" w:rsidP="00C97BB7">
      <w:pPr>
        <w:numPr>
          <w:ilvl w:val="1"/>
          <w:numId w:val="43"/>
        </w:numPr>
        <w:spacing w:after="200" w:line="276" w:lineRule="auto"/>
        <w:rPr>
          <w:rFonts w:ascii="Times New Roman" w:hAnsi="Times New Roman" w:cs="Times New Roman"/>
        </w:rPr>
      </w:pPr>
      <w:r w:rsidRPr="00811BC3">
        <w:rPr>
          <w:rFonts w:ascii="Times New Roman" w:hAnsi="Times New Roman" w:cs="Times New Roman"/>
        </w:rPr>
        <w:t xml:space="preserve">In specific cases ITER-India may waive its right to take protection. In such a situation, the contractor can take the protection of IP in its name and solely at its cost after reimbursing costs incurred by ITER-India (if any) on such a protection. At all times ITER-India shall be entitled to a royalty-free, non-exclusive, worldwide, irrevocable license with the royalty-free right to grant sublicenses on the resulting registered right.  </w:t>
      </w:r>
    </w:p>
    <w:p w14:paraId="4D1BB057" w14:textId="1C68ADC4" w:rsidR="00C97BB7" w:rsidRPr="00811BC3" w:rsidRDefault="00C97BB7" w:rsidP="00C97BB7">
      <w:pPr>
        <w:numPr>
          <w:ilvl w:val="1"/>
          <w:numId w:val="43"/>
        </w:numPr>
        <w:spacing w:after="200" w:line="276" w:lineRule="auto"/>
        <w:rPr>
          <w:rFonts w:ascii="Times New Roman" w:hAnsi="Times New Roman" w:cs="Times New Roman"/>
        </w:rPr>
      </w:pPr>
      <w:r w:rsidRPr="00811BC3">
        <w:rPr>
          <w:rFonts w:ascii="Times New Roman" w:hAnsi="Times New Roman" w:cs="Times New Roman"/>
        </w:rPr>
        <w:t xml:space="preserve">If the contractor or its </w:t>
      </w:r>
      <w:r w:rsidR="00902669" w:rsidRPr="00811BC3">
        <w:rPr>
          <w:rFonts w:ascii="Times New Roman" w:hAnsi="Times New Roman" w:cs="Times New Roman"/>
        </w:rPr>
        <w:t>employees’</w:t>
      </w:r>
      <w:r w:rsidRPr="00811BC3">
        <w:rPr>
          <w:rFonts w:ascii="Times New Roman" w:hAnsi="Times New Roman" w:cs="Times New Roman"/>
        </w:rPr>
        <w:t xml:space="preserve"> desires to claim rights on the generated intellectual property, it shall be ensured that the same is possible, subject to compatibility with the contractor’s obligations under the contract and also ensuring that the rights of ITER-India remain unaffected.</w:t>
      </w:r>
    </w:p>
    <w:p w14:paraId="3A48CE93" w14:textId="77777777" w:rsidR="00C97BB7" w:rsidRPr="00811BC3" w:rsidRDefault="00C97BB7" w:rsidP="00C97BB7">
      <w:pPr>
        <w:numPr>
          <w:ilvl w:val="1"/>
          <w:numId w:val="43"/>
        </w:numPr>
        <w:spacing w:after="200" w:line="276" w:lineRule="auto"/>
        <w:rPr>
          <w:rFonts w:ascii="Times New Roman" w:hAnsi="Times New Roman" w:cs="Times New Roman"/>
        </w:rPr>
      </w:pPr>
      <w:r w:rsidRPr="00811BC3">
        <w:rPr>
          <w:rFonts w:ascii="Times New Roman" w:hAnsi="Times New Roman" w:cs="Times New Roman"/>
        </w:rPr>
        <w:t>The contractor shall be permitted to use the generated Intellectual Property for his own needs. For this, he needs to obtain license from ITER-India. The terms shall be mutually agreed.</w:t>
      </w:r>
    </w:p>
    <w:p w14:paraId="1629B67F" w14:textId="77777777" w:rsidR="00C97BB7" w:rsidRPr="00811BC3" w:rsidRDefault="00C97BB7" w:rsidP="00C97BB7">
      <w:pPr>
        <w:numPr>
          <w:ilvl w:val="1"/>
          <w:numId w:val="43"/>
        </w:numPr>
        <w:spacing w:after="200" w:line="276" w:lineRule="auto"/>
        <w:rPr>
          <w:rFonts w:ascii="Times New Roman" w:hAnsi="Times New Roman" w:cs="Times New Roman"/>
        </w:rPr>
      </w:pPr>
      <w:r w:rsidRPr="00811BC3">
        <w:rPr>
          <w:rFonts w:ascii="Times New Roman" w:hAnsi="Times New Roman" w:cs="Times New Roman"/>
        </w:rPr>
        <w:lastRenderedPageBreak/>
        <w:t xml:space="preserve">The contractor is made aware of the fact that ITER-India may at its discretion, decide to seek protection of a generated intellectual Property, outside India. </w:t>
      </w:r>
    </w:p>
    <w:p w14:paraId="594AD87D" w14:textId="77777777" w:rsidR="00C97BB7" w:rsidRPr="00811BC3" w:rsidRDefault="00C97BB7" w:rsidP="00C97BB7">
      <w:pPr>
        <w:numPr>
          <w:ilvl w:val="1"/>
          <w:numId w:val="43"/>
        </w:numPr>
        <w:spacing w:after="200" w:line="276" w:lineRule="auto"/>
        <w:rPr>
          <w:rFonts w:ascii="Times New Roman" w:hAnsi="Times New Roman" w:cs="Times New Roman"/>
        </w:rPr>
      </w:pPr>
      <w:r w:rsidRPr="00811BC3">
        <w:rPr>
          <w:rFonts w:ascii="Times New Roman" w:hAnsi="Times New Roman" w:cs="Times New Roman"/>
        </w:rPr>
        <w:t>For generated IP where ITER-India, decides to seek protection, the inventors will assign their rights to ITER-India.</w:t>
      </w:r>
    </w:p>
    <w:p w14:paraId="27600FA6" w14:textId="77777777" w:rsidR="00C97BB7" w:rsidRPr="00811BC3" w:rsidRDefault="00C97BB7" w:rsidP="00C97BB7">
      <w:pPr>
        <w:numPr>
          <w:ilvl w:val="1"/>
          <w:numId w:val="43"/>
        </w:numPr>
        <w:spacing w:after="200" w:line="276" w:lineRule="auto"/>
        <w:jc w:val="left"/>
        <w:rPr>
          <w:rFonts w:ascii="Times New Roman" w:hAnsi="Times New Roman" w:cs="Times New Roman"/>
        </w:rPr>
      </w:pPr>
      <w:r w:rsidRPr="00811BC3">
        <w:rPr>
          <w:rFonts w:ascii="Times New Roman" w:hAnsi="Times New Roman" w:cs="Times New Roman"/>
        </w:rPr>
        <w:t>ITER-India will seek protection through DAE-IPR Cell.</w:t>
      </w:r>
    </w:p>
    <w:p w14:paraId="2B451DC9" w14:textId="77777777" w:rsidR="00C97BB7" w:rsidRPr="00811BC3" w:rsidRDefault="00C97BB7" w:rsidP="00C97BB7">
      <w:pPr>
        <w:numPr>
          <w:ilvl w:val="1"/>
          <w:numId w:val="43"/>
        </w:numPr>
        <w:spacing w:after="200" w:line="276" w:lineRule="auto"/>
        <w:rPr>
          <w:rFonts w:ascii="Times New Roman" w:hAnsi="Times New Roman" w:cs="Times New Roman"/>
        </w:rPr>
      </w:pPr>
      <w:r w:rsidRPr="00811BC3">
        <w:rPr>
          <w:rFonts w:ascii="Times New Roman" w:hAnsi="Times New Roman" w:cs="Times New Roman"/>
        </w:rPr>
        <w:t xml:space="preserve">Should the contractor wish to seek protection of IP generated on the subject matter on the contract within a period of 24 months after conclusion of the contract, the same shall be conveyed to ITER-India. It may be noted that the subject of these IPs shall be considered to be a part of the Generated Intellectual Property (and subject to provision 3.3 above), unless the contractor demonstrates that these have been created outside the scope of the contract. </w:t>
      </w:r>
    </w:p>
    <w:p w14:paraId="159470A1" w14:textId="77777777" w:rsidR="00C97BB7" w:rsidRPr="00811BC3" w:rsidRDefault="00C97BB7" w:rsidP="00C97BB7">
      <w:pPr>
        <w:rPr>
          <w:rFonts w:ascii="Times New Roman" w:hAnsi="Times New Roman" w:cs="Times New Roman"/>
          <w:b/>
        </w:rPr>
      </w:pPr>
      <w:r w:rsidRPr="00811BC3">
        <w:rPr>
          <w:rFonts w:ascii="Times New Roman" w:hAnsi="Times New Roman" w:cs="Times New Roman"/>
          <w:b/>
        </w:rPr>
        <w:t xml:space="preserve">4 </w:t>
      </w:r>
      <w:r w:rsidRPr="00811BC3">
        <w:rPr>
          <w:rFonts w:ascii="Times New Roman" w:hAnsi="Times New Roman" w:cs="Times New Roman"/>
          <w:b/>
        </w:rPr>
        <w:tab/>
        <w:t xml:space="preserve">Indemnities, repair rights and copyrights: </w:t>
      </w:r>
    </w:p>
    <w:p w14:paraId="7AB18456" w14:textId="76DEF245" w:rsidR="00C97BB7" w:rsidRPr="00811BC3" w:rsidRDefault="00C97BB7" w:rsidP="00C97BB7">
      <w:pPr>
        <w:ind w:left="567" w:hanging="567"/>
        <w:rPr>
          <w:rFonts w:ascii="Times New Roman" w:hAnsi="Times New Roman" w:cs="Times New Roman"/>
        </w:rPr>
      </w:pPr>
      <w:r w:rsidRPr="00811BC3">
        <w:rPr>
          <w:rFonts w:ascii="Times New Roman" w:hAnsi="Times New Roman" w:cs="Times New Roman"/>
        </w:rPr>
        <w:t xml:space="preserve">4.1 </w:t>
      </w:r>
      <w:r w:rsidRPr="00811BC3">
        <w:rPr>
          <w:rFonts w:ascii="Times New Roman" w:hAnsi="Times New Roman" w:cs="Times New Roman"/>
        </w:rPr>
        <w:tab/>
        <w:t xml:space="preserve">In case the contractor needs to use the intellectual property belonging to a third party, the contractor shall indemnify ITER-India from any action for infringement associated with the </w:t>
      </w:r>
      <w:r w:rsidR="00C548F1" w:rsidRPr="00811BC3">
        <w:rPr>
          <w:rFonts w:ascii="Times New Roman" w:hAnsi="Times New Roman" w:cs="Times New Roman"/>
        </w:rPr>
        <w:t>third-party</w:t>
      </w:r>
      <w:r w:rsidRPr="00811BC3">
        <w:rPr>
          <w:rFonts w:ascii="Times New Roman" w:hAnsi="Times New Roman" w:cs="Times New Roman"/>
        </w:rPr>
        <w:t xml:space="preserve"> intellectual property.  </w:t>
      </w:r>
    </w:p>
    <w:p w14:paraId="072ECBC2" w14:textId="62013880" w:rsidR="00C97BB7" w:rsidRPr="00811BC3" w:rsidRDefault="00C97BB7" w:rsidP="00C97BB7">
      <w:pPr>
        <w:ind w:left="567" w:hanging="567"/>
        <w:rPr>
          <w:rFonts w:ascii="Times New Roman" w:hAnsi="Times New Roman" w:cs="Times New Roman"/>
        </w:rPr>
      </w:pPr>
      <w:r w:rsidRPr="00811BC3">
        <w:rPr>
          <w:rFonts w:ascii="Times New Roman" w:hAnsi="Times New Roman" w:cs="Times New Roman"/>
        </w:rPr>
        <w:t xml:space="preserve">4.2 </w:t>
      </w:r>
      <w:r w:rsidRPr="00811BC3">
        <w:rPr>
          <w:rFonts w:ascii="Times New Roman" w:hAnsi="Times New Roman" w:cs="Times New Roman"/>
        </w:rPr>
        <w:tab/>
        <w:t xml:space="preserve">The contractor shall have the first right to attend to repairs for proprietary supplies which incorporate background intellectual property owned by him. However, should the contract not be successful in effecting repairs for such supplies in the first instance, ITER-India shall have the right to effect repairs by whomsoever it may think fit.   </w:t>
      </w:r>
    </w:p>
    <w:p w14:paraId="672F1916" w14:textId="63E17504" w:rsidR="00C97BB7" w:rsidRPr="00811BC3" w:rsidRDefault="00C97BB7" w:rsidP="00970252">
      <w:pPr>
        <w:ind w:left="540" w:hanging="540"/>
        <w:rPr>
          <w:rFonts w:ascii="Times New Roman" w:hAnsi="Times New Roman" w:cs="Times New Roman"/>
        </w:rPr>
      </w:pPr>
      <w:r w:rsidRPr="00811BC3">
        <w:rPr>
          <w:rFonts w:ascii="Times New Roman" w:hAnsi="Times New Roman" w:cs="Times New Roman"/>
        </w:rPr>
        <w:t xml:space="preserve">4.3 </w:t>
      </w:r>
      <w:r w:rsidR="009E463D" w:rsidRPr="00811BC3">
        <w:rPr>
          <w:rFonts w:ascii="Times New Roman" w:hAnsi="Times New Roman" w:cs="Times New Roman"/>
        </w:rPr>
        <w:tab/>
      </w:r>
      <w:r w:rsidRPr="00811BC3">
        <w:rPr>
          <w:rFonts w:ascii="Times New Roman" w:hAnsi="Times New Roman" w:cs="Times New Roman"/>
        </w:rPr>
        <w:t>The contractor shall be responsible for obtaining all permits, license and copyrights required for the implementation of the contract, as per laws applicable to the place where the contract is executed. In case of inability to seek the necessary permits, licenses and copyrights, the contract shall inform the same to ITER-India and ITER-India shall decide whether to acquire the rights at costs payable by the contractor or effect a decision to discontinue all or some part of the work.</w:t>
      </w:r>
    </w:p>
    <w:p w14:paraId="6B30A1BB" w14:textId="2E56E20D" w:rsidR="009441CA" w:rsidRPr="00811BC3" w:rsidRDefault="009441CA" w:rsidP="00C97BB7">
      <w:pPr>
        <w:spacing w:after="200" w:line="276" w:lineRule="auto"/>
        <w:jc w:val="left"/>
        <w:rPr>
          <w:rFonts w:ascii="Times New Roman" w:hAnsi="Times New Roman" w:cs="Times New Roman"/>
        </w:rPr>
      </w:pPr>
      <w:bookmarkStart w:id="2646" w:name="_GoBack"/>
      <w:bookmarkEnd w:id="2646"/>
    </w:p>
    <w:sectPr w:rsidR="009441CA" w:rsidRPr="00811BC3" w:rsidSect="0094331E">
      <w:pgSz w:w="11906" w:h="16838"/>
      <w:pgMar w:top="1440" w:right="1080" w:bottom="1440" w:left="1080" w:header="706" w:footer="706"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F7281A" w14:textId="77777777" w:rsidR="00816F4C" w:rsidRDefault="00816F4C">
      <w:r>
        <w:separator/>
      </w:r>
    </w:p>
  </w:endnote>
  <w:endnote w:type="continuationSeparator" w:id="0">
    <w:p w14:paraId="4122F5EA" w14:textId="77777777" w:rsidR="00816F4C" w:rsidRDefault="00816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hruti">
    <w:panose1 w:val="02000500000000000000"/>
    <w:charset w:val="00"/>
    <w:family w:val="swiss"/>
    <w:pitch w:val="variable"/>
    <w:sig w:usb0="0004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平成明朝">
    <w:altName w:val="MS Mincho"/>
    <w:panose1 w:val="00000000000000000000"/>
    <w:charset w:val="80"/>
    <w:family w:val="roman"/>
    <w:notTrueType/>
    <w:pitch w:val="default"/>
  </w:font>
  <w:font w:name="Cambria Math">
    <w:panose1 w:val="02040503050406030204"/>
    <w:charset w:val="00"/>
    <w:family w:val="roman"/>
    <w:pitch w:val="variable"/>
    <w:sig w:usb0="E00006FF" w:usb1="420024FF" w:usb2="02000000" w:usb3="00000000" w:csb0="0000019F" w:csb1="00000000"/>
  </w:font>
  <w:font w:name="DejaVuSans-Bold">
    <w:altName w:val="Yu Gothic"/>
    <w:panose1 w:val="00000000000000000000"/>
    <w:charset w:val="80"/>
    <w:family w:val="auto"/>
    <w:notTrueType/>
    <w:pitch w:val="default"/>
    <w:sig w:usb0="00000001" w:usb1="08070000" w:usb2="00000010" w:usb3="00000000" w:csb0="00020000" w:csb1="00000000"/>
  </w:font>
  <w:font w:name="DejaVuSans-BoldOblique">
    <w:altName w:val="Yu Gothic"/>
    <w:panose1 w:val="00000000000000000000"/>
    <w:charset w:val="80"/>
    <w:family w:val="auto"/>
    <w:notTrueType/>
    <w:pitch w:val="default"/>
    <w:sig w:usb0="00000001" w:usb1="08070000" w:usb2="00000010" w:usb3="00000000" w:csb0="00020000" w:csb1="00000000"/>
  </w:font>
  <w:font w:name="DejaVuSans">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4885013"/>
      <w:docPartObj>
        <w:docPartGallery w:val="Page Numbers (Bottom of Page)"/>
        <w:docPartUnique/>
      </w:docPartObj>
    </w:sdtPr>
    <w:sdtEndPr>
      <w:rPr>
        <w:rFonts w:ascii="Times New Roman" w:hAnsi="Times New Roman" w:cs="Times New Roman"/>
      </w:rPr>
    </w:sdtEndPr>
    <w:sdtContent>
      <w:sdt>
        <w:sdtPr>
          <w:id w:val="-1305540421"/>
          <w:docPartObj>
            <w:docPartGallery w:val="Page Numbers (Top of Page)"/>
            <w:docPartUnique/>
          </w:docPartObj>
        </w:sdtPr>
        <w:sdtEndPr>
          <w:rPr>
            <w:rFonts w:ascii="Times New Roman" w:hAnsi="Times New Roman" w:cs="Times New Roman"/>
          </w:rPr>
        </w:sdtEndPr>
        <w:sdtContent>
          <w:p w14:paraId="74EB9EE6" w14:textId="77777777" w:rsidR="00902669" w:rsidRPr="001A1F4F" w:rsidRDefault="00902669">
            <w:pPr>
              <w:pStyle w:val="Footer"/>
              <w:jc w:val="right"/>
            </w:pPr>
            <w:r w:rsidRPr="005400A1">
              <w:rPr>
                <w:noProof/>
                <w:lang w:val="en-US" w:bidi="hi-IN"/>
              </w:rPr>
              <mc:AlternateContent>
                <mc:Choice Requires="wps">
                  <w:drawing>
                    <wp:anchor distT="0" distB="0" distL="114300" distR="114300" simplePos="0" relativeHeight="251659264" behindDoc="0" locked="0" layoutInCell="1" allowOverlap="1" wp14:anchorId="4580DB8E" wp14:editId="7B73C015">
                      <wp:simplePos x="0" y="0"/>
                      <wp:positionH relativeFrom="column">
                        <wp:posOffset>-20165</wp:posOffset>
                      </wp:positionH>
                      <wp:positionV relativeFrom="paragraph">
                        <wp:posOffset>135890</wp:posOffset>
                      </wp:positionV>
                      <wp:extent cx="6228272" cy="0"/>
                      <wp:effectExtent l="0" t="0" r="20320" b="19050"/>
                      <wp:wrapNone/>
                      <wp:docPr id="9" name="Straight Connector 9"/>
                      <wp:cNvGraphicFramePr/>
                      <a:graphic xmlns:a="http://schemas.openxmlformats.org/drawingml/2006/main">
                        <a:graphicData uri="http://schemas.microsoft.com/office/word/2010/wordprocessingShape">
                          <wps:wsp>
                            <wps:cNvCnPr/>
                            <wps:spPr>
                              <a:xfrm>
                                <a:off x="0" y="0"/>
                                <a:ext cx="6228272"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C50FFC" id="Straight Connector 9"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6pt,10.7pt" to="488.8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" strokecolor="black [3213]" strokeweight=".5pt">
                      <v:stroke joinstyle="miter"/>
                    </v:line>
                  </w:pict>
                </mc:Fallback>
              </mc:AlternateContent>
            </w:r>
          </w:p>
          <w:p w14:paraId="0E3BD8D1" w14:textId="09E88B3F" w:rsidR="00902669" w:rsidRPr="0071248A" w:rsidRDefault="00902669">
            <w:pPr>
              <w:pStyle w:val="Footer"/>
              <w:rPr>
                <w:rFonts w:ascii="Times New Roman" w:hAnsi="Times New Roman" w:cs="Times New Roman"/>
              </w:rPr>
            </w:pPr>
            <w:r w:rsidRPr="0071248A">
              <w:rPr>
                <w:rFonts w:ascii="Times New Roman" w:hAnsi="Times New Roman" w:cs="Times New Roman"/>
              </w:rPr>
              <w:t>Terms and Conditions of Contract (ATC)</w:t>
            </w:r>
            <w:r w:rsidRPr="0071248A">
              <w:rPr>
                <w:rFonts w:ascii="Times New Roman" w:hAnsi="Times New Roman" w:cs="Times New Roman"/>
              </w:rPr>
              <w:tab/>
            </w:r>
            <w:r w:rsidRPr="0071248A">
              <w:rPr>
                <w:rFonts w:ascii="Times New Roman" w:hAnsi="Times New Roman" w:cs="Times New Roman"/>
              </w:rPr>
              <w:tab/>
              <w:t xml:space="preserve">Page </w:t>
            </w:r>
            <w:r w:rsidRPr="0071248A">
              <w:rPr>
                <w:rFonts w:ascii="Times New Roman" w:hAnsi="Times New Roman" w:cs="Times New Roman"/>
                <w:b/>
                <w:bCs/>
              </w:rPr>
              <w:fldChar w:fldCharType="begin"/>
            </w:r>
            <w:r w:rsidRPr="0071248A">
              <w:rPr>
                <w:rFonts w:ascii="Times New Roman" w:hAnsi="Times New Roman" w:cs="Times New Roman"/>
                <w:b/>
                <w:bCs/>
              </w:rPr>
              <w:instrText xml:space="preserve"> PAGE </w:instrText>
            </w:r>
            <w:r w:rsidRPr="0071248A">
              <w:rPr>
                <w:rFonts w:ascii="Times New Roman" w:hAnsi="Times New Roman" w:cs="Times New Roman"/>
                <w:b/>
                <w:bCs/>
              </w:rPr>
              <w:fldChar w:fldCharType="separate"/>
            </w:r>
            <w:r>
              <w:rPr>
                <w:rFonts w:ascii="Times New Roman" w:hAnsi="Times New Roman" w:cs="Times New Roman"/>
                <w:b/>
                <w:bCs/>
                <w:noProof/>
              </w:rPr>
              <w:t>35</w:t>
            </w:r>
            <w:r w:rsidRPr="0071248A">
              <w:rPr>
                <w:rFonts w:ascii="Times New Roman" w:hAnsi="Times New Roman" w:cs="Times New Roman"/>
                <w:b/>
                <w:bCs/>
              </w:rPr>
              <w:fldChar w:fldCharType="end"/>
            </w:r>
            <w:r w:rsidRPr="0071248A">
              <w:rPr>
                <w:rFonts w:ascii="Times New Roman" w:hAnsi="Times New Roman" w:cs="Times New Roman"/>
              </w:rPr>
              <w:t xml:space="preserve"> of </w:t>
            </w:r>
            <w:r w:rsidRPr="0071248A">
              <w:rPr>
                <w:rFonts w:ascii="Times New Roman" w:hAnsi="Times New Roman" w:cs="Times New Roman"/>
                <w:b/>
                <w:bCs/>
              </w:rPr>
              <w:fldChar w:fldCharType="begin"/>
            </w:r>
            <w:r w:rsidRPr="0071248A">
              <w:rPr>
                <w:rFonts w:ascii="Times New Roman" w:hAnsi="Times New Roman" w:cs="Times New Roman"/>
                <w:b/>
                <w:bCs/>
              </w:rPr>
              <w:instrText xml:space="preserve"> NUMPAGES  </w:instrText>
            </w:r>
            <w:r w:rsidRPr="0071248A">
              <w:rPr>
                <w:rFonts w:ascii="Times New Roman" w:hAnsi="Times New Roman" w:cs="Times New Roman"/>
                <w:b/>
                <w:bCs/>
              </w:rPr>
              <w:fldChar w:fldCharType="separate"/>
            </w:r>
            <w:r>
              <w:rPr>
                <w:rFonts w:ascii="Times New Roman" w:hAnsi="Times New Roman" w:cs="Times New Roman"/>
                <w:b/>
                <w:bCs/>
                <w:noProof/>
              </w:rPr>
              <w:t>35</w:t>
            </w:r>
            <w:r w:rsidRPr="0071248A">
              <w:rPr>
                <w:rFonts w:ascii="Times New Roman" w:hAnsi="Times New Roman" w:cs="Times New Roman"/>
                <w:b/>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620DC8" w14:textId="77777777" w:rsidR="00816F4C" w:rsidRDefault="00816F4C">
      <w:r>
        <w:separator/>
      </w:r>
    </w:p>
  </w:footnote>
  <w:footnote w:type="continuationSeparator" w:id="0">
    <w:p w14:paraId="1DD7D937" w14:textId="77777777" w:rsidR="00816F4C" w:rsidRDefault="00816F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01"/>
      <w:gridCol w:w="6092"/>
      <w:gridCol w:w="2252"/>
    </w:tblGrid>
    <w:tr w:rsidR="00902669" w14:paraId="12418842" w14:textId="77777777" w:rsidTr="00970252">
      <w:trPr>
        <w:cantSplit/>
        <w:trHeight w:val="382"/>
        <w:jc w:val="center"/>
      </w:trPr>
      <w:tc>
        <w:tcPr>
          <w:tcW w:w="1501" w:type="dxa"/>
          <w:vMerge w:val="restart"/>
        </w:tcPr>
        <w:p w14:paraId="77D32DE6" w14:textId="77777777" w:rsidR="00902669" w:rsidRPr="00E57E52" w:rsidRDefault="00902669" w:rsidP="000E0D21">
          <w:pPr>
            <w:tabs>
              <w:tab w:val="center" w:pos="4680"/>
              <w:tab w:val="right" w:pos="9360"/>
            </w:tabs>
            <w:rPr>
              <w:rFonts w:ascii="Calibri" w:eastAsia="PMingLiU" w:hAnsi="Calibri" w:cs="Times New Roman"/>
              <w:sz w:val="16"/>
              <w:lang w:val="en-US" w:eastAsia="zh-TW"/>
            </w:rPr>
          </w:pPr>
          <w:r w:rsidRPr="00E57E52">
            <w:rPr>
              <w:rFonts w:ascii="Calibri" w:eastAsia="PMingLiU" w:hAnsi="Calibri" w:cs="Times New Roman"/>
              <w:noProof/>
              <w:sz w:val="20"/>
              <w:lang w:val="en-US" w:bidi="hi-IN"/>
            </w:rPr>
            <w:drawing>
              <wp:anchor distT="0" distB="0" distL="114300" distR="114300" simplePos="0" relativeHeight="251673600" behindDoc="0" locked="0" layoutInCell="1" allowOverlap="1" wp14:anchorId="6B08CB6C" wp14:editId="4B70E7FE">
                <wp:simplePos x="0" y="0"/>
                <wp:positionH relativeFrom="column">
                  <wp:posOffset>52070</wp:posOffset>
                </wp:positionH>
                <wp:positionV relativeFrom="paragraph">
                  <wp:posOffset>55880</wp:posOffset>
                </wp:positionV>
                <wp:extent cx="793750" cy="394970"/>
                <wp:effectExtent l="0" t="0" r="6350" b="5080"/>
                <wp:wrapNone/>
                <wp:docPr id="10" name="Picture 10" descr="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431941" name="Picture 4" descr="logo10"/>
                        <pic:cNvPicPr>
                          <a:picLocks noChangeAspect="1" noChangeArrowheads="1"/>
                        </pic:cNvPicPr>
                      </pic:nvPicPr>
                      <pic:blipFill>
                        <a:blip r:embed="rId1">
                          <a:extLst>
                            <a:ext uri="{28A0092B-C50C-407E-A947-70E740481C1C}">
                              <a14:useLocalDpi xmlns:a14="http://schemas.microsoft.com/office/drawing/2010/main" val="0"/>
                            </a:ext>
                          </a:extLst>
                        </a:blip>
                        <a:srcRect t="133" b="5034"/>
                        <a:stretch>
                          <a:fillRect/>
                        </a:stretch>
                      </pic:blipFill>
                      <pic:spPr bwMode="auto">
                        <a:xfrm>
                          <a:off x="0" y="0"/>
                          <a:ext cx="793750" cy="3949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94CF7B" w14:textId="77777777" w:rsidR="00902669" w:rsidRPr="00E57E52" w:rsidRDefault="00902669" w:rsidP="000E0D21">
          <w:pPr>
            <w:tabs>
              <w:tab w:val="center" w:pos="4680"/>
              <w:tab w:val="right" w:pos="9360"/>
            </w:tabs>
            <w:rPr>
              <w:rFonts w:ascii="Calibri" w:eastAsia="PMingLiU" w:hAnsi="Calibri" w:cs="Times New Roman"/>
              <w:lang w:val="en-US" w:eastAsia="zh-TW"/>
            </w:rPr>
          </w:pPr>
        </w:p>
        <w:p w14:paraId="16E89680" w14:textId="77777777" w:rsidR="00902669" w:rsidRPr="00E57E52" w:rsidRDefault="00902669" w:rsidP="000E0D21">
          <w:pPr>
            <w:tabs>
              <w:tab w:val="center" w:pos="4680"/>
              <w:tab w:val="right" w:pos="9360"/>
            </w:tabs>
            <w:rPr>
              <w:rFonts w:ascii="Calibri" w:eastAsia="PMingLiU" w:hAnsi="Calibri" w:cs="Times New Roman"/>
              <w:sz w:val="16"/>
              <w:lang w:val="en-US" w:eastAsia="zh-TW"/>
            </w:rPr>
          </w:pPr>
        </w:p>
      </w:tc>
      <w:tc>
        <w:tcPr>
          <w:tcW w:w="6092" w:type="dxa"/>
          <w:vMerge w:val="restart"/>
          <w:tcBorders>
            <w:right w:val="single" w:sz="4" w:space="0" w:color="auto"/>
          </w:tcBorders>
          <w:vAlign w:val="center"/>
        </w:tcPr>
        <w:p w14:paraId="73E266DE" w14:textId="2871766D" w:rsidR="00902669" w:rsidRPr="0094331E" w:rsidRDefault="00902669" w:rsidP="000E0D21">
          <w:pPr>
            <w:tabs>
              <w:tab w:val="center" w:pos="4680"/>
              <w:tab w:val="right" w:pos="9360"/>
            </w:tabs>
            <w:jc w:val="center"/>
            <w:rPr>
              <w:rFonts w:ascii="Times New Roman" w:eastAsia="PMingLiU" w:hAnsi="Times New Roman" w:cs="Times New Roman"/>
              <w:iCs/>
              <w:sz w:val="24"/>
              <w:szCs w:val="24"/>
              <w:lang w:val="en-US" w:eastAsia="zh-TW"/>
            </w:rPr>
          </w:pPr>
          <w:r w:rsidRPr="0094331E">
            <w:rPr>
              <w:rFonts w:ascii="Times New Roman" w:eastAsia="PMingLiU" w:hAnsi="Times New Roman" w:cs="Times New Roman"/>
              <w:iCs/>
              <w:sz w:val="24"/>
              <w:szCs w:val="24"/>
              <w:lang w:val="en-US" w:eastAsia="zh-TW"/>
            </w:rPr>
            <w:t>Part A(III) – Terms &amp; Conditions of Contract for EC MHVPS &amp; IC HVPS</w:t>
          </w:r>
        </w:p>
      </w:tc>
      <w:tc>
        <w:tcPr>
          <w:tcW w:w="2252" w:type="dxa"/>
          <w:tcBorders>
            <w:right w:val="single" w:sz="4" w:space="0" w:color="auto"/>
          </w:tcBorders>
          <w:vAlign w:val="center"/>
        </w:tcPr>
        <w:p w14:paraId="5E83A78B" w14:textId="61569876" w:rsidR="00902669" w:rsidRDefault="00902669" w:rsidP="000E0D21">
          <w:pPr>
            <w:tabs>
              <w:tab w:val="center" w:pos="4680"/>
              <w:tab w:val="right" w:pos="9360"/>
            </w:tabs>
            <w:jc w:val="center"/>
            <w:rPr>
              <w:rFonts w:ascii="Times New Roman" w:eastAsia="PMingLiU" w:hAnsi="Times New Roman" w:cs="Times New Roman"/>
              <w:iCs/>
              <w:sz w:val="20"/>
              <w:lang w:val="en-US" w:eastAsia="zh-TW"/>
            </w:rPr>
          </w:pPr>
          <w:proofErr w:type="spellStart"/>
          <w:r>
            <w:rPr>
              <w:rFonts w:ascii="Times New Roman" w:hAnsi="Times New Roman"/>
            </w:rPr>
            <w:t>GeM</w:t>
          </w:r>
          <w:proofErr w:type="spellEnd"/>
          <w:r>
            <w:rPr>
              <w:rFonts w:ascii="Times New Roman" w:hAnsi="Times New Roman"/>
            </w:rPr>
            <w:t xml:space="preserve"> Bid No.</w:t>
          </w:r>
        </w:p>
      </w:tc>
    </w:tr>
    <w:tr w:rsidR="00902669" w14:paraId="4885248E" w14:textId="77777777" w:rsidTr="00970252">
      <w:trPr>
        <w:cantSplit/>
        <w:trHeight w:val="413"/>
        <w:jc w:val="center"/>
      </w:trPr>
      <w:tc>
        <w:tcPr>
          <w:tcW w:w="1501" w:type="dxa"/>
          <w:vMerge/>
        </w:tcPr>
        <w:p w14:paraId="7714FDE0" w14:textId="77777777" w:rsidR="00902669" w:rsidRPr="00E57E52" w:rsidRDefault="00902669" w:rsidP="000E0D21">
          <w:pPr>
            <w:tabs>
              <w:tab w:val="center" w:pos="4680"/>
              <w:tab w:val="right" w:pos="9360"/>
            </w:tabs>
            <w:rPr>
              <w:rFonts w:ascii="Calibri" w:eastAsia="PMingLiU" w:hAnsi="Calibri" w:cs="Times New Roman"/>
              <w:lang w:val="en-US" w:eastAsia="zh-TW"/>
            </w:rPr>
          </w:pPr>
        </w:p>
      </w:tc>
      <w:tc>
        <w:tcPr>
          <w:tcW w:w="6092" w:type="dxa"/>
          <w:vMerge/>
          <w:vAlign w:val="center"/>
        </w:tcPr>
        <w:p w14:paraId="7B5C7986" w14:textId="77777777" w:rsidR="00902669" w:rsidRPr="00E57E52" w:rsidRDefault="00902669" w:rsidP="000E0D21">
          <w:pPr>
            <w:tabs>
              <w:tab w:val="left" w:pos="-108"/>
              <w:tab w:val="center" w:pos="4680"/>
              <w:tab w:val="center" w:pos="5652"/>
              <w:tab w:val="right" w:pos="9360"/>
            </w:tabs>
            <w:ind w:left="-108"/>
            <w:jc w:val="center"/>
            <w:rPr>
              <w:rFonts w:ascii="Times New Roman" w:eastAsia="PMingLiU" w:hAnsi="Times New Roman" w:cs="Times New Roman"/>
              <w:b/>
              <w:sz w:val="20"/>
              <w:szCs w:val="20"/>
              <w:lang w:val="en-US" w:eastAsia="zh-TW"/>
            </w:rPr>
          </w:pPr>
        </w:p>
      </w:tc>
      <w:tc>
        <w:tcPr>
          <w:tcW w:w="2252" w:type="dxa"/>
          <w:vAlign w:val="center"/>
        </w:tcPr>
        <w:p w14:paraId="79A1A994" w14:textId="5223D89C" w:rsidR="00902669" w:rsidRPr="00C56CE2" w:rsidRDefault="00816F4C" w:rsidP="000E0D21">
          <w:pPr>
            <w:tabs>
              <w:tab w:val="center" w:pos="4680"/>
              <w:tab w:val="right" w:pos="9360"/>
            </w:tabs>
            <w:jc w:val="center"/>
            <w:rPr>
              <w:rFonts w:ascii="Times New Roman" w:eastAsia="PMingLiU" w:hAnsi="Times New Roman" w:cs="Times New Roman"/>
              <w:iCs/>
              <w:sz w:val="20"/>
              <w:szCs w:val="20"/>
              <w:lang w:val="en-US" w:eastAsia="zh-TW"/>
            </w:rPr>
          </w:pPr>
          <w:hyperlink r:id="rId2" w:tgtFrame="_blank" w:history="1">
            <w:r w:rsidR="00902669" w:rsidRPr="00970252">
              <w:rPr>
                <w:rStyle w:val="Hyperlink"/>
                <w:rFonts w:ascii="Times New Roman" w:hAnsi="Times New Roman" w:cs="Times New Roman"/>
              </w:rPr>
              <w:t>GEM/2025/B/6267679</w:t>
            </w:r>
          </w:hyperlink>
        </w:p>
      </w:tc>
    </w:tr>
  </w:tbl>
  <w:p w14:paraId="36D8276A" w14:textId="77777777" w:rsidR="00902669" w:rsidRDefault="00902669" w:rsidP="006C149B">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77"/>
      <w:gridCol w:w="6084"/>
      <w:gridCol w:w="2220"/>
    </w:tblGrid>
    <w:tr w:rsidR="00902669" w14:paraId="6CA1C396" w14:textId="77777777" w:rsidTr="009E7191">
      <w:trPr>
        <w:cantSplit/>
        <w:trHeight w:val="405"/>
      </w:trPr>
      <w:tc>
        <w:tcPr>
          <w:tcW w:w="1570" w:type="dxa"/>
          <w:vMerge w:val="restart"/>
        </w:tcPr>
        <w:p w14:paraId="05277749" w14:textId="77777777" w:rsidR="00902669" w:rsidRPr="00E57E52" w:rsidRDefault="00902669" w:rsidP="00F51C6E">
          <w:pPr>
            <w:tabs>
              <w:tab w:val="center" w:pos="4680"/>
              <w:tab w:val="right" w:pos="9360"/>
            </w:tabs>
            <w:rPr>
              <w:rFonts w:ascii="Calibri" w:eastAsia="PMingLiU" w:hAnsi="Calibri" w:cs="Times New Roman"/>
              <w:sz w:val="16"/>
              <w:lang w:val="en-US" w:eastAsia="zh-TW"/>
            </w:rPr>
          </w:pPr>
          <w:r w:rsidRPr="00E57E52">
            <w:rPr>
              <w:rFonts w:ascii="Calibri" w:eastAsia="PMingLiU" w:hAnsi="Calibri" w:cs="Times New Roman"/>
              <w:noProof/>
              <w:sz w:val="20"/>
              <w:lang w:val="en-US" w:bidi="hi-IN"/>
            </w:rPr>
            <w:drawing>
              <wp:anchor distT="0" distB="0" distL="114300" distR="114300" simplePos="0" relativeHeight="251667456" behindDoc="0" locked="0" layoutInCell="1" allowOverlap="1" wp14:anchorId="229CDC3E" wp14:editId="76B9FEAD">
                <wp:simplePos x="0" y="0"/>
                <wp:positionH relativeFrom="column">
                  <wp:posOffset>52070</wp:posOffset>
                </wp:positionH>
                <wp:positionV relativeFrom="paragraph">
                  <wp:posOffset>55880</wp:posOffset>
                </wp:positionV>
                <wp:extent cx="793750" cy="394970"/>
                <wp:effectExtent l="0" t="0" r="6350" b="5080"/>
                <wp:wrapNone/>
                <wp:docPr id="11" name="Picture 11" descr="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497596" name="Picture 4" descr="logo10"/>
                        <pic:cNvPicPr>
                          <a:picLocks noChangeAspect="1" noChangeArrowheads="1"/>
                        </pic:cNvPicPr>
                      </pic:nvPicPr>
                      <pic:blipFill>
                        <a:blip r:embed="rId1">
                          <a:extLst>
                            <a:ext uri="{28A0092B-C50C-407E-A947-70E740481C1C}">
                              <a14:useLocalDpi xmlns:a14="http://schemas.microsoft.com/office/drawing/2010/main" val="0"/>
                            </a:ext>
                          </a:extLst>
                        </a:blip>
                        <a:srcRect t="133" b="5034"/>
                        <a:stretch>
                          <a:fillRect/>
                        </a:stretch>
                      </pic:blipFill>
                      <pic:spPr bwMode="auto">
                        <a:xfrm>
                          <a:off x="0" y="0"/>
                          <a:ext cx="793750" cy="3949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17DCE5" w14:textId="77777777" w:rsidR="00902669" w:rsidRPr="00E57E52" w:rsidRDefault="00902669" w:rsidP="00F51C6E">
          <w:pPr>
            <w:tabs>
              <w:tab w:val="center" w:pos="4680"/>
              <w:tab w:val="right" w:pos="9360"/>
            </w:tabs>
            <w:rPr>
              <w:rFonts w:ascii="Calibri" w:eastAsia="PMingLiU" w:hAnsi="Calibri" w:cs="Times New Roman"/>
              <w:lang w:val="en-US" w:eastAsia="zh-TW"/>
            </w:rPr>
          </w:pPr>
        </w:p>
        <w:p w14:paraId="6C8231ED" w14:textId="77777777" w:rsidR="00902669" w:rsidRPr="00E57E52" w:rsidRDefault="00902669" w:rsidP="00F51C6E">
          <w:pPr>
            <w:tabs>
              <w:tab w:val="center" w:pos="4680"/>
              <w:tab w:val="right" w:pos="9360"/>
            </w:tabs>
            <w:rPr>
              <w:rFonts w:ascii="Calibri" w:eastAsia="PMingLiU" w:hAnsi="Calibri" w:cs="Times New Roman"/>
              <w:sz w:val="16"/>
              <w:lang w:val="en-US" w:eastAsia="zh-TW"/>
            </w:rPr>
          </w:pPr>
        </w:p>
      </w:tc>
      <w:tc>
        <w:tcPr>
          <w:tcW w:w="6440" w:type="dxa"/>
          <w:vMerge w:val="restart"/>
          <w:tcBorders>
            <w:right w:val="single" w:sz="4" w:space="0" w:color="auto"/>
          </w:tcBorders>
          <w:vAlign w:val="center"/>
        </w:tcPr>
        <w:p w14:paraId="48152997" w14:textId="401F515A" w:rsidR="00902669" w:rsidRPr="0094331E" w:rsidRDefault="00902669" w:rsidP="0094331E">
          <w:pPr>
            <w:jc w:val="center"/>
            <w:rPr>
              <w:rFonts w:ascii="Times New Roman" w:eastAsia="PMingLiU" w:hAnsi="Times New Roman" w:cs="Times New Roman"/>
              <w:sz w:val="24"/>
              <w:szCs w:val="24"/>
              <w:lang w:val="en-US" w:eastAsia="zh-TW"/>
            </w:rPr>
          </w:pPr>
          <w:r w:rsidRPr="00387B0E">
            <w:rPr>
              <w:rFonts w:ascii="Times New Roman" w:eastAsia="PMingLiU" w:hAnsi="Times New Roman" w:cs="Times New Roman"/>
              <w:iCs/>
              <w:sz w:val="24"/>
              <w:szCs w:val="24"/>
              <w:lang w:val="en-US" w:eastAsia="zh-TW"/>
            </w:rPr>
            <w:t>HVPS Tender Part A(III) – Terms &amp; Conditions of Contract for EC MHVPS &amp; IC HVPS</w:t>
          </w:r>
        </w:p>
      </w:tc>
      <w:tc>
        <w:tcPr>
          <w:tcW w:w="1771" w:type="dxa"/>
          <w:tcBorders>
            <w:left w:val="single" w:sz="4" w:space="0" w:color="auto"/>
          </w:tcBorders>
          <w:vAlign w:val="center"/>
        </w:tcPr>
        <w:p w14:paraId="1255476C" w14:textId="65CD512D" w:rsidR="00902669" w:rsidRPr="00E57E52" w:rsidRDefault="00902669" w:rsidP="00F51C6E">
          <w:pPr>
            <w:tabs>
              <w:tab w:val="center" w:pos="4680"/>
              <w:tab w:val="right" w:pos="9360"/>
            </w:tabs>
            <w:jc w:val="center"/>
            <w:rPr>
              <w:rFonts w:ascii="Times New Roman" w:eastAsia="PMingLiU" w:hAnsi="Times New Roman" w:cs="Times New Roman"/>
              <w:iCs/>
              <w:sz w:val="20"/>
              <w:lang w:val="en-US" w:eastAsia="zh-TW"/>
            </w:rPr>
          </w:pPr>
          <w:proofErr w:type="spellStart"/>
          <w:r>
            <w:rPr>
              <w:rFonts w:ascii="Times New Roman" w:hAnsi="Times New Roman"/>
            </w:rPr>
            <w:t>GeM</w:t>
          </w:r>
          <w:proofErr w:type="spellEnd"/>
          <w:r>
            <w:rPr>
              <w:rFonts w:ascii="Times New Roman" w:hAnsi="Times New Roman"/>
            </w:rPr>
            <w:t xml:space="preserve"> Bid No.</w:t>
          </w:r>
        </w:p>
      </w:tc>
    </w:tr>
    <w:tr w:rsidR="00902669" w14:paraId="2A854D9F" w14:textId="77777777" w:rsidTr="006A41E4">
      <w:trPr>
        <w:cantSplit/>
        <w:trHeight w:val="405"/>
      </w:trPr>
      <w:tc>
        <w:tcPr>
          <w:tcW w:w="1570" w:type="dxa"/>
          <w:vMerge/>
        </w:tcPr>
        <w:p w14:paraId="7DE0CDA7" w14:textId="77777777" w:rsidR="00902669" w:rsidRPr="00E57E52" w:rsidRDefault="00902669" w:rsidP="00F51C6E">
          <w:pPr>
            <w:tabs>
              <w:tab w:val="center" w:pos="4680"/>
              <w:tab w:val="right" w:pos="9360"/>
            </w:tabs>
            <w:rPr>
              <w:rFonts w:ascii="Calibri" w:eastAsia="PMingLiU" w:hAnsi="Calibri" w:cs="Times New Roman"/>
              <w:noProof/>
              <w:sz w:val="20"/>
              <w:lang w:val="en-US" w:bidi="hi-IN"/>
            </w:rPr>
          </w:pPr>
        </w:p>
      </w:tc>
      <w:tc>
        <w:tcPr>
          <w:tcW w:w="6440" w:type="dxa"/>
          <w:vMerge/>
          <w:tcBorders>
            <w:right w:val="single" w:sz="4" w:space="0" w:color="auto"/>
          </w:tcBorders>
          <w:vAlign w:val="center"/>
        </w:tcPr>
        <w:p w14:paraId="343E6E1D" w14:textId="77777777" w:rsidR="00902669" w:rsidRPr="00E57E52" w:rsidRDefault="00902669" w:rsidP="00F51C6E">
          <w:pPr>
            <w:tabs>
              <w:tab w:val="center" w:pos="4680"/>
              <w:tab w:val="right" w:pos="9360"/>
            </w:tabs>
            <w:jc w:val="center"/>
            <w:rPr>
              <w:rFonts w:ascii="Times New Roman" w:eastAsia="PMingLiU" w:hAnsi="Times New Roman" w:cs="Times New Roman"/>
              <w:b/>
              <w:iCs/>
              <w:sz w:val="24"/>
              <w:szCs w:val="24"/>
              <w:lang w:val="en-US" w:eastAsia="zh-TW"/>
            </w:rPr>
          </w:pPr>
        </w:p>
      </w:tc>
      <w:tc>
        <w:tcPr>
          <w:tcW w:w="1771" w:type="dxa"/>
          <w:tcBorders>
            <w:left w:val="single" w:sz="4" w:space="0" w:color="auto"/>
          </w:tcBorders>
          <w:vAlign w:val="center"/>
        </w:tcPr>
        <w:p w14:paraId="5A131E7B" w14:textId="77B070E3" w:rsidR="00902669" w:rsidRPr="00970252" w:rsidRDefault="00816F4C" w:rsidP="00970252">
          <w:pPr>
            <w:tabs>
              <w:tab w:val="center" w:pos="4680"/>
              <w:tab w:val="right" w:pos="9360"/>
            </w:tabs>
            <w:ind w:hanging="25"/>
            <w:jc w:val="center"/>
            <w:rPr>
              <w:rFonts w:ascii="Times New Roman" w:eastAsia="PMingLiU" w:hAnsi="Times New Roman" w:cs="Times New Roman"/>
              <w:lang w:val="en-US" w:eastAsia="zh-TW"/>
            </w:rPr>
          </w:pPr>
          <w:hyperlink r:id="rId2" w:tgtFrame="_blank" w:history="1">
            <w:r w:rsidR="00902669" w:rsidRPr="00970252">
              <w:rPr>
                <w:rStyle w:val="Hyperlink"/>
                <w:rFonts w:ascii="Times New Roman" w:hAnsi="Times New Roman" w:cs="Times New Roman"/>
              </w:rPr>
              <w:t>GEM/2025/B/6267679</w:t>
            </w:r>
          </w:hyperlink>
        </w:p>
      </w:tc>
    </w:tr>
  </w:tbl>
  <w:p w14:paraId="14D94B07" w14:textId="77777777" w:rsidR="00902669" w:rsidRPr="006A41E4" w:rsidRDefault="00902669">
    <w:pPr>
      <w:pStyle w:val="Header"/>
      <w:rPr>
        <w:sz w:val="2"/>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25"/>
    <w:multiLevelType w:val="multilevel"/>
    <w:tmpl w:val="870A0836"/>
    <w:lvl w:ilvl="0">
      <w:start w:val="6"/>
      <w:numFmt w:val="decimal"/>
      <w:lvlText w:val="%1"/>
      <w:lvlJc w:val="left"/>
      <w:pPr>
        <w:ind w:left="570" w:hanging="433"/>
      </w:pPr>
      <w:rPr>
        <w:rFonts w:ascii="Calibri" w:hAnsi="Calibri" w:cs="Calibri"/>
        <w:b/>
        <w:bCs/>
        <w:sz w:val="28"/>
        <w:szCs w:val="28"/>
      </w:rPr>
    </w:lvl>
    <w:lvl w:ilvl="1">
      <w:start w:val="1"/>
      <w:numFmt w:val="decimal"/>
      <w:lvlText w:val="%1.%2"/>
      <w:lvlJc w:val="left"/>
      <w:pPr>
        <w:ind w:left="714" w:hanging="577"/>
      </w:pPr>
      <w:rPr>
        <w:rFonts w:ascii="Calibri" w:hAnsi="Calibri" w:cs="Calibri"/>
        <w:b/>
        <w:bCs/>
        <w:w w:val="99"/>
        <w:sz w:val="24"/>
        <w:szCs w:val="24"/>
      </w:rPr>
    </w:lvl>
    <w:lvl w:ilvl="2">
      <w:start w:val="1"/>
      <w:numFmt w:val="decimal"/>
      <w:lvlText w:val="%1.%2.%3"/>
      <w:lvlJc w:val="left"/>
      <w:pPr>
        <w:ind w:left="1038" w:hanging="720"/>
      </w:pPr>
      <w:rPr>
        <w:rFonts w:ascii="Times New Roman" w:hAnsi="Times New Roman" w:cs="Times New Roman" w:hint="default"/>
        <w:b w:val="0"/>
        <w:bCs w:val="0"/>
        <w:sz w:val="20"/>
        <w:szCs w:val="20"/>
      </w:rPr>
    </w:lvl>
    <w:lvl w:ilvl="3">
      <w:start w:val="1"/>
      <w:numFmt w:val="lowerLetter"/>
      <w:lvlText w:val="%4)"/>
      <w:lvlJc w:val="left"/>
      <w:pPr>
        <w:ind w:left="1218" w:hanging="360"/>
      </w:pPr>
      <w:rPr>
        <w:rFonts w:ascii="Calibri" w:hAnsi="Calibri" w:cs="Calibri"/>
        <w:b w:val="0"/>
        <w:bCs w:val="0"/>
        <w:spacing w:val="-1"/>
        <w:sz w:val="22"/>
        <w:szCs w:val="22"/>
      </w:rPr>
    </w:lvl>
    <w:lvl w:ilvl="4">
      <w:numFmt w:val="bullet"/>
      <w:lvlText w:val="•"/>
      <w:lvlJc w:val="left"/>
      <w:pPr>
        <w:ind w:left="1270" w:hanging="360"/>
      </w:pPr>
    </w:lvl>
    <w:lvl w:ilvl="5">
      <w:numFmt w:val="bullet"/>
      <w:lvlText w:val="•"/>
      <w:lvlJc w:val="left"/>
      <w:pPr>
        <w:ind w:left="2730" w:hanging="360"/>
      </w:pPr>
    </w:lvl>
    <w:lvl w:ilvl="6">
      <w:numFmt w:val="bullet"/>
      <w:lvlText w:val="•"/>
      <w:lvlJc w:val="left"/>
      <w:pPr>
        <w:ind w:left="4189" w:hanging="360"/>
      </w:pPr>
    </w:lvl>
    <w:lvl w:ilvl="7">
      <w:numFmt w:val="bullet"/>
      <w:lvlText w:val="•"/>
      <w:lvlJc w:val="left"/>
      <w:pPr>
        <w:ind w:left="5648" w:hanging="360"/>
      </w:pPr>
    </w:lvl>
    <w:lvl w:ilvl="8">
      <w:numFmt w:val="bullet"/>
      <w:lvlText w:val="•"/>
      <w:lvlJc w:val="left"/>
      <w:pPr>
        <w:ind w:left="7107" w:hanging="360"/>
      </w:pPr>
    </w:lvl>
  </w:abstractNum>
  <w:abstractNum w:abstractNumId="1" w15:restartNumberingAfterBreak="0">
    <w:nsid w:val="00000437"/>
    <w:multiLevelType w:val="multilevel"/>
    <w:tmpl w:val="000008BA"/>
    <w:lvl w:ilvl="0">
      <w:start w:val="16"/>
      <w:numFmt w:val="decimal"/>
      <w:lvlText w:val="%1"/>
      <w:lvlJc w:val="left"/>
      <w:pPr>
        <w:ind w:left="570" w:hanging="433"/>
      </w:pPr>
      <w:rPr>
        <w:rFonts w:ascii="Calibri" w:hAnsi="Calibri" w:cs="Calibri"/>
        <w:b/>
        <w:bCs/>
        <w:spacing w:val="-1"/>
        <w:sz w:val="28"/>
        <w:szCs w:val="28"/>
      </w:rPr>
    </w:lvl>
    <w:lvl w:ilvl="1">
      <w:start w:val="1"/>
      <w:numFmt w:val="decimal"/>
      <w:lvlText w:val="%1.%2"/>
      <w:lvlJc w:val="left"/>
      <w:pPr>
        <w:ind w:left="714" w:hanging="577"/>
      </w:pPr>
      <w:rPr>
        <w:rFonts w:ascii="Calibri" w:hAnsi="Calibri" w:cs="Calibri"/>
        <w:b/>
        <w:bCs/>
        <w:w w:val="99"/>
        <w:sz w:val="24"/>
        <w:szCs w:val="24"/>
      </w:rPr>
    </w:lvl>
    <w:lvl w:ilvl="2">
      <w:start w:val="1"/>
      <w:numFmt w:val="decimal"/>
      <w:lvlText w:val="%1.%2.%3"/>
      <w:lvlJc w:val="left"/>
      <w:pPr>
        <w:ind w:left="1270" w:hanging="939"/>
      </w:pPr>
      <w:rPr>
        <w:rFonts w:ascii="Calibri" w:hAnsi="Calibri" w:cs="Calibri"/>
        <w:b w:val="0"/>
        <w:bCs w:val="0"/>
        <w:sz w:val="22"/>
        <w:szCs w:val="22"/>
      </w:rPr>
    </w:lvl>
    <w:lvl w:ilvl="3">
      <w:start w:val="1"/>
      <w:numFmt w:val="decimal"/>
      <w:lvlText w:val="%1.%2.%3.%4"/>
      <w:lvlJc w:val="left"/>
      <w:pPr>
        <w:ind w:left="1285" w:hanging="864"/>
      </w:pPr>
      <w:rPr>
        <w:rFonts w:ascii="Calibri" w:hAnsi="Calibri" w:cs="Calibri"/>
        <w:b w:val="0"/>
        <w:bCs w:val="0"/>
        <w:sz w:val="22"/>
        <w:szCs w:val="22"/>
      </w:rPr>
    </w:lvl>
    <w:lvl w:ilvl="4">
      <w:numFmt w:val="bullet"/>
      <w:lvlText w:val="•"/>
      <w:lvlJc w:val="left"/>
      <w:pPr>
        <w:ind w:left="2533" w:hanging="864"/>
      </w:pPr>
    </w:lvl>
    <w:lvl w:ilvl="5">
      <w:numFmt w:val="bullet"/>
      <w:lvlText w:val="•"/>
      <w:lvlJc w:val="left"/>
      <w:pPr>
        <w:ind w:left="3782" w:hanging="864"/>
      </w:pPr>
    </w:lvl>
    <w:lvl w:ilvl="6">
      <w:numFmt w:val="bullet"/>
      <w:lvlText w:val="•"/>
      <w:lvlJc w:val="left"/>
      <w:pPr>
        <w:ind w:left="5031" w:hanging="864"/>
      </w:pPr>
    </w:lvl>
    <w:lvl w:ilvl="7">
      <w:numFmt w:val="bullet"/>
      <w:lvlText w:val="•"/>
      <w:lvlJc w:val="left"/>
      <w:pPr>
        <w:ind w:left="6280" w:hanging="864"/>
      </w:pPr>
    </w:lvl>
    <w:lvl w:ilvl="8">
      <w:numFmt w:val="bullet"/>
      <w:lvlText w:val="•"/>
      <w:lvlJc w:val="left"/>
      <w:pPr>
        <w:ind w:left="7528" w:hanging="864"/>
      </w:pPr>
    </w:lvl>
  </w:abstractNum>
  <w:abstractNum w:abstractNumId="2" w15:restartNumberingAfterBreak="0">
    <w:nsid w:val="030E5B4C"/>
    <w:multiLevelType w:val="multilevel"/>
    <w:tmpl w:val="585A04AA"/>
    <w:lvl w:ilvl="0">
      <w:start w:val="1"/>
      <w:numFmt w:val="decimal"/>
      <w:lvlText w:val="%1."/>
      <w:lvlJc w:val="left"/>
      <w:pPr>
        <w:ind w:left="450" w:hanging="360"/>
      </w:pPr>
      <w:rPr>
        <w:rFonts w:hint="default"/>
      </w:rPr>
    </w:lvl>
    <w:lvl w:ilvl="1">
      <w:start w:val="1"/>
      <w:numFmt w:val="decimal"/>
      <w:isLgl/>
      <w:lvlText w:val="%1.%2"/>
      <w:lvlJc w:val="left"/>
      <w:pPr>
        <w:ind w:left="570" w:hanging="48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7614BB4"/>
    <w:multiLevelType w:val="hybridMultilevel"/>
    <w:tmpl w:val="D8F835E0"/>
    <w:lvl w:ilvl="0" w:tplc="04090017">
      <w:start w:val="1"/>
      <w:numFmt w:val="lowerLetter"/>
      <w:lvlText w:val="%1)"/>
      <w:lvlJc w:val="left"/>
      <w:pPr>
        <w:ind w:left="857" w:hanging="360"/>
      </w:pPr>
    </w:lvl>
    <w:lvl w:ilvl="1" w:tplc="04090019" w:tentative="1">
      <w:start w:val="1"/>
      <w:numFmt w:val="lowerLetter"/>
      <w:lvlText w:val="%2."/>
      <w:lvlJc w:val="left"/>
      <w:pPr>
        <w:ind w:left="1577" w:hanging="360"/>
      </w:pPr>
    </w:lvl>
    <w:lvl w:ilvl="2" w:tplc="0409001B" w:tentative="1">
      <w:start w:val="1"/>
      <w:numFmt w:val="lowerRoman"/>
      <w:lvlText w:val="%3."/>
      <w:lvlJc w:val="right"/>
      <w:pPr>
        <w:ind w:left="2297" w:hanging="180"/>
      </w:pPr>
    </w:lvl>
    <w:lvl w:ilvl="3" w:tplc="0409000F" w:tentative="1">
      <w:start w:val="1"/>
      <w:numFmt w:val="decimal"/>
      <w:lvlText w:val="%4."/>
      <w:lvlJc w:val="left"/>
      <w:pPr>
        <w:ind w:left="3017" w:hanging="360"/>
      </w:pPr>
    </w:lvl>
    <w:lvl w:ilvl="4" w:tplc="04090019" w:tentative="1">
      <w:start w:val="1"/>
      <w:numFmt w:val="lowerLetter"/>
      <w:lvlText w:val="%5."/>
      <w:lvlJc w:val="left"/>
      <w:pPr>
        <w:ind w:left="3737" w:hanging="360"/>
      </w:pPr>
    </w:lvl>
    <w:lvl w:ilvl="5" w:tplc="0409001B" w:tentative="1">
      <w:start w:val="1"/>
      <w:numFmt w:val="lowerRoman"/>
      <w:lvlText w:val="%6."/>
      <w:lvlJc w:val="right"/>
      <w:pPr>
        <w:ind w:left="4457" w:hanging="180"/>
      </w:pPr>
    </w:lvl>
    <w:lvl w:ilvl="6" w:tplc="0409000F" w:tentative="1">
      <w:start w:val="1"/>
      <w:numFmt w:val="decimal"/>
      <w:lvlText w:val="%7."/>
      <w:lvlJc w:val="left"/>
      <w:pPr>
        <w:ind w:left="5177" w:hanging="360"/>
      </w:pPr>
    </w:lvl>
    <w:lvl w:ilvl="7" w:tplc="04090019" w:tentative="1">
      <w:start w:val="1"/>
      <w:numFmt w:val="lowerLetter"/>
      <w:lvlText w:val="%8."/>
      <w:lvlJc w:val="left"/>
      <w:pPr>
        <w:ind w:left="5897" w:hanging="360"/>
      </w:pPr>
    </w:lvl>
    <w:lvl w:ilvl="8" w:tplc="0409001B" w:tentative="1">
      <w:start w:val="1"/>
      <w:numFmt w:val="lowerRoman"/>
      <w:lvlText w:val="%9."/>
      <w:lvlJc w:val="right"/>
      <w:pPr>
        <w:ind w:left="6617" w:hanging="180"/>
      </w:pPr>
    </w:lvl>
  </w:abstractNum>
  <w:abstractNum w:abstractNumId="4" w15:restartNumberingAfterBreak="0">
    <w:nsid w:val="0820754F"/>
    <w:multiLevelType w:val="multilevel"/>
    <w:tmpl w:val="E8D0F19A"/>
    <w:styleLink w:val="Style14"/>
    <w:lvl w:ilvl="0">
      <w:start w:val="1"/>
      <w:numFmt w:val="none"/>
      <w:lvlText w:val="1.5.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asciiTheme="majorHAnsi" w:hAnsiTheme="majorHAnsi" w:hint="default"/>
        <w:sz w:val="22"/>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08A713AF"/>
    <w:multiLevelType w:val="hybridMultilevel"/>
    <w:tmpl w:val="BD4A447A"/>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97A4123"/>
    <w:multiLevelType w:val="hybridMultilevel"/>
    <w:tmpl w:val="2C08B35E"/>
    <w:lvl w:ilvl="0" w:tplc="04090017">
      <w:start w:val="1"/>
      <w:numFmt w:val="lowerLetter"/>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7" w15:restartNumberingAfterBreak="0">
    <w:nsid w:val="0E37116E"/>
    <w:multiLevelType w:val="hybridMultilevel"/>
    <w:tmpl w:val="AE266236"/>
    <w:lvl w:ilvl="0" w:tplc="3BA8ECCA">
      <w:start w:val="1"/>
      <w:numFmt w:val="lowerLetter"/>
      <w:lvlText w:val="%1)"/>
      <w:lvlJc w:val="left"/>
      <w:pPr>
        <w:ind w:left="632" w:hanging="273"/>
      </w:pPr>
      <w:rPr>
        <w:rFonts w:ascii="Calibri" w:eastAsia="Calibri" w:hAnsi="Calibri" w:cs="Calibri" w:hint="default"/>
        <w:b w:val="0"/>
        <w:bCs w:val="0"/>
        <w:i w:val="0"/>
        <w:iCs w:val="0"/>
        <w:spacing w:val="0"/>
        <w:w w:val="100"/>
        <w:sz w:val="22"/>
        <w:szCs w:val="22"/>
        <w:lang w:val="en-US" w:eastAsia="en-US" w:bidi="ar-SA"/>
      </w:rPr>
    </w:lvl>
    <w:lvl w:ilvl="1" w:tplc="ADF66756">
      <w:numFmt w:val="bullet"/>
      <w:lvlText w:val="•"/>
      <w:lvlJc w:val="left"/>
      <w:pPr>
        <w:ind w:left="1620" w:hanging="273"/>
      </w:pPr>
      <w:rPr>
        <w:rFonts w:hint="default"/>
        <w:lang w:val="en-US" w:eastAsia="en-US" w:bidi="ar-SA"/>
      </w:rPr>
    </w:lvl>
    <w:lvl w:ilvl="2" w:tplc="AB127BBA">
      <w:numFmt w:val="bullet"/>
      <w:lvlText w:val="•"/>
      <w:lvlJc w:val="left"/>
      <w:pPr>
        <w:ind w:left="2600" w:hanging="273"/>
      </w:pPr>
      <w:rPr>
        <w:rFonts w:hint="default"/>
        <w:lang w:val="en-US" w:eastAsia="en-US" w:bidi="ar-SA"/>
      </w:rPr>
    </w:lvl>
    <w:lvl w:ilvl="3" w:tplc="2D965194">
      <w:numFmt w:val="bullet"/>
      <w:lvlText w:val="•"/>
      <w:lvlJc w:val="left"/>
      <w:pPr>
        <w:ind w:left="3580" w:hanging="273"/>
      </w:pPr>
      <w:rPr>
        <w:rFonts w:hint="default"/>
        <w:lang w:val="en-US" w:eastAsia="en-US" w:bidi="ar-SA"/>
      </w:rPr>
    </w:lvl>
    <w:lvl w:ilvl="4" w:tplc="F57C3CC8">
      <w:numFmt w:val="bullet"/>
      <w:lvlText w:val="•"/>
      <w:lvlJc w:val="left"/>
      <w:pPr>
        <w:ind w:left="4560" w:hanging="273"/>
      </w:pPr>
      <w:rPr>
        <w:rFonts w:hint="default"/>
        <w:lang w:val="en-US" w:eastAsia="en-US" w:bidi="ar-SA"/>
      </w:rPr>
    </w:lvl>
    <w:lvl w:ilvl="5" w:tplc="44B67EDA">
      <w:numFmt w:val="bullet"/>
      <w:lvlText w:val="•"/>
      <w:lvlJc w:val="left"/>
      <w:pPr>
        <w:ind w:left="5540" w:hanging="273"/>
      </w:pPr>
      <w:rPr>
        <w:rFonts w:hint="default"/>
        <w:lang w:val="en-US" w:eastAsia="en-US" w:bidi="ar-SA"/>
      </w:rPr>
    </w:lvl>
    <w:lvl w:ilvl="6" w:tplc="E6606E02">
      <w:numFmt w:val="bullet"/>
      <w:lvlText w:val="•"/>
      <w:lvlJc w:val="left"/>
      <w:pPr>
        <w:ind w:left="6520" w:hanging="273"/>
      </w:pPr>
      <w:rPr>
        <w:rFonts w:hint="default"/>
        <w:lang w:val="en-US" w:eastAsia="en-US" w:bidi="ar-SA"/>
      </w:rPr>
    </w:lvl>
    <w:lvl w:ilvl="7" w:tplc="DEC24A54">
      <w:numFmt w:val="bullet"/>
      <w:lvlText w:val="•"/>
      <w:lvlJc w:val="left"/>
      <w:pPr>
        <w:ind w:left="7500" w:hanging="273"/>
      </w:pPr>
      <w:rPr>
        <w:rFonts w:hint="default"/>
        <w:lang w:val="en-US" w:eastAsia="en-US" w:bidi="ar-SA"/>
      </w:rPr>
    </w:lvl>
    <w:lvl w:ilvl="8" w:tplc="FA66E656">
      <w:numFmt w:val="bullet"/>
      <w:lvlText w:val="•"/>
      <w:lvlJc w:val="left"/>
      <w:pPr>
        <w:ind w:left="8480" w:hanging="273"/>
      </w:pPr>
      <w:rPr>
        <w:rFonts w:hint="default"/>
        <w:lang w:val="en-US" w:eastAsia="en-US" w:bidi="ar-SA"/>
      </w:rPr>
    </w:lvl>
  </w:abstractNum>
  <w:abstractNum w:abstractNumId="8" w15:restartNumberingAfterBreak="0">
    <w:nsid w:val="163B06EE"/>
    <w:multiLevelType w:val="multilevel"/>
    <w:tmpl w:val="D0F8368A"/>
    <w:styleLink w:val="Style9"/>
    <w:lvl w:ilvl="0">
      <w:start w:val="1"/>
      <w:numFmt w:val="none"/>
      <w:lvlText w:val="1.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72922E4"/>
    <w:multiLevelType w:val="multilevel"/>
    <w:tmpl w:val="5974335E"/>
    <w:lvl w:ilvl="0">
      <w:start w:val="5"/>
      <w:numFmt w:val="decimal"/>
      <w:pStyle w:val="List"/>
      <w:isLgl/>
      <w:lvlText w:val="%1"/>
      <w:lvlJc w:val="left"/>
      <w:pPr>
        <w:ind w:left="360" w:hanging="360"/>
      </w:pPr>
      <w:rPr>
        <w:rFonts w:ascii="Cambria" w:hAnsi="Cambria" w:hint="default"/>
      </w:rPr>
    </w:lvl>
    <w:lvl w:ilvl="1">
      <w:start w:val="1"/>
      <w:numFmt w:val="decimal"/>
      <w:lvlText w:val="%1.%2"/>
      <w:lvlJc w:val="left"/>
      <w:pPr>
        <w:ind w:left="81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8D42CD3"/>
    <w:multiLevelType w:val="hybridMultilevel"/>
    <w:tmpl w:val="7820EF40"/>
    <w:lvl w:ilvl="0" w:tplc="974011F0">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1AFE3976"/>
    <w:multiLevelType w:val="multilevel"/>
    <w:tmpl w:val="0409001D"/>
    <w:styleLink w:val="Style1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Theme="minorHAnsi" w:hAnsiTheme="minorHAnsi"/>
        <w:sz w:val="22"/>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ECF30A1"/>
    <w:multiLevelType w:val="multilevel"/>
    <w:tmpl w:val="41F26362"/>
    <w:styleLink w:val="Style10"/>
    <w:lvl w:ilvl="0">
      <w:start w:val="1"/>
      <w:numFmt w:val="none"/>
      <w:lvlText w:val="1.5.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asciiTheme="minorHAnsi" w:hAnsiTheme="minorHAnsi" w:hint="default"/>
        <w:sz w:val="22"/>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3" w15:restartNumberingAfterBreak="0">
    <w:nsid w:val="230B0526"/>
    <w:multiLevelType w:val="hybridMultilevel"/>
    <w:tmpl w:val="2C08B35E"/>
    <w:lvl w:ilvl="0" w:tplc="04090017">
      <w:start w:val="1"/>
      <w:numFmt w:val="lowerLetter"/>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14" w15:restartNumberingAfterBreak="0">
    <w:nsid w:val="24A21A0D"/>
    <w:multiLevelType w:val="multilevel"/>
    <w:tmpl w:val="D5D4E0CE"/>
    <w:lvl w:ilvl="0">
      <w:start w:val="1"/>
      <w:numFmt w:val="decimal"/>
      <w:lvlText w:val="%1"/>
      <w:lvlJc w:val="left"/>
      <w:pPr>
        <w:ind w:left="432" w:hanging="432"/>
      </w:pPr>
    </w:lvl>
    <w:lvl w:ilvl="1">
      <w:start w:val="1"/>
      <w:numFmt w:val="decimal"/>
      <w:pStyle w:val="Heading-3"/>
      <w:lvlText w:val="%1.%2"/>
      <w:lvlJc w:val="left"/>
      <w:pPr>
        <w:ind w:left="576" w:hanging="576"/>
      </w:pPr>
    </w:lvl>
    <w:lvl w:ilvl="2">
      <w:start w:val="1"/>
      <w:numFmt w:val="decimal"/>
      <w:pStyle w:val="customheader-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57C2DB8"/>
    <w:multiLevelType w:val="hybridMultilevel"/>
    <w:tmpl w:val="5776CDC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25C35DA5"/>
    <w:multiLevelType w:val="multilevel"/>
    <w:tmpl w:val="CCAC6CB0"/>
    <w:styleLink w:val="Style3"/>
    <w:lvl w:ilvl="0">
      <w:start w:val="1"/>
      <w:numFmt w:val="none"/>
      <w:lvlText w:val="4.1.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15E1A81"/>
    <w:multiLevelType w:val="hybridMultilevel"/>
    <w:tmpl w:val="D9BA66F6"/>
    <w:lvl w:ilvl="0" w:tplc="E82C70D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2063F83"/>
    <w:multiLevelType w:val="multilevel"/>
    <w:tmpl w:val="60AE607C"/>
    <w:lvl w:ilvl="0">
      <w:start w:val="1"/>
      <w:numFmt w:val="decimal"/>
      <w:pStyle w:val="TOCHeading"/>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7884" w:hanging="864"/>
      </w:pPr>
      <w:rPr>
        <w:rFonts w:asciiTheme="minorHAnsi" w:hAnsiTheme="minorHAnsi" w:hint="default"/>
        <w:b w:val="0"/>
        <w:strike w:val="0"/>
        <w:sz w:val="22"/>
      </w:rPr>
    </w:lvl>
    <w:lvl w:ilvl="4">
      <w:start w:val="1"/>
      <w:numFmt w:val="decimal"/>
      <w:lvlText w:val="%1.%2.%3.%4.%5"/>
      <w:lvlJc w:val="left"/>
      <w:pPr>
        <w:ind w:left="1008" w:hanging="1008"/>
      </w:pPr>
      <w:rPr>
        <w:color w:val="auto"/>
        <w:sz w:val="22"/>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4C0786D"/>
    <w:multiLevelType w:val="multilevel"/>
    <w:tmpl w:val="76B2F6AA"/>
    <w:lvl w:ilvl="0">
      <w:start w:val="1"/>
      <w:numFmt w:val="decimal"/>
      <w:lvlText w:val="%1"/>
      <w:lvlJc w:val="left"/>
      <w:pPr>
        <w:ind w:left="432" w:hanging="432"/>
      </w:pPr>
    </w:lvl>
    <w:lvl w:ilvl="1">
      <w:start w:val="1"/>
      <w:numFmt w:val="decimal"/>
      <w:lvlText w:val="%1.%2"/>
      <w:lvlJc w:val="left"/>
      <w:pPr>
        <w:ind w:left="576" w:hanging="576"/>
      </w:pPr>
      <w:rPr>
        <w:sz w:val="24"/>
        <w:szCs w:val="24"/>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lowerRoman"/>
      <w:lvlText w:val="%4."/>
      <w:lvlJc w:val="right"/>
      <w:pPr>
        <w:ind w:left="864" w:hanging="864"/>
      </w:pPr>
      <w:rPr>
        <w:rFonts w:hint="default"/>
        <w:b w:val="0"/>
        <w:bCs w:val="0"/>
        <w:i w:val="0"/>
        <w:strike w:val="0"/>
        <w:sz w:val="24"/>
        <w:szCs w:val="24"/>
      </w:rPr>
    </w:lvl>
    <w:lvl w:ilvl="4">
      <w:start w:val="1"/>
      <w:numFmt w:val="decimal"/>
      <w:lvlText w:val="%1.%2.%3.%4.%5"/>
      <w:lvlJc w:val="left"/>
      <w:pPr>
        <w:ind w:left="487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60C2C8D"/>
    <w:multiLevelType w:val="multilevel"/>
    <w:tmpl w:val="5E3A3BD6"/>
    <w:styleLink w:val="Style8"/>
    <w:lvl w:ilvl="0">
      <w:start w:val="1"/>
      <w:numFmt w:val="none"/>
      <w:lvlText w:val="1.4.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asciiTheme="minorHAnsi" w:hAnsiTheme="minorHAnsi"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1" w15:restartNumberingAfterBreak="0">
    <w:nsid w:val="37847E46"/>
    <w:multiLevelType w:val="multilevel"/>
    <w:tmpl w:val="910A9B5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sz w:val="24"/>
        <w:szCs w:val="24"/>
      </w:rPr>
    </w:lvl>
    <w:lvl w:ilvl="2">
      <w:start w:val="1"/>
      <w:numFmt w:val="decimal"/>
      <w:pStyle w:val="Heading3"/>
      <w:lvlText w:val="%1.%2.%3"/>
      <w:lvlJc w:val="left"/>
      <w:pPr>
        <w:ind w:left="720" w:hanging="720"/>
      </w:pPr>
      <w:rPr>
        <w:rFonts w:ascii="Times New Roman" w:hAnsi="Times New Roman" w:cs="Times New Roman" w:hint="default"/>
        <w:sz w:val="24"/>
        <w:szCs w:val="24"/>
      </w:rPr>
    </w:lvl>
    <w:lvl w:ilvl="3">
      <w:start w:val="1"/>
      <w:numFmt w:val="decimal"/>
      <w:pStyle w:val="Heading4"/>
      <w:lvlText w:val="%1.%2.%3.%4"/>
      <w:lvlJc w:val="left"/>
      <w:pPr>
        <w:ind w:left="864" w:hanging="864"/>
      </w:pPr>
      <w:rPr>
        <w:rFonts w:ascii="Times New Roman" w:hAnsi="Times New Roman" w:cs="Times New Roman" w:hint="default"/>
        <w:b w:val="0"/>
        <w:bCs w:val="0"/>
        <w:i w:val="0"/>
        <w:strike w:val="0"/>
        <w:sz w:val="24"/>
        <w:szCs w:val="24"/>
      </w:rPr>
    </w:lvl>
    <w:lvl w:ilvl="4">
      <w:start w:val="1"/>
      <w:numFmt w:val="decimal"/>
      <w:pStyle w:val="Heading5"/>
      <w:lvlText w:val="%1.%2.%3.%4.%5"/>
      <w:lvlJc w:val="left"/>
      <w:pPr>
        <w:ind w:left="4878" w:hanging="1008"/>
      </w:pPr>
      <w:rPr>
        <w:b w:val="0"/>
        <w:color w:val="000000" w:themeColor="text1"/>
      </w:r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15:restartNumberingAfterBreak="0">
    <w:nsid w:val="3B295375"/>
    <w:multiLevelType w:val="multilevel"/>
    <w:tmpl w:val="00BA2426"/>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D342C8A"/>
    <w:multiLevelType w:val="multilevel"/>
    <w:tmpl w:val="9DD47012"/>
    <w:styleLink w:val="Style12"/>
    <w:lvl w:ilvl="0">
      <w:start w:val="1"/>
      <w:numFmt w:val="none"/>
      <w:lvlText w:val="1.10.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asciiTheme="minorHAnsi" w:hAnsiTheme="minorHAnsi" w:hint="default"/>
        <w:sz w:val="22"/>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4" w15:restartNumberingAfterBreak="0">
    <w:nsid w:val="3FBC57D5"/>
    <w:multiLevelType w:val="hybridMultilevel"/>
    <w:tmpl w:val="A4F85742"/>
    <w:lvl w:ilvl="0" w:tplc="BCBABE8A">
      <w:start w:val="1"/>
      <w:numFmt w:val="lowerRoman"/>
      <w:lvlText w:val="%1."/>
      <w:lvlJc w:val="right"/>
      <w:pPr>
        <w:ind w:left="720" w:hanging="360"/>
      </w:pPr>
    </w:lvl>
    <w:lvl w:ilvl="1" w:tplc="525E621E" w:tentative="1">
      <w:start w:val="1"/>
      <w:numFmt w:val="lowerLetter"/>
      <w:lvlText w:val="%2."/>
      <w:lvlJc w:val="left"/>
      <w:pPr>
        <w:ind w:left="1440" w:hanging="360"/>
      </w:pPr>
    </w:lvl>
    <w:lvl w:ilvl="2" w:tplc="915294DE" w:tentative="1">
      <w:start w:val="1"/>
      <w:numFmt w:val="lowerRoman"/>
      <w:lvlText w:val="%3."/>
      <w:lvlJc w:val="right"/>
      <w:pPr>
        <w:ind w:left="2160" w:hanging="180"/>
      </w:pPr>
    </w:lvl>
    <w:lvl w:ilvl="3" w:tplc="7C16E16E" w:tentative="1">
      <w:start w:val="1"/>
      <w:numFmt w:val="decimal"/>
      <w:lvlText w:val="%4."/>
      <w:lvlJc w:val="left"/>
      <w:pPr>
        <w:ind w:left="2880" w:hanging="360"/>
      </w:pPr>
    </w:lvl>
    <w:lvl w:ilvl="4" w:tplc="CB088620" w:tentative="1">
      <w:start w:val="1"/>
      <w:numFmt w:val="lowerLetter"/>
      <w:lvlText w:val="%5."/>
      <w:lvlJc w:val="left"/>
      <w:pPr>
        <w:ind w:left="3600" w:hanging="360"/>
      </w:pPr>
    </w:lvl>
    <w:lvl w:ilvl="5" w:tplc="02827986" w:tentative="1">
      <w:start w:val="1"/>
      <w:numFmt w:val="lowerRoman"/>
      <w:lvlText w:val="%6."/>
      <w:lvlJc w:val="right"/>
      <w:pPr>
        <w:ind w:left="4320" w:hanging="180"/>
      </w:pPr>
    </w:lvl>
    <w:lvl w:ilvl="6" w:tplc="7B029CFE" w:tentative="1">
      <w:start w:val="1"/>
      <w:numFmt w:val="decimal"/>
      <w:lvlText w:val="%7."/>
      <w:lvlJc w:val="left"/>
      <w:pPr>
        <w:ind w:left="5040" w:hanging="360"/>
      </w:pPr>
    </w:lvl>
    <w:lvl w:ilvl="7" w:tplc="5A0CE876" w:tentative="1">
      <w:start w:val="1"/>
      <w:numFmt w:val="lowerLetter"/>
      <w:lvlText w:val="%8."/>
      <w:lvlJc w:val="left"/>
      <w:pPr>
        <w:ind w:left="5760" w:hanging="360"/>
      </w:pPr>
    </w:lvl>
    <w:lvl w:ilvl="8" w:tplc="9EE682E6" w:tentative="1">
      <w:start w:val="1"/>
      <w:numFmt w:val="lowerRoman"/>
      <w:lvlText w:val="%9."/>
      <w:lvlJc w:val="right"/>
      <w:pPr>
        <w:ind w:left="6480" w:hanging="180"/>
      </w:pPr>
    </w:lvl>
  </w:abstractNum>
  <w:abstractNum w:abstractNumId="25" w15:restartNumberingAfterBreak="0">
    <w:nsid w:val="41E4151E"/>
    <w:multiLevelType w:val="multilevel"/>
    <w:tmpl w:val="F3FE2256"/>
    <w:styleLink w:val="Style11"/>
    <w:lvl w:ilvl="0">
      <w:start w:val="1"/>
      <w:numFmt w:val="none"/>
      <w:lvlText w:val="1.11.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6" w15:restartNumberingAfterBreak="0">
    <w:nsid w:val="42335A9A"/>
    <w:multiLevelType w:val="multilevel"/>
    <w:tmpl w:val="0409001D"/>
    <w:styleLink w:val="Styl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Theme="majorHAnsi" w:hAnsiTheme="majorHAnsi"/>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2602D54"/>
    <w:multiLevelType w:val="multilevel"/>
    <w:tmpl w:val="0409001D"/>
    <w:styleLink w:val="Style7"/>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Theme="minorHAnsi" w:hAnsiTheme="minorHAnsi"/>
        <w:sz w:val="22"/>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82A3849"/>
    <w:multiLevelType w:val="multilevel"/>
    <w:tmpl w:val="0B701354"/>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D296E28"/>
    <w:multiLevelType w:val="multilevel"/>
    <w:tmpl w:val="0409001D"/>
    <w:styleLink w:val="Style17"/>
    <w:lvl w:ilvl="0">
      <w:start w:val="1"/>
      <w:numFmt w:val="decimal"/>
      <w:lvlText w:val="%1)"/>
      <w:lvlJc w:val="left"/>
      <w:pPr>
        <w:ind w:left="360" w:hanging="360"/>
      </w:pPr>
      <w:rPr>
        <w:rFonts w:asciiTheme="minorHAnsi" w:hAnsiTheme="minorHAnsi"/>
        <w:sz w:val="22"/>
      </w:rPr>
    </w:lvl>
    <w:lvl w:ilvl="1">
      <w:start w:val="1"/>
      <w:numFmt w:val="lowerLetter"/>
      <w:lvlText w:val="%2)"/>
      <w:lvlJc w:val="left"/>
      <w:pPr>
        <w:ind w:left="720" w:hanging="360"/>
      </w:pPr>
      <w:rPr>
        <w:rFonts w:asciiTheme="minorHAnsi" w:hAnsiTheme="minorHAnsi"/>
        <w:sz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E432152"/>
    <w:multiLevelType w:val="multilevel"/>
    <w:tmpl w:val="805607B0"/>
    <w:styleLink w:val="Style19"/>
    <w:lvl w:ilvl="0">
      <w:start w:val="2"/>
      <w:numFmt w:val="decimal"/>
      <w:lvlText w:val="%1"/>
      <w:lvlJc w:val="left"/>
      <w:pPr>
        <w:ind w:left="420" w:hanging="420"/>
      </w:pPr>
      <w:rPr>
        <w:rFonts w:hint="default"/>
        <w:b w:val="0"/>
      </w:rPr>
    </w:lvl>
    <w:lvl w:ilvl="1">
      <w:start w:val="11"/>
      <w:numFmt w:val="decimal"/>
      <w:lvlText w:val="%1.3.1"/>
      <w:lvlJc w:val="left"/>
      <w:pPr>
        <w:ind w:left="1140" w:hanging="4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1" w15:restartNumberingAfterBreak="0">
    <w:nsid w:val="573E25D7"/>
    <w:multiLevelType w:val="hybridMultilevel"/>
    <w:tmpl w:val="AF68D108"/>
    <w:lvl w:ilvl="0" w:tplc="3A681AA0">
      <w:start w:val="1"/>
      <w:numFmt w:val="decimal"/>
      <w:lvlText w:val="%1."/>
      <w:lvlJc w:val="left"/>
      <w:pPr>
        <w:ind w:left="720" w:hanging="360"/>
      </w:pPr>
    </w:lvl>
    <w:lvl w:ilvl="1" w:tplc="B3B0FB80" w:tentative="1">
      <w:start w:val="1"/>
      <w:numFmt w:val="lowerLetter"/>
      <w:lvlText w:val="%2."/>
      <w:lvlJc w:val="left"/>
      <w:pPr>
        <w:ind w:left="1440" w:hanging="360"/>
      </w:pPr>
    </w:lvl>
    <w:lvl w:ilvl="2" w:tplc="114A8592" w:tentative="1">
      <w:start w:val="1"/>
      <w:numFmt w:val="lowerRoman"/>
      <w:lvlText w:val="%3."/>
      <w:lvlJc w:val="right"/>
      <w:pPr>
        <w:ind w:left="2160" w:hanging="180"/>
      </w:pPr>
    </w:lvl>
    <w:lvl w:ilvl="3" w:tplc="B7E8CEF0" w:tentative="1">
      <w:start w:val="1"/>
      <w:numFmt w:val="decimal"/>
      <w:lvlText w:val="%4."/>
      <w:lvlJc w:val="left"/>
      <w:pPr>
        <w:ind w:left="2880" w:hanging="360"/>
      </w:pPr>
    </w:lvl>
    <w:lvl w:ilvl="4" w:tplc="418291C0" w:tentative="1">
      <w:start w:val="1"/>
      <w:numFmt w:val="lowerLetter"/>
      <w:lvlText w:val="%5."/>
      <w:lvlJc w:val="left"/>
      <w:pPr>
        <w:ind w:left="3600" w:hanging="360"/>
      </w:pPr>
    </w:lvl>
    <w:lvl w:ilvl="5" w:tplc="DA48B1B2" w:tentative="1">
      <w:start w:val="1"/>
      <w:numFmt w:val="lowerRoman"/>
      <w:lvlText w:val="%6."/>
      <w:lvlJc w:val="right"/>
      <w:pPr>
        <w:ind w:left="4320" w:hanging="180"/>
      </w:pPr>
    </w:lvl>
    <w:lvl w:ilvl="6" w:tplc="A2BC7CEE" w:tentative="1">
      <w:start w:val="1"/>
      <w:numFmt w:val="decimal"/>
      <w:lvlText w:val="%7."/>
      <w:lvlJc w:val="left"/>
      <w:pPr>
        <w:ind w:left="5040" w:hanging="360"/>
      </w:pPr>
    </w:lvl>
    <w:lvl w:ilvl="7" w:tplc="45DC9F82" w:tentative="1">
      <w:start w:val="1"/>
      <w:numFmt w:val="lowerLetter"/>
      <w:lvlText w:val="%8."/>
      <w:lvlJc w:val="left"/>
      <w:pPr>
        <w:ind w:left="5760" w:hanging="360"/>
      </w:pPr>
    </w:lvl>
    <w:lvl w:ilvl="8" w:tplc="B2EA53E6" w:tentative="1">
      <w:start w:val="1"/>
      <w:numFmt w:val="lowerRoman"/>
      <w:lvlText w:val="%9."/>
      <w:lvlJc w:val="right"/>
      <w:pPr>
        <w:ind w:left="6480" w:hanging="180"/>
      </w:pPr>
    </w:lvl>
  </w:abstractNum>
  <w:abstractNum w:abstractNumId="32" w15:restartNumberingAfterBreak="0">
    <w:nsid w:val="5B075B00"/>
    <w:multiLevelType w:val="multilevel"/>
    <w:tmpl w:val="7AE8B448"/>
    <w:styleLink w:val="Style1"/>
    <w:lvl w:ilvl="0">
      <w:start w:val="1"/>
      <w:numFmt w:val="decimal"/>
      <w:lvlText w:val="4.1.1.%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3" w15:restartNumberingAfterBreak="0">
    <w:nsid w:val="5B883D62"/>
    <w:multiLevelType w:val="multilevel"/>
    <w:tmpl w:val="0409001D"/>
    <w:styleLink w:val="Style20"/>
    <w:lvl w:ilvl="0">
      <w:start w:val="1"/>
      <w:numFmt w:val="decimal"/>
      <w:lvlText w:val="%1)"/>
      <w:lvlJc w:val="left"/>
      <w:pPr>
        <w:ind w:left="360" w:hanging="360"/>
      </w:pPr>
    </w:lvl>
    <w:lvl w:ilvl="1">
      <w:start w:val="1"/>
      <w:numFmt w:val="lowerLetter"/>
      <w:lvlText w:val="%2)"/>
      <w:lvlJc w:val="left"/>
      <w:pPr>
        <w:ind w:left="720" w:hanging="360"/>
      </w:pPr>
      <w:rPr>
        <w:rFonts w:asciiTheme="minorHAnsi" w:hAnsiTheme="minorHAnsi"/>
        <w:sz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C725568"/>
    <w:multiLevelType w:val="hybridMultilevel"/>
    <w:tmpl w:val="92C89152"/>
    <w:lvl w:ilvl="0" w:tplc="04090017">
      <w:start w:val="1"/>
      <w:numFmt w:val="lowerLetter"/>
      <w:lvlText w:val="%1)"/>
      <w:lvlJc w:val="left"/>
      <w:pPr>
        <w:ind w:left="360" w:hanging="360"/>
      </w:pPr>
    </w:lvl>
    <w:lvl w:ilvl="1" w:tplc="5DA29E26">
      <w:start w:val="1"/>
      <w:numFmt w:val="lowerRoman"/>
      <w:lvlText w:val="%2."/>
      <w:lvlJc w:val="right"/>
      <w:pPr>
        <w:ind w:left="1080" w:hanging="360"/>
      </w:pPr>
      <w:rPr>
        <w:rFonts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8FD72E6"/>
    <w:multiLevelType w:val="hybridMultilevel"/>
    <w:tmpl w:val="69FAF9F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6D540888"/>
    <w:multiLevelType w:val="multilevel"/>
    <w:tmpl w:val="0D141F4E"/>
    <w:styleLink w:val="Style13"/>
    <w:lvl w:ilvl="0">
      <w:start w:val="1"/>
      <w:numFmt w:val="none"/>
      <w:lvlText w:val="1.4.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7" w15:restartNumberingAfterBreak="0">
    <w:nsid w:val="71BE4B4E"/>
    <w:multiLevelType w:val="multilevel"/>
    <w:tmpl w:val="2FDEA4F6"/>
    <w:styleLink w:val="Style15"/>
    <w:lvl w:ilvl="0">
      <w:start w:val="1"/>
      <w:numFmt w:val="none"/>
      <w:lvlText w:val="1.5.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8" w15:restartNumberingAfterBreak="0">
    <w:nsid w:val="738C12F6"/>
    <w:multiLevelType w:val="hybridMultilevel"/>
    <w:tmpl w:val="693226A2"/>
    <w:lvl w:ilvl="0" w:tplc="A60CC79E">
      <w:start w:val="1"/>
      <w:numFmt w:val="bullet"/>
      <w:pStyle w:val="BulletLevel1"/>
      <w:lvlText w:val=""/>
      <w:lvlJc w:val="left"/>
      <w:pPr>
        <w:ind w:left="360" w:hanging="360"/>
      </w:pPr>
      <w:rPr>
        <w:rFonts w:ascii="Wingdings" w:hAnsi="Wingdings" w:hint="default"/>
        <w:color w:val="auto"/>
      </w:rPr>
    </w:lvl>
    <w:lvl w:ilvl="1" w:tplc="8C52B1F0">
      <w:start w:val="1"/>
      <w:numFmt w:val="bullet"/>
      <w:lvlText w:val="o"/>
      <w:lvlJc w:val="left"/>
      <w:pPr>
        <w:ind w:left="1080" w:hanging="360"/>
      </w:pPr>
      <w:rPr>
        <w:rFonts w:ascii="Courier New" w:hAnsi="Courier New" w:cs="Courier New" w:hint="default"/>
      </w:rPr>
    </w:lvl>
    <w:lvl w:ilvl="2" w:tplc="DFE28796" w:tentative="1">
      <w:start w:val="1"/>
      <w:numFmt w:val="bullet"/>
      <w:lvlText w:val=""/>
      <w:lvlJc w:val="left"/>
      <w:pPr>
        <w:ind w:left="1800" w:hanging="360"/>
      </w:pPr>
      <w:rPr>
        <w:rFonts w:ascii="Wingdings" w:hAnsi="Wingdings" w:hint="default"/>
      </w:rPr>
    </w:lvl>
    <w:lvl w:ilvl="3" w:tplc="114259C0" w:tentative="1">
      <w:start w:val="1"/>
      <w:numFmt w:val="bullet"/>
      <w:lvlText w:val=""/>
      <w:lvlJc w:val="left"/>
      <w:pPr>
        <w:ind w:left="2520" w:hanging="360"/>
      </w:pPr>
      <w:rPr>
        <w:rFonts w:ascii="Symbol" w:hAnsi="Symbol" w:hint="default"/>
      </w:rPr>
    </w:lvl>
    <w:lvl w:ilvl="4" w:tplc="A962C6C8" w:tentative="1">
      <w:start w:val="1"/>
      <w:numFmt w:val="bullet"/>
      <w:lvlText w:val="o"/>
      <w:lvlJc w:val="left"/>
      <w:pPr>
        <w:ind w:left="3240" w:hanging="360"/>
      </w:pPr>
      <w:rPr>
        <w:rFonts w:ascii="Courier New" w:hAnsi="Courier New" w:cs="Courier New" w:hint="default"/>
      </w:rPr>
    </w:lvl>
    <w:lvl w:ilvl="5" w:tplc="70947B04" w:tentative="1">
      <w:start w:val="1"/>
      <w:numFmt w:val="bullet"/>
      <w:lvlText w:val=""/>
      <w:lvlJc w:val="left"/>
      <w:pPr>
        <w:ind w:left="3960" w:hanging="360"/>
      </w:pPr>
      <w:rPr>
        <w:rFonts w:ascii="Wingdings" w:hAnsi="Wingdings" w:hint="default"/>
      </w:rPr>
    </w:lvl>
    <w:lvl w:ilvl="6" w:tplc="D21282A6" w:tentative="1">
      <w:start w:val="1"/>
      <w:numFmt w:val="bullet"/>
      <w:lvlText w:val=""/>
      <w:lvlJc w:val="left"/>
      <w:pPr>
        <w:ind w:left="4680" w:hanging="360"/>
      </w:pPr>
      <w:rPr>
        <w:rFonts w:ascii="Symbol" w:hAnsi="Symbol" w:hint="default"/>
      </w:rPr>
    </w:lvl>
    <w:lvl w:ilvl="7" w:tplc="840AEF68" w:tentative="1">
      <w:start w:val="1"/>
      <w:numFmt w:val="bullet"/>
      <w:lvlText w:val="o"/>
      <w:lvlJc w:val="left"/>
      <w:pPr>
        <w:ind w:left="5400" w:hanging="360"/>
      </w:pPr>
      <w:rPr>
        <w:rFonts w:ascii="Courier New" w:hAnsi="Courier New" w:cs="Courier New" w:hint="default"/>
      </w:rPr>
    </w:lvl>
    <w:lvl w:ilvl="8" w:tplc="0D8ADC50" w:tentative="1">
      <w:start w:val="1"/>
      <w:numFmt w:val="bullet"/>
      <w:lvlText w:val=""/>
      <w:lvlJc w:val="left"/>
      <w:pPr>
        <w:ind w:left="6120" w:hanging="360"/>
      </w:pPr>
      <w:rPr>
        <w:rFonts w:ascii="Wingdings" w:hAnsi="Wingdings" w:hint="default"/>
      </w:rPr>
    </w:lvl>
  </w:abstractNum>
  <w:abstractNum w:abstractNumId="39" w15:restartNumberingAfterBreak="0">
    <w:nsid w:val="742E4D27"/>
    <w:multiLevelType w:val="hybridMultilevel"/>
    <w:tmpl w:val="D592E084"/>
    <w:lvl w:ilvl="0" w:tplc="6802AC6E">
      <w:start w:val="1"/>
      <w:numFmt w:val="lowerLetter"/>
      <w:lvlText w:val="%1."/>
      <w:lvlJc w:val="left"/>
      <w:pPr>
        <w:ind w:left="1224" w:hanging="360"/>
      </w:pPr>
      <w:rPr>
        <w:rFonts w:hint="default"/>
      </w:rPr>
    </w:lvl>
    <w:lvl w:ilvl="1" w:tplc="74CE9212" w:tentative="1">
      <w:start w:val="1"/>
      <w:numFmt w:val="lowerLetter"/>
      <w:lvlText w:val="%2."/>
      <w:lvlJc w:val="left"/>
      <w:pPr>
        <w:ind w:left="1944" w:hanging="360"/>
      </w:pPr>
    </w:lvl>
    <w:lvl w:ilvl="2" w:tplc="59D4A92E" w:tentative="1">
      <w:start w:val="1"/>
      <w:numFmt w:val="lowerRoman"/>
      <w:lvlText w:val="%3."/>
      <w:lvlJc w:val="right"/>
      <w:pPr>
        <w:ind w:left="2664" w:hanging="180"/>
      </w:pPr>
    </w:lvl>
    <w:lvl w:ilvl="3" w:tplc="CF741604" w:tentative="1">
      <w:start w:val="1"/>
      <w:numFmt w:val="decimal"/>
      <w:lvlText w:val="%4."/>
      <w:lvlJc w:val="left"/>
      <w:pPr>
        <w:ind w:left="3384" w:hanging="360"/>
      </w:pPr>
    </w:lvl>
    <w:lvl w:ilvl="4" w:tplc="E176E812" w:tentative="1">
      <w:start w:val="1"/>
      <w:numFmt w:val="lowerLetter"/>
      <w:lvlText w:val="%5."/>
      <w:lvlJc w:val="left"/>
      <w:pPr>
        <w:ind w:left="4104" w:hanging="360"/>
      </w:pPr>
    </w:lvl>
    <w:lvl w:ilvl="5" w:tplc="831684AE" w:tentative="1">
      <w:start w:val="1"/>
      <w:numFmt w:val="lowerRoman"/>
      <w:lvlText w:val="%6."/>
      <w:lvlJc w:val="right"/>
      <w:pPr>
        <w:ind w:left="4824" w:hanging="180"/>
      </w:pPr>
    </w:lvl>
    <w:lvl w:ilvl="6" w:tplc="9E4E85EE" w:tentative="1">
      <w:start w:val="1"/>
      <w:numFmt w:val="decimal"/>
      <w:lvlText w:val="%7."/>
      <w:lvlJc w:val="left"/>
      <w:pPr>
        <w:ind w:left="5544" w:hanging="360"/>
      </w:pPr>
    </w:lvl>
    <w:lvl w:ilvl="7" w:tplc="683C24D2" w:tentative="1">
      <w:start w:val="1"/>
      <w:numFmt w:val="lowerLetter"/>
      <w:lvlText w:val="%8."/>
      <w:lvlJc w:val="left"/>
      <w:pPr>
        <w:ind w:left="6264" w:hanging="360"/>
      </w:pPr>
    </w:lvl>
    <w:lvl w:ilvl="8" w:tplc="ECBC898C" w:tentative="1">
      <w:start w:val="1"/>
      <w:numFmt w:val="lowerRoman"/>
      <w:lvlText w:val="%9."/>
      <w:lvlJc w:val="right"/>
      <w:pPr>
        <w:ind w:left="6984" w:hanging="180"/>
      </w:pPr>
    </w:lvl>
  </w:abstractNum>
  <w:abstractNum w:abstractNumId="40" w15:restartNumberingAfterBreak="0">
    <w:nsid w:val="75E229C6"/>
    <w:multiLevelType w:val="multilevel"/>
    <w:tmpl w:val="0409001D"/>
    <w:styleLink w:val="Style5"/>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6A43BB2"/>
    <w:multiLevelType w:val="multilevel"/>
    <w:tmpl w:val="309E64D2"/>
    <w:styleLink w:val="Style2"/>
    <w:lvl w:ilvl="0">
      <w:start w:val="1"/>
      <w:numFmt w:val="decimal"/>
      <w:lvlText w:val="4.1.2.%1"/>
      <w:lvlJc w:val="left"/>
      <w:pPr>
        <w:ind w:left="1805" w:hanging="360"/>
      </w:pPr>
      <w:rPr>
        <w:rFonts w:hint="default"/>
      </w:rPr>
    </w:lvl>
    <w:lvl w:ilvl="1">
      <w:start w:val="1"/>
      <w:numFmt w:val="lowerLetter"/>
      <w:lvlText w:val="%2."/>
      <w:lvlJc w:val="left"/>
      <w:pPr>
        <w:ind w:left="2525" w:hanging="360"/>
      </w:pPr>
      <w:rPr>
        <w:rFonts w:hint="default"/>
      </w:rPr>
    </w:lvl>
    <w:lvl w:ilvl="2">
      <w:start w:val="1"/>
      <w:numFmt w:val="lowerRoman"/>
      <w:lvlText w:val="%3."/>
      <w:lvlJc w:val="right"/>
      <w:pPr>
        <w:ind w:left="3245" w:hanging="180"/>
      </w:pPr>
      <w:rPr>
        <w:rFonts w:hint="default"/>
      </w:rPr>
    </w:lvl>
    <w:lvl w:ilvl="3">
      <w:start w:val="1"/>
      <w:numFmt w:val="decimal"/>
      <w:lvlText w:val="%4."/>
      <w:lvlJc w:val="left"/>
      <w:pPr>
        <w:ind w:left="3965" w:hanging="360"/>
      </w:pPr>
      <w:rPr>
        <w:rFonts w:hint="default"/>
      </w:rPr>
    </w:lvl>
    <w:lvl w:ilvl="4">
      <w:start w:val="1"/>
      <w:numFmt w:val="lowerLetter"/>
      <w:lvlText w:val="%5."/>
      <w:lvlJc w:val="left"/>
      <w:pPr>
        <w:ind w:left="4685" w:hanging="360"/>
      </w:pPr>
      <w:rPr>
        <w:rFonts w:hint="default"/>
      </w:rPr>
    </w:lvl>
    <w:lvl w:ilvl="5">
      <w:start w:val="1"/>
      <w:numFmt w:val="lowerRoman"/>
      <w:lvlText w:val="%6."/>
      <w:lvlJc w:val="right"/>
      <w:pPr>
        <w:ind w:left="5405" w:hanging="180"/>
      </w:pPr>
      <w:rPr>
        <w:rFonts w:hint="default"/>
      </w:rPr>
    </w:lvl>
    <w:lvl w:ilvl="6">
      <w:start w:val="1"/>
      <w:numFmt w:val="decimal"/>
      <w:lvlText w:val="%7."/>
      <w:lvlJc w:val="left"/>
      <w:pPr>
        <w:ind w:left="6125" w:hanging="360"/>
      </w:pPr>
      <w:rPr>
        <w:rFonts w:hint="default"/>
      </w:rPr>
    </w:lvl>
    <w:lvl w:ilvl="7">
      <w:start w:val="1"/>
      <w:numFmt w:val="lowerLetter"/>
      <w:lvlText w:val="%8."/>
      <w:lvlJc w:val="left"/>
      <w:pPr>
        <w:ind w:left="6845" w:hanging="360"/>
      </w:pPr>
      <w:rPr>
        <w:rFonts w:hint="default"/>
      </w:rPr>
    </w:lvl>
    <w:lvl w:ilvl="8">
      <w:start w:val="1"/>
      <w:numFmt w:val="lowerRoman"/>
      <w:lvlText w:val="%9."/>
      <w:lvlJc w:val="right"/>
      <w:pPr>
        <w:ind w:left="7565" w:hanging="180"/>
      </w:pPr>
      <w:rPr>
        <w:rFonts w:hint="default"/>
      </w:rPr>
    </w:lvl>
  </w:abstractNum>
  <w:abstractNum w:abstractNumId="42" w15:restartNumberingAfterBreak="0">
    <w:nsid w:val="78E82591"/>
    <w:multiLevelType w:val="multilevel"/>
    <w:tmpl w:val="0409001D"/>
    <w:styleLink w:val="Style4"/>
    <w:lvl w:ilvl="0">
      <w:start w:val="1"/>
      <w:numFmt w:val="decimal"/>
      <w:lvlText w:val="%1)"/>
      <w:lvlJc w:val="left"/>
      <w:pPr>
        <w:ind w:left="360" w:hanging="360"/>
      </w:pPr>
      <w:rPr>
        <w:rFonts w:asciiTheme="minorHAnsi" w:hAnsiTheme="minorHAns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CCE3F5D"/>
    <w:multiLevelType w:val="multilevel"/>
    <w:tmpl w:val="31A620B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5.%3."/>
      <w:lvlJc w:val="left"/>
      <w:pPr>
        <w:ind w:left="720" w:hanging="720"/>
      </w:pPr>
      <w:rPr>
        <w:rFonts w:hint="default"/>
      </w:rPr>
    </w:lvl>
    <w:lvl w:ilvl="3">
      <w:start w:val="1"/>
      <w:numFmt w:val="low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7F98502A"/>
    <w:multiLevelType w:val="multilevel"/>
    <w:tmpl w:val="3C748168"/>
    <w:styleLink w:val="Style16"/>
    <w:lvl w:ilvl="0">
      <w:start w:val="1"/>
      <w:numFmt w:val="decimal"/>
      <w:lvlText w:val="%1.8.1"/>
      <w:lvlJc w:val="left"/>
      <w:pPr>
        <w:ind w:left="1440" w:hanging="360"/>
      </w:pPr>
      <w:rPr>
        <w:rFonts w:hint="default"/>
      </w:rPr>
    </w:lvl>
    <w:lvl w:ilvl="1">
      <w:start w:val="1"/>
      <w:numFmt w:val="decimal"/>
      <w:lvlText w:val="%1.%2."/>
      <w:lvlJc w:val="left"/>
      <w:pPr>
        <w:ind w:left="1872" w:hanging="432"/>
      </w:pPr>
      <w:rPr>
        <w:rFonts w:hint="default"/>
      </w:rPr>
    </w:lvl>
    <w:lvl w:ilvl="2">
      <w:start w:val="1"/>
      <w:numFmt w:val="decimal"/>
      <w:lvlText w:val="%1.%2.%3."/>
      <w:lvlJc w:val="left"/>
      <w:pPr>
        <w:ind w:left="2304" w:hanging="504"/>
      </w:pPr>
      <w:rPr>
        <w:rFonts w:hint="default"/>
      </w:rPr>
    </w:lvl>
    <w:lvl w:ilvl="3">
      <w:start w:val="1"/>
      <w:numFmt w:val="decimal"/>
      <w:lvlText w:val="%1.%2.%3.%4."/>
      <w:lvlJc w:val="left"/>
      <w:pPr>
        <w:ind w:left="2808" w:hanging="648"/>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num w:numId="1">
    <w:abstractNumId w:val="32"/>
  </w:num>
  <w:num w:numId="2">
    <w:abstractNumId w:val="41"/>
  </w:num>
  <w:num w:numId="3">
    <w:abstractNumId w:val="16"/>
  </w:num>
  <w:num w:numId="4">
    <w:abstractNumId w:val="9"/>
  </w:num>
  <w:num w:numId="5">
    <w:abstractNumId w:val="43"/>
  </w:num>
  <w:num w:numId="6">
    <w:abstractNumId w:val="42"/>
  </w:num>
  <w:num w:numId="7">
    <w:abstractNumId w:val="40"/>
  </w:num>
  <w:num w:numId="8">
    <w:abstractNumId w:val="26"/>
  </w:num>
  <w:num w:numId="9">
    <w:abstractNumId w:val="27"/>
  </w:num>
  <w:num w:numId="10">
    <w:abstractNumId w:val="20"/>
  </w:num>
  <w:num w:numId="11">
    <w:abstractNumId w:val="8"/>
  </w:num>
  <w:num w:numId="12">
    <w:abstractNumId w:val="12"/>
  </w:num>
  <w:num w:numId="13">
    <w:abstractNumId w:val="25"/>
  </w:num>
  <w:num w:numId="14">
    <w:abstractNumId w:val="23"/>
  </w:num>
  <w:num w:numId="15">
    <w:abstractNumId w:val="36"/>
  </w:num>
  <w:num w:numId="16">
    <w:abstractNumId w:val="4"/>
  </w:num>
  <w:num w:numId="17">
    <w:abstractNumId w:val="37"/>
  </w:num>
  <w:num w:numId="18">
    <w:abstractNumId w:val="44"/>
  </w:num>
  <w:num w:numId="19">
    <w:abstractNumId w:val="18"/>
  </w:num>
  <w:num w:numId="20">
    <w:abstractNumId w:val="29"/>
  </w:num>
  <w:num w:numId="21">
    <w:abstractNumId w:val="11"/>
  </w:num>
  <w:num w:numId="22">
    <w:abstractNumId w:val="30"/>
  </w:num>
  <w:num w:numId="23">
    <w:abstractNumId w:val="33"/>
  </w:num>
  <w:num w:numId="24">
    <w:abstractNumId w:val="21"/>
  </w:num>
  <w:num w:numId="25">
    <w:abstractNumId w:val="14"/>
  </w:num>
  <w:num w:numId="26">
    <w:abstractNumId w:val="24"/>
  </w:num>
  <w:num w:numId="27">
    <w:abstractNumId w:val="38"/>
  </w:num>
  <w:num w:numId="28">
    <w:abstractNumId w:val="39"/>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10"/>
  </w:num>
  <w:num w:numId="32">
    <w:abstractNumId w:val="7"/>
  </w:num>
  <w:num w:numId="33">
    <w:abstractNumId w:val="3"/>
  </w:num>
  <w:num w:numId="34">
    <w:abstractNumId w:val="0"/>
  </w:num>
  <w:num w:numId="35">
    <w:abstractNumId w:val="6"/>
  </w:num>
  <w:num w:numId="36">
    <w:abstractNumId w:val="1"/>
  </w:num>
  <w:num w:numId="37">
    <w:abstractNumId w:val="13"/>
  </w:num>
  <w:num w:numId="38">
    <w:abstractNumId w:val="35"/>
  </w:num>
  <w:num w:numId="39">
    <w:abstractNumId w:val="5"/>
  </w:num>
  <w:num w:numId="40">
    <w:abstractNumId w:val="34"/>
  </w:num>
  <w:num w:numId="41">
    <w:abstractNumId w:val="19"/>
  </w:num>
  <w:num w:numId="42">
    <w:abstractNumId w:val="21"/>
  </w:num>
  <w:num w:numId="43">
    <w:abstractNumId w:val="2"/>
  </w:num>
  <w:num w:numId="44">
    <w:abstractNumId w:val="22"/>
  </w:num>
  <w:num w:numId="45">
    <w:abstractNumId w:val="17"/>
  </w:num>
  <w:num w:numId="46">
    <w:abstractNumId w:val="28"/>
  </w:num>
  <w:num w:numId="47">
    <w:abstractNumId w:val="15"/>
  </w:num>
  <w:num w:numId="48">
    <w:abstractNumId w:val="2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463A"/>
    <w:rsid w:val="0000004C"/>
    <w:rsid w:val="000004AF"/>
    <w:rsid w:val="00000640"/>
    <w:rsid w:val="00000754"/>
    <w:rsid w:val="00000B27"/>
    <w:rsid w:val="00001258"/>
    <w:rsid w:val="00001FD9"/>
    <w:rsid w:val="00002C3E"/>
    <w:rsid w:val="00002E4E"/>
    <w:rsid w:val="0000310E"/>
    <w:rsid w:val="000034B5"/>
    <w:rsid w:val="0000372B"/>
    <w:rsid w:val="000039A5"/>
    <w:rsid w:val="00004DFC"/>
    <w:rsid w:val="00004EFE"/>
    <w:rsid w:val="000050D9"/>
    <w:rsid w:val="000050F3"/>
    <w:rsid w:val="00006331"/>
    <w:rsid w:val="000067CC"/>
    <w:rsid w:val="00006BEA"/>
    <w:rsid w:val="00006E39"/>
    <w:rsid w:val="0000710B"/>
    <w:rsid w:val="000076EE"/>
    <w:rsid w:val="00007AC6"/>
    <w:rsid w:val="00007BEF"/>
    <w:rsid w:val="000103EA"/>
    <w:rsid w:val="00010A4F"/>
    <w:rsid w:val="00010A57"/>
    <w:rsid w:val="00010BAD"/>
    <w:rsid w:val="00010BCB"/>
    <w:rsid w:val="00010D46"/>
    <w:rsid w:val="0001111A"/>
    <w:rsid w:val="00011A04"/>
    <w:rsid w:val="00011B22"/>
    <w:rsid w:val="00011EFA"/>
    <w:rsid w:val="00011F43"/>
    <w:rsid w:val="0001231C"/>
    <w:rsid w:val="00012335"/>
    <w:rsid w:val="00012A77"/>
    <w:rsid w:val="00012B52"/>
    <w:rsid w:val="00012D78"/>
    <w:rsid w:val="00012E71"/>
    <w:rsid w:val="00013CD7"/>
    <w:rsid w:val="00013FE4"/>
    <w:rsid w:val="00014266"/>
    <w:rsid w:val="000148D3"/>
    <w:rsid w:val="000154EF"/>
    <w:rsid w:val="000155D2"/>
    <w:rsid w:val="00015BF0"/>
    <w:rsid w:val="00016728"/>
    <w:rsid w:val="00016947"/>
    <w:rsid w:val="00017D39"/>
    <w:rsid w:val="00017FF6"/>
    <w:rsid w:val="00020913"/>
    <w:rsid w:val="00020AFF"/>
    <w:rsid w:val="00021083"/>
    <w:rsid w:val="000218DB"/>
    <w:rsid w:val="000222AF"/>
    <w:rsid w:val="000226EC"/>
    <w:rsid w:val="00024057"/>
    <w:rsid w:val="000240B9"/>
    <w:rsid w:val="000259AD"/>
    <w:rsid w:val="000260E3"/>
    <w:rsid w:val="00026489"/>
    <w:rsid w:val="00026A95"/>
    <w:rsid w:val="00026E84"/>
    <w:rsid w:val="00027257"/>
    <w:rsid w:val="00027277"/>
    <w:rsid w:val="00027839"/>
    <w:rsid w:val="00027A3C"/>
    <w:rsid w:val="00027CFF"/>
    <w:rsid w:val="000306AE"/>
    <w:rsid w:val="000308A9"/>
    <w:rsid w:val="00030CA9"/>
    <w:rsid w:val="00030E14"/>
    <w:rsid w:val="00030F0A"/>
    <w:rsid w:val="000314BA"/>
    <w:rsid w:val="000320CB"/>
    <w:rsid w:val="00032E87"/>
    <w:rsid w:val="00033958"/>
    <w:rsid w:val="00033A9C"/>
    <w:rsid w:val="0003445A"/>
    <w:rsid w:val="000356F3"/>
    <w:rsid w:val="000361A3"/>
    <w:rsid w:val="00036AB1"/>
    <w:rsid w:val="00036F6D"/>
    <w:rsid w:val="00037D8B"/>
    <w:rsid w:val="0004004B"/>
    <w:rsid w:val="00040233"/>
    <w:rsid w:val="000405FC"/>
    <w:rsid w:val="00040E81"/>
    <w:rsid w:val="000412D0"/>
    <w:rsid w:val="000416A3"/>
    <w:rsid w:val="00041FDD"/>
    <w:rsid w:val="000422E3"/>
    <w:rsid w:val="00042D7C"/>
    <w:rsid w:val="00042FF0"/>
    <w:rsid w:val="00043194"/>
    <w:rsid w:val="00044045"/>
    <w:rsid w:val="000445FA"/>
    <w:rsid w:val="00044F26"/>
    <w:rsid w:val="000456D6"/>
    <w:rsid w:val="000457EC"/>
    <w:rsid w:val="00045FBB"/>
    <w:rsid w:val="00046800"/>
    <w:rsid w:val="00046E81"/>
    <w:rsid w:val="00047475"/>
    <w:rsid w:val="00047513"/>
    <w:rsid w:val="0004751B"/>
    <w:rsid w:val="00047A05"/>
    <w:rsid w:val="000506FB"/>
    <w:rsid w:val="00050906"/>
    <w:rsid w:val="000522BB"/>
    <w:rsid w:val="00052663"/>
    <w:rsid w:val="000530E4"/>
    <w:rsid w:val="00053D12"/>
    <w:rsid w:val="00054A88"/>
    <w:rsid w:val="00055269"/>
    <w:rsid w:val="000554D3"/>
    <w:rsid w:val="00055D3F"/>
    <w:rsid w:val="00056252"/>
    <w:rsid w:val="000564A3"/>
    <w:rsid w:val="000566BE"/>
    <w:rsid w:val="00056A6F"/>
    <w:rsid w:val="00056B31"/>
    <w:rsid w:val="00056E23"/>
    <w:rsid w:val="000571F8"/>
    <w:rsid w:val="00057462"/>
    <w:rsid w:val="00057B8F"/>
    <w:rsid w:val="00057F52"/>
    <w:rsid w:val="000600A5"/>
    <w:rsid w:val="00060AD1"/>
    <w:rsid w:val="00060D17"/>
    <w:rsid w:val="00061413"/>
    <w:rsid w:val="000619CE"/>
    <w:rsid w:val="00061D73"/>
    <w:rsid w:val="00061DA3"/>
    <w:rsid w:val="00062EC2"/>
    <w:rsid w:val="000647CB"/>
    <w:rsid w:val="00064929"/>
    <w:rsid w:val="0006585D"/>
    <w:rsid w:val="00065916"/>
    <w:rsid w:val="00065E7F"/>
    <w:rsid w:val="00065E80"/>
    <w:rsid w:val="0006602D"/>
    <w:rsid w:val="000661C2"/>
    <w:rsid w:val="0006650B"/>
    <w:rsid w:val="00066D1C"/>
    <w:rsid w:val="000700AC"/>
    <w:rsid w:val="00070CE5"/>
    <w:rsid w:val="0007141D"/>
    <w:rsid w:val="0007191F"/>
    <w:rsid w:val="00071CBC"/>
    <w:rsid w:val="0007203C"/>
    <w:rsid w:val="000720F4"/>
    <w:rsid w:val="000723F3"/>
    <w:rsid w:val="00072FCE"/>
    <w:rsid w:val="000738ED"/>
    <w:rsid w:val="00073CFA"/>
    <w:rsid w:val="000743BE"/>
    <w:rsid w:val="00074C11"/>
    <w:rsid w:val="00074C4A"/>
    <w:rsid w:val="00075633"/>
    <w:rsid w:val="0007640C"/>
    <w:rsid w:val="0007684B"/>
    <w:rsid w:val="00076863"/>
    <w:rsid w:val="00076C34"/>
    <w:rsid w:val="00076C56"/>
    <w:rsid w:val="00080143"/>
    <w:rsid w:val="000803F6"/>
    <w:rsid w:val="00080D23"/>
    <w:rsid w:val="00080F0E"/>
    <w:rsid w:val="000815BB"/>
    <w:rsid w:val="000828C7"/>
    <w:rsid w:val="000829F5"/>
    <w:rsid w:val="00082C2B"/>
    <w:rsid w:val="0008376E"/>
    <w:rsid w:val="00083889"/>
    <w:rsid w:val="00083C95"/>
    <w:rsid w:val="00083D0A"/>
    <w:rsid w:val="00083E93"/>
    <w:rsid w:val="00084282"/>
    <w:rsid w:val="00084B35"/>
    <w:rsid w:val="00085296"/>
    <w:rsid w:val="0008573F"/>
    <w:rsid w:val="00085C6D"/>
    <w:rsid w:val="0008688B"/>
    <w:rsid w:val="00086B54"/>
    <w:rsid w:val="000872EA"/>
    <w:rsid w:val="0008733B"/>
    <w:rsid w:val="00090140"/>
    <w:rsid w:val="00090160"/>
    <w:rsid w:val="00090B49"/>
    <w:rsid w:val="0009139A"/>
    <w:rsid w:val="000913F8"/>
    <w:rsid w:val="0009165C"/>
    <w:rsid w:val="00091AE6"/>
    <w:rsid w:val="00092382"/>
    <w:rsid w:val="0009318C"/>
    <w:rsid w:val="0009378E"/>
    <w:rsid w:val="00093878"/>
    <w:rsid w:val="00093C43"/>
    <w:rsid w:val="00093D18"/>
    <w:rsid w:val="0009407D"/>
    <w:rsid w:val="000942B0"/>
    <w:rsid w:val="00094D2D"/>
    <w:rsid w:val="00095B3A"/>
    <w:rsid w:val="00096FE0"/>
    <w:rsid w:val="00097061"/>
    <w:rsid w:val="00097F16"/>
    <w:rsid w:val="000A03C5"/>
    <w:rsid w:val="000A04B6"/>
    <w:rsid w:val="000A0F3E"/>
    <w:rsid w:val="000A1346"/>
    <w:rsid w:val="000A1B94"/>
    <w:rsid w:val="000A24B3"/>
    <w:rsid w:val="000A2D89"/>
    <w:rsid w:val="000A302C"/>
    <w:rsid w:val="000A31FF"/>
    <w:rsid w:val="000A3705"/>
    <w:rsid w:val="000A3C77"/>
    <w:rsid w:val="000A3E9A"/>
    <w:rsid w:val="000A5108"/>
    <w:rsid w:val="000A5576"/>
    <w:rsid w:val="000A57A5"/>
    <w:rsid w:val="000A5AB4"/>
    <w:rsid w:val="000A6AEF"/>
    <w:rsid w:val="000A7218"/>
    <w:rsid w:val="000B02A8"/>
    <w:rsid w:val="000B1650"/>
    <w:rsid w:val="000B1EF7"/>
    <w:rsid w:val="000B241C"/>
    <w:rsid w:val="000B2A73"/>
    <w:rsid w:val="000B4055"/>
    <w:rsid w:val="000B4936"/>
    <w:rsid w:val="000B52FE"/>
    <w:rsid w:val="000B5B5F"/>
    <w:rsid w:val="000B614E"/>
    <w:rsid w:val="000B6893"/>
    <w:rsid w:val="000B769E"/>
    <w:rsid w:val="000B7EC4"/>
    <w:rsid w:val="000C0017"/>
    <w:rsid w:val="000C0A57"/>
    <w:rsid w:val="000C118A"/>
    <w:rsid w:val="000C18C3"/>
    <w:rsid w:val="000C1DBC"/>
    <w:rsid w:val="000C26E7"/>
    <w:rsid w:val="000C2F1D"/>
    <w:rsid w:val="000C35AB"/>
    <w:rsid w:val="000C3971"/>
    <w:rsid w:val="000C39D3"/>
    <w:rsid w:val="000C3CE7"/>
    <w:rsid w:val="000C4B4C"/>
    <w:rsid w:val="000C5662"/>
    <w:rsid w:val="000C6B03"/>
    <w:rsid w:val="000C7310"/>
    <w:rsid w:val="000C7770"/>
    <w:rsid w:val="000C77CA"/>
    <w:rsid w:val="000D0EC1"/>
    <w:rsid w:val="000D19FB"/>
    <w:rsid w:val="000D1CC0"/>
    <w:rsid w:val="000D20B4"/>
    <w:rsid w:val="000D2B4D"/>
    <w:rsid w:val="000D3D9F"/>
    <w:rsid w:val="000D49E1"/>
    <w:rsid w:val="000D4AA6"/>
    <w:rsid w:val="000D511C"/>
    <w:rsid w:val="000D59A5"/>
    <w:rsid w:val="000D5C86"/>
    <w:rsid w:val="000D5D91"/>
    <w:rsid w:val="000D5D9B"/>
    <w:rsid w:val="000D603F"/>
    <w:rsid w:val="000D6583"/>
    <w:rsid w:val="000D6F23"/>
    <w:rsid w:val="000D7439"/>
    <w:rsid w:val="000D750F"/>
    <w:rsid w:val="000D772A"/>
    <w:rsid w:val="000E0220"/>
    <w:rsid w:val="000E0D21"/>
    <w:rsid w:val="000E0E10"/>
    <w:rsid w:val="000E1181"/>
    <w:rsid w:val="000E1428"/>
    <w:rsid w:val="000E1501"/>
    <w:rsid w:val="000E2250"/>
    <w:rsid w:val="000E227F"/>
    <w:rsid w:val="000E363D"/>
    <w:rsid w:val="000E3A6B"/>
    <w:rsid w:val="000E49C0"/>
    <w:rsid w:val="000E55E2"/>
    <w:rsid w:val="000E6750"/>
    <w:rsid w:val="000E7940"/>
    <w:rsid w:val="000E7B38"/>
    <w:rsid w:val="000E7B53"/>
    <w:rsid w:val="000E7F19"/>
    <w:rsid w:val="000F1240"/>
    <w:rsid w:val="000F1F1A"/>
    <w:rsid w:val="000F40BC"/>
    <w:rsid w:val="000F4714"/>
    <w:rsid w:val="000F4ADE"/>
    <w:rsid w:val="000F4BB7"/>
    <w:rsid w:val="000F53A6"/>
    <w:rsid w:val="000F5898"/>
    <w:rsid w:val="000F59AD"/>
    <w:rsid w:val="000F59C9"/>
    <w:rsid w:val="000F5B8D"/>
    <w:rsid w:val="000F5C1B"/>
    <w:rsid w:val="000F627F"/>
    <w:rsid w:val="000F67CC"/>
    <w:rsid w:val="000F6D5A"/>
    <w:rsid w:val="000F71AD"/>
    <w:rsid w:val="000F74DD"/>
    <w:rsid w:val="0010023C"/>
    <w:rsid w:val="001006D0"/>
    <w:rsid w:val="001018C4"/>
    <w:rsid w:val="00101CCB"/>
    <w:rsid w:val="00103A58"/>
    <w:rsid w:val="00103BB3"/>
    <w:rsid w:val="00103BDE"/>
    <w:rsid w:val="00103BE6"/>
    <w:rsid w:val="00103D71"/>
    <w:rsid w:val="001045D7"/>
    <w:rsid w:val="00104733"/>
    <w:rsid w:val="00105041"/>
    <w:rsid w:val="001060AE"/>
    <w:rsid w:val="00106457"/>
    <w:rsid w:val="0010653B"/>
    <w:rsid w:val="00106DDE"/>
    <w:rsid w:val="00110269"/>
    <w:rsid w:val="0011091E"/>
    <w:rsid w:val="00110C4D"/>
    <w:rsid w:val="00111055"/>
    <w:rsid w:val="00111139"/>
    <w:rsid w:val="001111D8"/>
    <w:rsid w:val="00112A06"/>
    <w:rsid w:val="00113045"/>
    <w:rsid w:val="00113359"/>
    <w:rsid w:val="00113907"/>
    <w:rsid w:val="001139BF"/>
    <w:rsid w:val="00113A28"/>
    <w:rsid w:val="001145EE"/>
    <w:rsid w:val="00115474"/>
    <w:rsid w:val="0011617D"/>
    <w:rsid w:val="00116B9F"/>
    <w:rsid w:val="00116CD4"/>
    <w:rsid w:val="001179EA"/>
    <w:rsid w:val="00117AF3"/>
    <w:rsid w:val="00117BA6"/>
    <w:rsid w:val="00117EB4"/>
    <w:rsid w:val="00120017"/>
    <w:rsid w:val="001205DF"/>
    <w:rsid w:val="00120794"/>
    <w:rsid w:val="0012142B"/>
    <w:rsid w:val="001217AF"/>
    <w:rsid w:val="00121ED9"/>
    <w:rsid w:val="001223A0"/>
    <w:rsid w:val="0012256A"/>
    <w:rsid w:val="00122635"/>
    <w:rsid w:val="00122E3B"/>
    <w:rsid w:val="0012353A"/>
    <w:rsid w:val="001239AC"/>
    <w:rsid w:val="00124485"/>
    <w:rsid w:val="0012470A"/>
    <w:rsid w:val="00124EEB"/>
    <w:rsid w:val="001250E5"/>
    <w:rsid w:val="0012549A"/>
    <w:rsid w:val="001255D0"/>
    <w:rsid w:val="0012582C"/>
    <w:rsid w:val="00126B71"/>
    <w:rsid w:val="00126CD8"/>
    <w:rsid w:val="00127586"/>
    <w:rsid w:val="001279FD"/>
    <w:rsid w:val="00130064"/>
    <w:rsid w:val="00130708"/>
    <w:rsid w:val="001309B2"/>
    <w:rsid w:val="00130B00"/>
    <w:rsid w:val="00130BA7"/>
    <w:rsid w:val="001313D7"/>
    <w:rsid w:val="00131B47"/>
    <w:rsid w:val="00131DDB"/>
    <w:rsid w:val="00131E9E"/>
    <w:rsid w:val="00133352"/>
    <w:rsid w:val="00133917"/>
    <w:rsid w:val="00133BBF"/>
    <w:rsid w:val="00134E1C"/>
    <w:rsid w:val="00134E92"/>
    <w:rsid w:val="00135B01"/>
    <w:rsid w:val="00135C97"/>
    <w:rsid w:val="0013631F"/>
    <w:rsid w:val="00140795"/>
    <w:rsid w:val="00140E10"/>
    <w:rsid w:val="00141350"/>
    <w:rsid w:val="00141394"/>
    <w:rsid w:val="001419EE"/>
    <w:rsid w:val="00141A9A"/>
    <w:rsid w:val="00141B8E"/>
    <w:rsid w:val="0014225C"/>
    <w:rsid w:val="00142C44"/>
    <w:rsid w:val="001430BF"/>
    <w:rsid w:val="001435A6"/>
    <w:rsid w:val="00144309"/>
    <w:rsid w:val="00144928"/>
    <w:rsid w:val="0014560B"/>
    <w:rsid w:val="0014568F"/>
    <w:rsid w:val="0014593A"/>
    <w:rsid w:val="00145B10"/>
    <w:rsid w:val="001463F4"/>
    <w:rsid w:val="00146628"/>
    <w:rsid w:val="00147211"/>
    <w:rsid w:val="001473E4"/>
    <w:rsid w:val="001475E4"/>
    <w:rsid w:val="00147BFF"/>
    <w:rsid w:val="00147D2F"/>
    <w:rsid w:val="00147FC7"/>
    <w:rsid w:val="00150188"/>
    <w:rsid w:val="00151092"/>
    <w:rsid w:val="001518C4"/>
    <w:rsid w:val="00152664"/>
    <w:rsid w:val="00152C42"/>
    <w:rsid w:val="00152FE3"/>
    <w:rsid w:val="00153955"/>
    <w:rsid w:val="00153D9A"/>
    <w:rsid w:val="00154D8B"/>
    <w:rsid w:val="00155374"/>
    <w:rsid w:val="00155D9B"/>
    <w:rsid w:val="0015785B"/>
    <w:rsid w:val="00160AC1"/>
    <w:rsid w:val="00160B87"/>
    <w:rsid w:val="00160C2D"/>
    <w:rsid w:val="00160CAE"/>
    <w:rsid w:val="001610E3"/>
    <w:rsid w:val="001623FA"/>
    <w:rsid w:val="00162A16"/>
    <w:rsid w:val="00162B2A"/>
    <w:rsid w:val="00162C08"/>
    <w:rsid w:val="00163DA6"/>
    <w:rsid w:val="00164115"/>
    <w:rsid w:val="001651B6"/>
    <w:rsid w:val="00165237"/>
    <w:rsid w:val="00165267"/>
    <w:rsid w:val="00165339"/>
    <w:rsid w:val="001654E6"/>
    <w:rsid w:val="00166F47"/>
    <w:rsid w:val="0016791C"/>
    <w:rsid w:val="00167ACA"/>
    <w:rsid w:val="0017010F"/>
    <w:rsid w:val="00170E7C"/>
    <w:rsid w:val="00170F79"/>
    <w:rsid w:val="00171E75"/>
    <w:rsid w:val="00172125"/>
    <w:rsid w:val="0017217D"/>
    <w:rsid w:val="001721E2"/>
    <w:rsid w:val="0017247B"/>
    <w:rsid w:val="001725C4"/>
    <w:rsid w:val="001725E4"/>
    <w:rsid w:val="00172E37"/>
    <w:rsid w:val="00173660"/>
    <w:rsid w:val="00173EC2"/>
    <w:rsid w:val="001745F4"/>
    <w:rsid w:val="0017482A"/>
    <w:rsid w:val="00174B1F"/>
    <w:rsid w:val="00175107"/>
    <w:rsid w:val="00176611"/>
    <w:rsid w:val="00177813"/>
    <w:rsid w:val="00177E1C"/>
    <w:rsid w:val="001805CF"/>
    <w:rsid w:val="00180C0A"/>
    <w:rsid w:val="00181801"/>
    <w:rsid w:val="00182708"/>
    <w:rsid w:val="00183C1E"/>
    <w:rsid w:val="00183E1F"/>
    <w:rsid w:val="001846BC"/>
    <w:rsid w:val="001846FC"/>
    <w:rsid w:val="0018472C"/>
    <w:rsid w:val="001856D8"/>
    <w:rsid w:val="00185C72"/>
    <w:rsid w:val="00185F21"/>
    <w:rsid w:val="00186798"/>
    <w:rsid w:val="001869C9"/>
    <w:rsid w:val="00186E4D"/>
    <w:rsid w:val="00187800"/>
    <w:rsid w:val="00190714"/>
    <w:rsid w:val="0019171D"/>
    <w:rsid w:val="00191799"/>
    <w:rsid w:val="00191AB5"/>
    <w:rsid w:val="00191FFD"/>
    <w:rsid w:val="00192AA4"/>
    <w:rsid w:val="00192B03"/>
    <w:rsid w:val="001936CE"/>
    <w:rsid w:val="00194003"/>
    <w:rsid w:val="001942E6"/>
    <w:rsid w:val="00194347"/>
    <w:rsid w:val="001945C9"/>
    <w:rsid w:val="0019478F"/>
    <w:rsid w:val="00194D67"/>
    <w:rsid w:val="00196431"/>
    <w:rsid w:val="00196865"/>
    <w:rsid w:val="00196C48"/>
    <w:rsid w:val="00196FDA"/>
    <w:rsid w:val="00197010"/>
    <w:rsid w:val="00197324"/>
    <w:rsid w:val="001A0496"/>
    <w:rsid w:val="001A0526"/>
    <w:rsid w:val="001A09D7"/>
    <w:rsid w:val="001A0BDA"/>
    <w:rsid w:val="001A0C41"/>
    <w:rsid w:val="001A0E55"/>
    <w:rsid w:val="001A1F4F"/>
    <w:rsid w:val="001A3CF3"/>
    <w:rsid w:val="001A3DC8"/>
    <w:rsid w:val="001A45CF"/>
    <w:rsid w:val="001A476F"/>
    <w:rsid w:val="001A4D16"/>
    <w:rsid w:val="001A729A"/>
    <w:rsid w:val="001A7690"/>
    <w:rsid w:val="001A78DD"/>
    <w:rsid w:val="001A7E7A"/>
    <w:rsid w:val="001B0409"/>
    <w:rsid w:val="001B061E"/>
    <w:rsid w:val="001B0C04"/>
    <w:rsid w:val="001B0FCA"/>
    <w:rsid w:val="001B1423"/>
    <w:rsid w:val="001B17D6"/>
    <w:rsid w:val="001B1E65"/>
    <w:rsid w:val="001B21C0"/>
    <w:rsid w:val="001B27B3"/>
    <w:rsid w:val="001B2853"/>
    <w:rsid w:val="001B2EA7"/>
    <w:rsid w:val="001B340A"/>
    <w:rsid w:val="001B3685"/>
    <w:rsid w:val="001B384E"/>
    <w:rsid w:val="001B39F5"/>
    <w:rsid w:val="001B3E70"/>
    <w:rsid w:val="001B424A"/>
    <w:rsid w:val="001B43C4"/>
    <w:rsid w:val="001B4B31"/>
    <w:rsid w:val="001B4FCB"/>
    <w:rsid w:val="001B56A9"/>
    <w:rsid w:val="001B5AAC"/>
    <w:rsid w:val="001B6000"/>
    <w:rsid w:val="001B61E2"/>
    <w:rsid w:val="001B6242"/>
    <w:rsid w:val="001B6257"/>
    <w:rsid w:val="001B6B54"/>
    <w:rsid w:val="001B727D"/>
    <w:rsid w:val="001B73D6"/>
    <w:rsid w:val="001B7C83"/>
    <w:rsid w:val="001C0C8F"/>
    <w:rsid w:val="001C1209"/>
    <w:rsid w:val="001C126E"/>
    <w:rsid w:val="001C1738"/>
    <w:rsid w:val="001C1858"/>
    <w:rsid w:val="001C1A4A"/>
    <w:rsid w:val="001C1E81"/>
    <w:rsid w:val="001C2555"/>
    <w:rsid w:val="001C2871"/>
    <w:rsid w:val="001C2BD7"/>
    <w:rsid w:val="001C3456"/>
    <w:rsid w:val="001C38DF"/>
    <w:rsid w:val="001C3FBF"/>
    <w:rsid w:val="001C4106"/>
    <w:rsid w:val="001C463C"/>
    <w:rsid w:val="001C4B7E"/>
    <w:rsid w:val="001C5654"/>
    <w:rsid w:val="001C5E9C"/>
    <w:rsid w:val="001C66D8"/>
    <w:rsid w:val="001C6B2A"/>
    <w:rsid w:val="001C7462"/>
    <w:rsid w:val="001C7BD4"/>
    <w:rsid w:val="001C7E09"/>
    <w:rsid w:val="001C7EF7"/>
    <w:rsid w:val="001D0801"/>
    <w:rsid w:val="001D0FFF"/>
    <w:rsid w:val="001D188E"/>
    <w:rsid w:val="001D1A22"/>
    <w:rsid w:val="001D1CE5"/>
    <w:rsid w:val="001D3178"/>
    <w:rsid w:val="001D334F"/>
    <w:rsid w:val="001D3405"/>
    <w:rsid w:val="001D3E16"/>
    <w:rsid w:val="001D48AE"/>
    <w:rsid w:val="001D50E6"/>
    <w:rsid w:val="001D52C7"/>
    <w:rsid w:val="001D54A0"/>
    <w:rsid w:val="001D5879"/>
    <w:rsid w:val="001D5B62"/>
    <w:rsid w:val="001D5CB1"/>
    <w:rsid w:val="001D5E83"/>
    <w:rsid w:val="001D676E"/>
    <w:rsid w:val="001D6953"/>
    <w:rsid w:val="001D6E52"/>
    <w:rsid w:val="001D73A2"/>
    <w:rsid w:val="001D7D3D"/>
    <w:rsid w:val="001E074C"/>
    <w:rsid w:val="001E098B"/>
    <w:rsid w:val="001E0F1A"/>
    <w:rsid w:val="001E1491"/>
    <w:rsid w:val="001E2060"/>
    <w:rsid w:val="001E218A"/>
    <w:rsid w:val="001E2502"/>
    <w:rsid w:val="001E2FCD"/>
    <w:rsid w:val="001E369A"/>
    <w:rsid w:val="001E3F86"/>
    <w:rsid w:val="001E417B"/>
    <w:rsid w:val="001E43F8"/>
    <w:rsid w:val="001E554B"/>
    <w:rsid w:val="001E5F4A"/>
    <w:rsid w:val="001E76D0"/>
    <w:rsid w:val="001E7A1F"/>
    <w:rsid w:val="001F1185"/>
    <w:rsid w:val="001F1A06"/>
    <w:rsid w:val="001F1DE5"/>
    <w:rsid w:val="001F2F2E"/>
    <w:rsid w:val="001F309B"/>
    <w:rsid w:val="001F336B"/>
    <w:rsid w:val="001F46E6"/>
    <w:rsid w:val="001F46F0"/>
    <w:rsid w:val="001F4E04"/>
    <w:rsid w:val="001F504B"/>
    <w:rsid w:val="001F5876"/>
    <w:rsid w:val="001F5E37"/>
    <w:rsid w:val="001F67B2"/>
    <w:rsid w:val="002003F5"/>
    <w:rsid w:val="0020100C"/>
    <w:rsid w:val="002016A8"/>
    <w:rsid w:val="0020198D"/>
    <w:rsid w:val="00202333"/>
    <w:rsid w:val="0020266F"/>
    <w:rsid w:val="00202F8F"/>
    <w:rsid w:val="00203733"/>
    <w:rsid w:val="00203AB4"/>
    <w:rsid w:val="00204038"/>
    <w:rsid w:val="002057EE"/>
    <w:rsid w:val="0020627B"/>
    <w:rsid w:val="0020634B"/>
    <w:rsid w:val="002063AB"/>
    <w:rsid w:val="00207666"/>
    <w:rsid w:val="00207E48"/>
    <w:rsid w:val="00210E13"/>
    <w:rsid w:val="00211B52"/>
    <w:rsid w:val="002131A0"/>
    <w:rsid w:val="00213515"/>
    <w:rsid w:val="00213E61"/>
    <w:rsid w:val="00213FA4"/>
    <w:rsid w:val="00214100"/>
    <w:rsid w:val="00214A33"/>
    <w:rsid w:val="00214FF9"/>
    <w:rsid w:val="00215F02"/>
    <w:rsid w:val="0021634B"/>
    <w:rsid w:val="00216822"/>
    <w:rsid w:val="00216D65"/>
    <w:rsid w:val="002174C2"/>
    <w:rsid w:val="00217D69"/>
    <w:rsid w:val="00217EBF"/>
    <w:rsid w:val="002200AF"/>
    <w:rsid w:val="002212D9"/>
    <w:rsid w:val="00221512"/>
    <w:rsid w:val="00221A64"/>
    <w:rsid w:val="00221B47"/>
    <w:rsid w:val="00222243"/>
    <w:rsid w:val="002224E0"/>
    <w:rsid w:val="00222724"/>
    <w:rsid w:val="002228B9"/>
    <w:rsid w:val="00222B96"/>
    <w:rsid w:val="002238CC"/>
    <w:rsid w:val="002239A8"/>
    <w:rsid w:val="002253F8"/>
    <w:rsid w:val="00225CA4"/>
    <w:rsid w:val="00225D15"/>
    <w:rsid w:val="00225D99"/>
    <w:rsid w:val="00226037"/>
    <w:rsid w:val="00226728"/>
    <w:rsid w:val="002267DB"/>
    <w:rsid w:val="002268C3"/>
    <w:rsid w:val="0022704C"/>
    <w:rsid w:val="0022746E"/>
    <w:rsid w:val="002279CF"/>
    <w:rsid w:val="0023031F"/>
    <w:rsid w:val="00230837"/>
    <w:rsid w:val="00230B75"/>
    <w:rsid w:val="00230DC7"/>
    <w:rsid w:val="00232BF3"/>
    <w:rsid w:val="00233023"/>
    <w:rsid w:val="00233704"/>
    <w:rsid w:val="00233C1D"/>
    <w:rsid w:val="00233D44"/>
    <w:rsid w:val="00234594"/>
    <w:rsid w:val="00234DF8"/>
    <w:rsid w:val="00235D20"/>
    <w:rsid w:val="00236A50"/>
    <w:rsid w:val="00236B6B"/>
    <w:rsid w:val="0023706E"/>
    <w:rsid w:val="0023708E"/>
    <w:rsid w:val="00237DE1"/>
    <w:rsid w:val="00237EA5"/>
    <w:rsid w:val="00237F2E"/>
    <w:rsid w:val="00240972"/>
    <w:rsid w:val="00241278"/>
    <w:rsid w:val="002413C9"/>
    <w:rsid w:val="00241914"/>
    <w:rsid w:val="00241E20"/>
    <w:rsid w:val="00242324"/>
    <w:rsid w:val="0024273F"/>
    <w:rsid w:val="00242D4F"/>
    <w:rsid w:val="002439E9"/>
    <w:rsid w:val="00243AA9"/>
    <w:rsid w:val="0024418B"/>
    <w:rsid w:val="00244456"/>
    <w:rsid w:val="0024494D"/>
    <w:rsid w:val="00245E9A"/>
    <w:rsid w:val="00246161"/>
    <w:rsid w:val="0024653D"/>
    <w:rsid w:val="0024735D"/>
    <w:rsid w:val="002473F5"/>
    <w:rsid w:val="00247B39"/>
    <w:rsid w:val="00247D6E"/>
    <w:rsid w:val="00250054"/>
    <w:rsid w:val="002501B9"/>
    <w:rsid w:val="002502F3"/>
    <w:rsid w:val="00250B8C"/>
    <w:rsid w:val="00251981"/>
    <w:rsid w:val="00251ADC"/>
    <w:rsid w:val="00251DA0"/>
    <w:rsid w:val="00253187"/>
    <w:rsid w:val="002536F3"/>
    <w:rsid w:val="00253BDD"/>
    <w:rsid w:val="00253C75"/>
    <w:rsid w:val="00253F9A"/>
    <w:rsid w:val="002542FC"/>
    <w:rsid w:val="002547F3"/>
    <w:rsid w:val="00255016"/>
    <w:rsid w:val="00255457"/>
    <w:rsid w:val="002557AC"/>
    <w:rsid w:val="0025601C"/>
    <w:rsid w:val="00256360"/>
    <w:rsid w:val="002564FF"/>
    <w:rsid w:val="00256A5A"/>
    <w:rsid w:val="00256CB1"/>
    <w:rsid w:val="00257583"/>
    <w:rsid w:val="0026007D"/>
    <w:rsid w:val="00260527"/>
    <w:rsid w:val="00260942"/>
    <w:rsid w:val="00260CD0"/>
    <w:rsid w:val="00260EA0"/>
    <w:rsid w:val="00261226"/>
    <w:rsid w:val="0026170F"/>
    <w:rsid w:val="00263759"/>
    <w:rsid w:val="002647BB"/>
    <w:rsid w:val="0026486D"/>
    <w:rsid w:val="0026493F"/>
    <w:rsid w:val="00264D71"/>
    <w:rsid w:val="00264E5F"/>
    <w:rsid w:val="00265C03"/>
    <w:rsid w:val="00266AC3"/>
    <w:rsid w:val="00266CA4"/>
    <w:rsid w:val="00266D01"/>
    <w:rsid w:val="00267018"/>
    <w:rsid w:val="002678D4"/>
    <w:rsid w:val="00267E52"/>
    <w:rsid w:val="00270694"/>
    <w:rsid w:val="00272D1B"/>
    <w:rsid w:val="00273C6B"/>
    <w:rsid w:val="002741F1"/>
    <w:rsid w:val="00274267"/>
    <w:rsid w:val="00274518"/>
    <w:rsid w:val="002757B5"/>
    <w:rsid w:val="002766A5"/>
    <w:rsid w:val="00276876"/>
    <w:rsid w:val="00277282"/>
    <w:rsid w:val="00277424"/>
    <w:rsid w:val="002774F8"/>
    <w:rsid w:val="00280396"/>
    <w:rsid w:val="00280490"/>
    <w:rsid w:val="00280BFD"/>
    <w:rsid w:val="002813EF"/>
    <w:rsid w:val="002820AE"/>
    <w:rsid w:val="00282CAC"/>
    <w:rsid w:val="00282E97"/>
    <w:rsid w:val="00282EC9"/>
    <w:rsid w:val="002831C2"/>
    <w:rsid w:val="00284444"/>
    <w:rsid w:val="002849A8"/>
    <w:rsid w:val="00284CD9"/>
    <w:rsid w:val="0028519E"/>
    <w:rsid w:val="00285501"/>
    <w:rsid w:val="00285811"/>
    <w:rsid w:val="00285A60"/>
    <w:rsid w:val="00285B33"/>
    <w:rsid w:val="00285E79"/>
    <w:rsid w:val="00285E8A"/>
    <w:rsid w:val="00287EF9"/>
    <w:rsid w:val="002908FC"/>
    <w:rsid w:val="002909FC"/>
    <w:rsid w:val="00290B6B"/>
    <w:rsid w:val="00292374"/>
    <w:rsid w:val="0029353D"/>
    <w:rsid w:val="00293915"/>
    <w:rsid w:val="00293B73"/>
    <w:rsid w:val="00293DE5"/>
    <w:rsid w:val="002946C4"/>
    <w:rsid w:val="0029485F"/>
    <w:rsid w:val="00294B80"/>
    <w:rsid w:val="00294D46"/>
    <w:rsid w:val="002957C7"/>
    <w:rsid w:val="00295941"/>
    <w:rsid w:val="00295BA8"/>
    <w:rsid w:val="00296561"/>
    <w:rsid w:val="00296AD7"/>
    <w:rsid w:val="00296E07"/>
    <w:rsid w:val="00297180"/>
    <w:rsid w:val="0029735C"/>
    <w:rsid w:val="002A028A"/>
    <w:rsid w:val="002A0E4E"/>
    <w:rsid w:val="002A14DF"/>
    <w:rsid w:val="002A2587"/>
    <w:rsid w:val="002A28CF"/>
    <w:rsid w:val="002A2B7B"/>
    <w:rsid w:val="002A3275"/>
    <w:rsid w:val="002A37CD"/>
    <w:rsid w:val="002A3D8A"/>
    <w:rsid w:val="002A3DE2"/>
    <w:rsid w:val="002A3F92"/>
    <w:rsid w:val="002A44E2"/>
    <w:rsid w:val="002A45D4"/>
    <w:rsid w:val="002A45F2"/>
    <w:rsid w:val="002A4883"/>
    <w:rsid w:val="002A4A11"/>
    <w:rsid w:val="002A4C86"/>
    <w:rsid w:val="002A4D5D"/>
    <w:rsid w:val="002A4D67"/>
    <w:rsid w:val="002A5388"/>
    <w:rsid w:val="002A58E0"/>
    <w:rsid w:val="002A5F82"/>
    <w:rsid w:val="002A623B"/>
    <w:rsid w:val="002A776A"/>
    <w:rsid w:val="002A7AC2"/>
    <w:rsid w:val="002B1B03"/>
    <w:rsid w:val="002B211A"/>
    <w:rsid w:val="002B2503"/>
    <w:rsid w:val="002B28D0"/>
    <w:rsid w:val="002B2B53"/>
    <w:rsid w:val="002B3D8A"/>
    <w:rsid w:val="002B4052"/>
    <w:rsid w:val="002B509F"/>
    <w:rsid w:val="002B5457"/>
    <w:rsid w:val="002B567A"/>
    <w:rsid w:val="002B5C49"/>
    <w:rsid w:val="002B6064"/>
    <w:rsid w:val="002B66C5"/>
    <w:rsid w:val="002B70F3"/>
    <w:rsid w:val="002B74F2"/>
    <w:rsid w:val="002B77A9"/>
    <w:rsid w:val="002B7E6F"/>
    <w:rsid w:val="002C0145"/>
    <w:rsid w:val="002C034A"/>
    <w:rsid w:val="002C07BC"/>
    <w:rsid w:val="002C16BB"/>
    <w:rsid w:val="002C1EBA"/>
    <w:rsid w:val="002C20AA"/>
    <w:rsid w:val="002C2B72"/>
    <w:rsid w:val="002C3BA8"/>
    <w:rsid w:val="002C3C37"/>
    <w:rsid w:val="002C4294"/>
    <w:rsid w:val="002C49D2"/>
    <w:rsid w:val="002C5A66"/>
    <w:rsid w:val="002C65BF"/>
    <w:rsid w:val="002C70A6"/>
    <w:rsid w:val="002C73CB"/>
    <w:rsid w:val="002C779A"/>
    <w:rsid w:val="002C7EBF"/>
    <w:rsid w:val="002C7ECC"/>
    <w:rsid w:val="002D03B3"/>
    <w:rsid w:val="002D1290"/>
    <w:rsid w:val="002D1A93"/>
    <w:rsid w:val="002D1B38"/>
    <w:rsid w:val="002D21F0"/>
    <w:rsid w:val="002D2D3A"/>
    <w:rsid w:val="002D62BD"/>
    <w:rsid w:val="002D62E8"/>
    <w:rsid w:val="002D7B5E"/>
    <w:rsid w:val="002D7BD1"/>
    <w:rsid w:val="002D7F8E"/>
    <w:rsid w:val="002E022C"/>
    <w:rsid w:val="002E048B"/>
    <w:rsid w:val="002E151D"/>
    <w:rsid w:val="002E1CD7"/>
    <w:rsid w:val="002E1D10"/>
    <w:rsid w:val="002E2538"/>
    <w:rsid w:val="002E2833"/>
    <w:rsid w:val="002E28D2"/>
    <w:rsid w:val="002E29E2"/>
    <w:rsid w:val="002E2A0F"/>
    <w:rsid w:val="002E3326"/>
    <w:rsid w:val="002E4A56"/>
    <w:rsid w:val="002E4B03"/>
    <w:rsid w:val="002E4B29"/>
    <w:rsid w:val="002E4E2D"/>
    <w:rsid w:val="002E4FFA"/>
    <w:rsid w:val="002E59AE"/>
    <w:rsid w:val="002E5D19"/>
    <w:rsid w:val="002E5F1C"/>
    <w:rsid w:val="002E6ABD"/>
    <w:rsid w:val="002E7653"/>
    <w:rsid w:val="002E786B"/>
    <w:rsid w:val="002E7DEA"/>
    <w:rsid w:val="002F06A7"/>
    <w:rsid w:val="002F0790"/>
    <w:rsid w:val="002F0B66"/>
    <w:rsid w:val="002F1EF4"/>
    <w:rsid w:val="002F1F34"/>
    <w:rsid w:val="002F2265"/>
    <w:rsid w:val="002F308D"/>
    <w:rsid w:val="002F38FE"/>
    <w:rsid w:val="002F3FDC"/>
    <w:rsid w:val="002F4236"/>
    <w:rsid w:val="002F567C"/>
    <w:rsid w:val="002F5875"/>
    <w:rsid w:val="002F58AA"/>
    <w:rsid w:val="002F61AE"/>
    <w:rsid w:val="002F6479"/>
    <w:rsid w:val="002F6932"/>
    <w:rsid w:val="002F6A91"/>
    <w:rsid w:val="002F752C"/>
    <w:rsid w:val="002F7E10"/>
    <w:rsid w:val="00300476"/>
    <w:rsid w:val="00300569"/>
    <w:rsid w:val="00300830"/>
    <w:rsid w:val="00300E8B"/>
    <w:rsid w:val="00301690"/>
    <w:rsid w:val="00302129"/>
    <w:rsid w:val="00302D2A"/>
    <w:rsid w:val="00302FBB"/>
    <w:rsid w:val="0030302B"/>
    <w:rsid w:val="00303096"/>
    <w:rsid w:val="00303469"/>
    <w:rsid w:val="003037CB"/>
    <w:rsid w:val="003038AC"/>
    <w:rsid w:val="00303F40"/>
    <w:rsid w:val="00304096"/>
    <w:rsid w:val="0030410C"/>
    <w:rsid w:val="0030412E"/>
    <w:rsid w:val="003044A5"/>
    <w:rsid w:val="00304562"/>
    <w:rsid w:val="003045FE"/>
    <w:rsid w:val="00304940"/>
    <w:rsid w:val="003058DE"/>
    <w:rsid w:val="00305A6C"/>
    <w:rsid w:val="0030617C"/>
    <w:rsid w:val="00306BA0"/>
    <w:rsid w:val="00310137"/>
    <w:rsid w:val="003107E2"/>
    <w:rsid w:val="00310857"/>
    <w:rsid w:val="00310B1F"/>
    <w:rsid w:val="00311109"/>
    <w:rsid w:val="003114F7"/>
    <w:rsid w:val="00311A03"/>
    <w:rsid w:val="00312191"/>
    <w:rsid w:val="003129D5"/>
    <w:rsid w:val="00312C9F"/>
    <w:rsid w:val="00313BDD"/>
    <w:rsid w:val="0031407F"/>
    <w:rsid w:val="003142F6"/>
    <w:rsid w:val="003146E7"/>
    <w:rsid w:val="00314EF7"/>
    <w:rsid w:val="003153C2"/>
    <w:rsid w:val="0031614B"/>
    <w:rsid w:val="00316324"/>
    <w:rsid w:val="003167F8"/>
    <w:rsid w:val="0031704A"/>
    <w:rsid w:val="00317A36"/>
    <w:rsid w:val="00317C89"/>
    <w:rsid w:val="00320225"/>
    <w:rsid w:val="003202E7"/>
    <w:rsid w:val="003204F9"/>
    <w:rsid w:val="00320810"/>
    <w:rsid w:val="003208E5"/>
    <w:rsid w:val="00320D85"/>
    <w:rsid w:val="00320E29"/>
    <w:rsid w:val="00320ECE"/>
    <w:rsid w:val="00320FE6"/>
    <w:rsid w:val="0032232E"/>
    <w:rsid w:val="003224A6"/>
    <w:rsid w:val="00322569"/>
    <w:rsid w:val="00322DD5"/>
    <w:rsid w:val="0032335F"/>
    <w:rsid w:val="00323783"/>
    <w:rsid w:val="00323B70"/>
    <w:rsid w:val="00323C54"/>
    <w:rsid w:val="0032457E"/>
    <w:rsid w:val="00325409"/>
    <w:rsid w:val="00325576"/>
    <w:rsid w:val="0032590F"/>
    <w:rsid w:val="00325ABB"/>
    <w:rsid w:val="00325CC1"/>
    <w:rsid w:val="003261D4"/>
    <w:rsid w:val="003269C5"/>
    <w:rsid w:val="00326D5E"/>
    <w:rsid w:val="00327C59"/>
    <w:rsid w:val="00330703"/>
    <w:rsid w:val="00330F34"/>
    <w:rsid w:val="00330F63"/>
    <w:rsid w:val="003316E3"/>
    <w:rsid w:val="00332573"/>
    <w:rsid w:val="0033289D"/>
    <w:rsid w:val="0033445E"/>
    <w:rsid w:val="0033491D"/>
    <w:rsid w:val="003357F5"/>
    <w:rsid w:val="00335B20"/>
    <w:rsid w:val="00337464"/>
    <w:rsid w:val="003406CF"/>
    <w:rsid w:val="003409C8"/>
    <w:rsid w:val="00340FCD"/>
    <w:rsid w:val="003410A3"/>
    <w:rsid w:val="0034114F"/>
    <w:rsid w:val="0034187A"/>
    <w:rsid w:val="00342020"/>
    <w:rsid w:val="0034229B"/>
    <w:rsid w:val="0034234F"/>
    <w:rsid w:val="00342A78"/>
    <w:rsid w:val="00342EBA"/>
    <w:rsid w:val="003433FB"/>
    <w:rsid w:val="00343466"/>
    <w:rsid w:val="003436CC"/>
    <w:rsid w:val="00343BE8"/>
    <w:rsid w:val="00344346"/>
    <w:rsid w:val="003443D8"/>
    <w:rsid w:val="00344C61"/>
    <w:rsid w:val="00345AC6"/>
    <w:rsid w:val="0034624D"/>
    <w:rsid w:val="0034638D"/>
    <w:rsid w:val="003464B1"/>
    <w:rsid w:val="00346D39"/>
    <w:rsid w:val="00346D7D"/>
    <w:rsid w:val="00347138"/>
    <w:rsid w:val="0034733F"/>
    <w:rsid w:val="00347C68"/>
    <w:rsid w:val="00350036"/>
    <w:rsid w:val="00350497"/>
    <w:rsid w:val="00350705"/>
    <w:rsid w:val="00350736"/>
    <w:rsid w:val="00350D8C"/>
    <w:rsid w:val="003513D2"/>
    <w:rsid w:val="003516B8"/>
    <w:rsid w:val="003517E7"/>
    <w:rsid w:val="003519F7"/>
    <w:rsid w:val="00352127"/>
    <w:rsid w:val="00352510"/>
    <w:rsid w:val="0035259E"/>
    <w:rsid w:val="00352D4E"/>
    <w:rsid w:val="003530D6"/>
    <w:rsid w:val="00353972"/>
    <w:rsid w:val="00353A32"/>
    <w:rsid w:val="00353BF3"/>
    <w:rsid w:val="00353FAC"/>
    <w:rsid w:val="00354324"/>
    <w:rsid w:val="003553FB"/>
    <w:rsid w:val="003554BC"/>
    <w:rsid w:val="0035561A"/>
    <w:rsid w:val="00356056"/>
    <w:rsid w:val="00356101"/>
    <w:rsid w:val="003567D6"/>
    <w:rsid w:val="003568BF"/>
    <w:rsid w:val="00356D13"/>
    <w:rsid w:val="00356D88"/>
    <w:rsid w:val="00356E55"/>
    <w:rsid w:val="00356F1C"/>
    <w:rsid w:val="00357E7A"/>
    <w:rsid w:val="0036021F"/>
    <w:rsid w:val="003606BC"/>
    <w:rsid w:val="00360760"/>
    <w:rsid w:val="00361424"/>
    <w:rsid w:val="00361564"/>
    <w:rsid w:val="00362332"/>
    <w:rsid w:val="0036267A"/>
    <w:rsid w:val="0036270E"/>
    <w:rsid w:val="0036277A"/>
    <w:rsid w:val="00362B57"/>
    <w:rsid w:val="00363102"/>
    <w:rsid w:val="0036318A"/>
    <w:rsid w:val="00363662"/>
    <w:rsid w:val="00363673"/>
    <w:rsid w:val="003636E8"/>
    <w:rsid w:val="0036381E"/>
    <w:rsid w:val="00364163"/>
    <w:rsid w:val="00364A66"/>
    <w:rsid w:val="00364CB9"/>
    <w:rsid w:val="0036541B"/>
    <w:rsid w:val="00365F16"/>
    <w:rsid w:val="00365F99"/>
    <w:rsid w:val="003660B3"/>
    <w:rsid w:val="00367420"/>
    <w:rsid w:val="00367643"/>
    <w:rsid w:val="00367E94"/>
    <w:rsid w:val="00371CDB"/>
    <w:rsid w:val="0037212E"/>
    <w:rsid w:val="00372264"/>
    <w:rsid w:val="00372280"/>
    <w:rsid w:val="00372622"/>
    <w:rsid w:val="0037262D"/>
    <w:rsid w:val="00372B9D"/>
    <w:rsid w:val="00372F6E"/>
    <w:rsid w:val="0037316E"/>
    <w:rsid w:val="00373390"/>
    <w:rsid w:val="003745B7"/>
    <w:rsid w:val="003746FC"/>
    <w:rsid w:val="00375266"/>
    <w:rsid w:val="00375741"/>
    <w:rsid w:val="00375EAE"/>
    <w:rsid w:val="0037610F"/>
    <w:rsid w:val="003775B9"/>
    <w:rsid w:val="00377688"/>
    <w:rsid w:val="003776D6"/>
    <w:rsid w:val="003779AF"/>
    <w:rsid w:val="00377FCD"/>
    <w:rsid w:val="00380381"/>
    <w:rsid w:val="00380C89"/>
    <w:rsid w:val="00381216"/>
    <w:rsid w:val="00381452"/>
    <w:rsid w:val="00381C1F"/>
    <w:rsid w:val="003820E9"/>
    <w:rsid w:val="00382B4E"/>
    <w:rsid w:val="00383249"/>
    <w:rsid w:val="003839D2"/>
    <w:rsid w:val="00383EDC"/>
    <w:rsid w:val="00383F64"/>
    <w:rsid w:val="0038446A"/>
    <w:rsid w:val="003852AE"/>
    <w:rsid w:val="003855CF"/>
    <w:rsid w:val="00386053"/>
    <w:rsid w:val="00386494"/>
    <w:rsid w:val="0038698C"/>
    <w:rsid w:val="00387980"/>
    <w:rsid w:val="00387C8D"/>
    <w:rsid w:val="00387ED7"/>
    <w:rsid w:val="00387F20"/>
    <w:rsid w:val="00390633"/>
    <w:rsid w:val="003906D2"/>
    <w:rsid w:val="003912F0"/>
    <w:rsid w:val="003916D2"/>
    <w:rsid w:val="00391933"/>
    <w:rsid w:val="0039215F"/>
    <w:rsid w:val="0039261D"/>
    <w:rsid w:val="0039350B"/>
    <w:rsid w:val="00394DB9"/>
    <w:rsid w:val="00394DFB"/>
    <w:rsid w:val="003954DE"/>
    <w:rsid w:val="0039556F"/>
    <w:rsid w:val="0039561E"/>
    <w:rsid w:val="00395A9F"/>
    <w:rsid w:val="00395AC9"/>
    <w:rsid w:val="00395D8A"/>
    <w:rsid w:val="00396632"/>
    <w:rsid w:val="0039685A"/>
    <w:rsid w:val="00396E64"/>
    <w:rsid w:val="0039767E"/>
    <w:rsid w:val="00397821"/>
    <w:rsid w:val="00397F16"/>
    <w:rsid w:val="003A2995"/>
    <w:rsid w:val="003A3174"/>
    <w:rsid w:val="003A3649"/>
    <w:rsid w:val="003A3978"/>
    <w:rsid w:val="003A3D98"/>
    <w:rsid w:val="003A3F87"/>
    <w:rsid w:val="003A5296"/>
    <w:rsid w:val="003A5A4F"/>
    <w:rsid w:val="003A5A52"/>
    <w:rsid w:val="003A6778"/>
    <w:rsid w:val="003A70E1"/>
    <w:rsid w:val="003A7D17"/>
    <w:rsid w:val="003B00F9"/>
    <w:rsid w:val="003B0470"/>
    <w:rsid w:val="003B0F3A"/>
    <w:rsid w:val="003B0F4C"/>
    <w:rsid w:val="003B11C9"/>
    <w:rsid w:val="003B181B"/>
    <w:rsid w:val="003B1A47"/>
    <w:rsid w:val="003B1C4F"/>
    <w:rsid w:val="003B3143"/>
    <w:rsid w:val="003B31CD"/>
    <w:rsid w:val="003B45CF"/>
    <w:rsid w:val="003B492A"/>
    <w:rsid w:val="003B4A95"/>
    <w:rsid w:val="003B4C94"/>
    <w:rsid w:val="003B4CC8"/>
    <w:rsid w:val="003B5AE7"/>
    <w:rsid w:val="003B5FD5"/>
    <w:rsid w:val="003B60A7"/>
    <w:rsid w:val="003B6C35"/>
    <w:rsid w:val="003B70D1"/>
    <w:rsid w:val="003B7421"/>
    <w:rsid w:val="003B7924"/>
    <w:rsid w:val="003B7A45"/>
    <w:rsid w:val="003C01B9"/>
    <w:rsid w:val="003C0B59"/>
    <w:rsid w:val="003C0EFA"/>
    <w:rsid w:val="003C0FC5"/>
    <w:rsid w:val="003C1222"/>
    <w:rsid w:val="003C1238"/>
    <w:rsid w:val="003C15C3"/>
    <w:rsid w:val="003C1905"/>
    <w:rsid w:val="003C1F98"/>
    <w:rsid w:val="003C28EF"/>
    <w:rsid w:val="003C2AE0"/>
    <w:rsid w:val="003C32FB"/>
    <w:rsid w:val="003C3D37"/>
    <w:rsid w:val="003C4C51"/>
    <w:rsid w:val="003C53FD"/>
    <w:rsid w:val="003C5BE4"/>
    <w:rsid w:val="003C710C"/>
    <w:rsid w:val="003C7423"/>
    <w:rsid w:val="003C7867"/>
    <w:rsid w:val="003C7ABA"/>
    <w:rsid w:val="003C7B1D"/>
    <w:rsid w:val="003C7BD4"/>
    <w:rsid w:val="003C7E37"/>
    <w:rsid w:val="003D01F3"/>
    <w:rsid w:val="003D0538"/>
    <w:rsid w:val="003D14AF"/>
    <w:rsid w:val="003D1C15"/>
    <w:rsid w:val="003D1CFD"/>
    <w:rsid w:val="003D1E96"/>
    <w:rsid w:val="003D1F74"/>
    <w:rsid w:val="003D2C9A"/>
    <w:rsid w:val="003D2FFF"/>
    <w:rsid w:val="003D4A02"/>
    <w:rsid w:val="003D4D7B"/>
    <w:rsid w:val="003D556A"/>
    <w:rsid w:val="003D5984"/>
    <w:rsid w:val="003D5EB2"/>
    <w:rsid w:val="003D5F6F"/>
    <w:rsid w:val="003D6328"/>
    <w:rsid w:val="003D66B0"/>
    <w:rsid w:val="003D6AD5"/>
    <w:rsid w:val="003D7116"/>
    <w:rsid w:val="003D711B"/>
    <w:rsid w:val="003D728C"/>
    <w:rsid w:val="003D749E"/>
    <w:rsid w:val="003D77B3"/>
    <w:rsid w:val="003D7F70"/>
    <w:rsid w:val="003E1FDD"/>
    <w:rsid w:val="003E23F6"/>
    <w:rsid w:val="003E273E"/>
    <w:rsid w:val="003E2EC0"/>
    <w:rsid w:val="003E4654"/>
    <w:rsid w:val="003E4E3F"/>
    <w:rsid w:val="003E5F56"/>
    <w:rsid w:val="003E60F5"/>
    <w:rsid w:val="003E6106"/>
    <w:rsid w:val="003E61F3"/>
    <w:rsid w:val="003E6472"/>
    <w:rsid w:val="003E6DDD"/>
    <w:rsid w:val="003E702C"/>
    <w:rsid w:val="003E7755"/>
    <w:rsid w:val="003E7823"/>
    <w:rsid w:val="003F09B4"/>
    <w:rsid w:val="003F1276"/>
    <w:rsid w:val="003F1B6E"/>
    <w:rsid w:val="003F2C74"/>
    <w:rsid w:val="003F2E61"/>
    <w:rsid w:val="003F340B"/>
    <w:rsid w:val="003F3594"/>
    <w:rsid w:val="003F3CC2"/>
    <w:rsid w:val="003F4574"/>
    <w:rsid w:val="003F4EB2"/>
    <w:rsid w:val="003F4FDF"/>
    <w:rsid w:val="003F51B1"/>
    <w:rsid w:val="003F564D"/>
    <w:rsid w:val="003F57A5"/>
    <w:rsid w:val="003F5B04"/>
    <w:rsid w:val="003F6152"/>
    <w:rsid w:val="003F6967"/>
    <w:rsid w:val="003F6BD0"/>
    <w:rsid w:val="003F6DBF"/>
    <w:rsid w:val="003F73D9"/>
    <w:rsid w:val="003F78A9"/>
    <w:rsid w:val="003F79E6"/>
    <w:rsid w:val="003F7FB5"/>
    <w:rsid w:val="004006E4"/>
    <w:rsid w:val="00400912"/>
    <w:rsid w:val="00400E35"/>
    <w:rsid w:val="00401107"/>
    <w:rsid w:val="0040262F"/>
    <w:rsid w:val="0040291F"/>
    <w:rsid w:val="00402B82"/>
    <w:rsid w:val="00402B94"/>
    <w:rsid w:val="00402F61"/>
    <w:rsid w:val="004039AC"/>
    <w:rsid w:val="00403AE2"/>
    <w:rsid w:val="00403CB6"/>
    <w:rsid w:val="00403D7E"/>
    <w:rsid w:val="00404621"/>
    <w:rsid w:val="00404EE8"/>
    <w:rsid w:val="00405568"/>
    <w:rsid w:val="0040609D"/>
    <w:rsid w:val="004065A7"/>
    <w:rsid w:val="004069B3"/>
    <w:rsid w:val="00406B5F"/>
    <w:rsid w:val="00406E92"/>
    <w:rsid w:val="004078B9"/>
    <w:rsid w:val="00410346"/>
    <w:rsid w:val="00410C97"/>
    <w:rsid w:val="0041159A"/>
    <w:rsid w:val="00411D92"/>
    <w:rsid w:val="004120C7"/>
    <w:rsid w:val="00412239"/>
    <w:rsid w:val="0041335C"/>
    <w:rsid w:val="00413779"/>
    <w:rsid w:val="00413D19"/>
    <w:rsid w:val="00414E03"/>
    <w:rsid w:val="0041506F"/>
    <w:rsid w:val="0041530F"/>
    <w:rsid w:val="0041556C"/>
    <w:rsid w:val="00415646"/>
    <w:rsid w:val="00415651"/>
    <w:rsid w:val="00415E58"/>
    <w:rsid w:val="00415F69"/>
    <w:rsid w:val="004168E5"/>
    <w:rsid w:val="00416BEE"/>
    <w:rsid w:val="00416E18"/>
    <w:rsid w:val="004200D0"/>
    <w:rsid w:val="00421130"/>
    <w:rsid w:val="0042123B"/>
    <w:rsid w:val="00421439"/>
    <w:rsid w:val="004217A5"/>
    <w:rsid w:val="00423F3E"/>
    <w:rsid w:val="00424027"/>
    <w:rsid w:val="00424DDD"/>
    <w:rsid w:val="00425102"/>
    <w:rsid w:val="00425E77"/>
    <w:rsid w:val="0042642D"/>
    <w:rsid w:val="004268AC"/>
    <w:rsid w:val="004269F2"/>
    <w:rsid w:val="00426CBE"/>
    <w:rsid w:val="00426CDB"/>
    <w:rsid w:val="00426F1D"/>
    <w:rsid w:val="00427167"/>
    <w:rsid w:val="00430019"/>
    <w:rsid w:val="00430912"/>
    <w:rsid w:val="00430C3E"/>
    <w:rsid w:val="004318C4"/>
    <w:rsid w:val="00431BFC"/>
    <w:rsid w:val="0043234B"/>
    <w:rsid w:val="004324C1"/>
    <w:rsid w:val="00433405"/>
    <w:rsid w:val="00433DCD"/>
    <w:rsid w:val="00433EC7"/>
    <w:rsid w:val="00434241"/>
    <w:rsid w:val="00434F19"/>
    <w:rsid w:val="004353E3"/>
    <w:rsid w:val="004369CD"/>
    <w:rsid w:val="00436ACB"/>
    <w:rsid w:val="004372D9"/>
    <w:rsid w:val="00437498"/>
    <w:rsid w:val="004374E0"/>
    <w:rsid w:val="004379A7"/>
    <w:rsid w:val="00440570"/>
    <w:rsid w:val="0044097C"/>
    <w:rsid w:val="00440BCC"/>
    <w:rsid w:val="00440D89"/>
    <w:rsid w:val="004412CD"/>
    <w:rsid w:val="00441596"/>
    <w:rsid w:val="00441701"/>
    <w:rsid w:val="00441D7E"/>
    <w:rsid w:val="00442352"/>
    <w:rsid w:val="004425B1"/>
    <w:rsid w:val="0044277C"/>
    <w:rsid w:val="00443352"/>
    <w:rsid w:val="00443AAB"/>
    <w:rsid w:val="00443CB7"/>
    <w:rsid w:val="00445014"/>
    <w:rsid w:val="00445CCA"/>
    <w:rsid w:val="0044775F"/>
    <w:rsid w:val="00447A18"/>
    <w:rsid w:val="00447A54"/>
    <w:rsid w:val="00447B00"/>
    <w:rsid w:val="004504F3"/>
    <w:rsid w:val="0045054A"/>
    <w:rsid w:val="00450579"/>
    <w:rsid w:val="004506A5"/>
    <w:rsid w:val="00450CFC"/>
    <w:rsid w:val="00451890"/>
    <w:rsid w:val="004531DE"/>
    <w:rsid w:val="0045352B"/>
    <w:rsid w:val="004543E2"/>
    <w:rsid w:val="00454B79"/>
    <w:rsid w:val="0045525E"/>
    <w:rsid w:val="00455B70"/>
    <w:rsid w:val="00455FB1"/>
    <w:rsid w:val="004608E8"/>
    <w:rsid w:val="0046126E"/>
    <w:rsid w:val="0046139D"/>
    <w:rsid w:val="004616E6"/>
    <w:rsid w:val="0046181B"/>
    <w:rsid w:val="00461873"/>
    <w:rsid w:val="004622AF"/>
    <w:rsid w:val="004623B3"/>
    <w:rsid w:val="00462505"/>
    <w:rsid w:val="00462D44"/>
    <w:rsid w:val="00463285"/>
    <w:rsid w:val="004634BA"/>
    <w:rsid w:val="00463944"/>
    <w:rsid w:val="00463ECF"/>
    <w:rsid w:val="00464275"/>
    <w:rsid w:val="00464388"/>
    <w:rsid w:val="00464BAF"/>
    <w:rsid w:val="00464F41"/>
    <w:rsid w:val="00464FA1"/>
    <w:rsid w:val="004654E2"/>
    <w:rsid w:val="00465571"/>
    <w:rsid w:val="004656B1"/>
    <w:rsid w:val="0046588D"/>
    <w:rsid w:val="00465F2E"/>
    <w:rsid w:val="00466418"/>
    <w:rsid w:val="00466808"/>
    <w:rsid w:val="004672E7"/>
    <w:rsid w:val="00467373"/>
    <w:rsid w:val="00467523"/>
    <w:rsid w:val="00467612"/>
    <w:rsid w:val="004677BA"/>
    <w:rsid w:val="00467895"/>
    <w:rsid w:val="00467D96"/>
    <w:rsid w:val="00467E26"/>
    <w:rsid w:val="00467EB8"/>
    <w:rsid w:val="00470871"/>
    <w:rsid w:val="00470BA9"/>
    <w:rsid w:val="004712CA"/>
    <w:rsid w:val="0047225C"/>
    <w:rsid w:val="00472295"/>
    <w:rsid w:val="00472856"/>
    <w:rsid w:val="004729D2"/>
    <w:rsid w:val="00472D50"/>
    <w:rsid w:val="00472EE0"/>
    <w:rsid w:val="004731C5"/>
    <w:rsid w:val="00473402"/>
    <w:rsid w:val="00473769"/>
    <w:rsid w:val="00474088"/>
    <w:rsid w:val="004740A2"/>
    <w:rsid w:val="00474DED"/>
    <w:rsid w:val="00475A26"/>
    <w:rsid w:val="0047656F"/>
    <w:rsid w:val="004773A1"/>
    <w:rsid w:val="0048043F"/>
    <w:rsid w:val="0048050C"/>
    <w:rsid w:val="004809AC"/>
    <w:rsid w:val="004812AE"/>
    <w:rsid w:val="00481775"/>
    <w:rsid w:val="00481CD5"/>
    <w:rsid w:val="00482161"/>
    <w:rsid w:val="00482321"/>
    <w:rsid w:val="0048247D"/>
    <w:rsid w:val="00482955"/>
    <w:rsid w:val="00483600"/>
    <w:rsid w:val="00484337"/>
    <w:rsid w:val="0048460A"/>
    <w:rsid w:val="004850B0"/>
    <w:rsid w:val="00485BC5"/>
    <w:rsid w:val="0048614C"/>
    <w:rsid w:val="00486570"/>
    <w:rsid w:val="00486E33"/>
    <w:rsid w:val="0048726C"/>
    <w:rsid w:val="004872C0"/>
    <w:rsid w:val="004877B3"/>
    <w:rsid w:val="0048787C"/>
    <w:rsid w:val="0048794E"/>
    <w:rsid w:val="00490771"/>
    <w:rsid w:val="004907F9"/>
    <w:rsid w:val="00490877"/>
    <w:rsid w:val="00490D68"/>
    <w:rsid w:val="00490E81"/>
    <w:rsid w:val="00491BFF"/>
    <w:rsid w:val="00492B2C"/>
    <w:rsid w:val="00492C11"/>
    <w:rsid w:val="00492C41"/>
    <w:rsid w:val="00495A6C"/>
    <w:rsid w:val="00495C6D"/>
    <w:rsid w:val="00495CD0"/>
    <w:rsid w:val="0049634C"/>
    <w:rsid w:val="00496986"/>
    <w:rsid w:val="00496AD9"/>
    <w:rsid w:val="00496E4F"/>
    <w:rsid w:val="004972F9"/>
    <w:rsid w:val="00497457"/>
    <w:rsid w:val="0049749D"/>
    <w:rsid w:val="004978AF"/>
    <w:rsid w:val="00497C84"/>
    <w:rsid w:val="00497D98"/>
    <w:rsid w:val="00497EA4"/>
    <w:rsid w:val="004A0761"/>
    <w:rsid w:val="004A0AB1"/>
    <w:rsid w:val="004A1281"/>
    <w:rsid w:val="004A2749"/>
    <w:rsid w:val="004A287F"/>
    <w:rsid w:val="004A2D13"/>
    <w:rsid w:val="004A2F19"/>
    <w:rsid w:val="004A3742"/>
    <w:rsid w:val="004A386A"/>
    <w:rsid w:val="004A38FC"/>
    <w:rsid w:val="004A4029"/>
    <w:rsid w:val="004A4365"/>
    <w:rsid w:val="004A4663"/>
    <w:rsid w:val="004A473A"/>
    <w:rsid w:val="004A47C1"/>
    <w:rsid w:val="004A47E6"/>
    <w:rsid w:val="004A4D5F"/>
    <w:rsid w:val="004A55D9"/>
    <w:rsid w:val="004A5762"/>
    <w:rsid w:val="004A681C"/>
    <w:rsid w:val="004A7366"/>
    <w:rsid w:val="004A7FCE"/>
    <w:rsid w:val="004B042D"/>
    <w:rsid w:val="004B0A96"/>
    <w:rsid w:val="004B110A"/>
    <w:rsid w:val="004B18EB"/>
    <w:rsid w:val="004B1DE4"/>
    <w:rsid w:val="004B22C1"/>
    <w:rsid w:val="004B2627"/>
    <w:rsid w:val="004B2B76"/>
    <w:rsid w:val="004B2C19"/>
    <w:rsid w:val="004B2DF0"/>
    <w:rsid w:val="004B3971"/>
    <w:rsid w:val="004B39B6"/>
    <w:rsid w:val="004B4399"/>
    <w:rsid w:val="004B4954"/>
    <w:rsid w:val="004B4B1F"/>
    <w:rsid w:val="004B4ED0"/>
    <w:rsid w:val="004B5354"/>
    <w:rsid w:val="004B54C1"/>
    <w:rsid w:val="004B57B8"/>
    <w:rsid w:val="004B5993"/>
    <w:rsid w:val="004B66F5"/>
    <w:rsid w:val="004B6E24"/>
    <w:rsid w:val="004B6F16"/>
    <w:rsid w:val="004B7256"/>
    <w:rsid w:val="004B7B92"/>
    <w:rsid w:val="004B7E19"/>
    <w:rsid w:val="004C0B47"/>
    <w:rsid w:val="004C1B64"/>
    <w:rsid w:val="004C20E4"/>
    <w:rsid w:val="004C21B6"/>
    <w:rsid w:val="004C255B"/>
    <w:rsid w:val="004C2724"/>
    <w:rsid w:val="004C3506"/>
    <w:rsid w:val="004C3B79"/>
    <w:rsid w:val="004C3BE1"/>
    <w:rsid w:val="004C3F8E"/>
    <w:rsid w:val="004C4146"/>
    <w:rsid w:val="004C426D"/>
    <w:rsid w:val="004C428B"/>
    <w:rsid w:val="004C4C6B"/>
    <w:rsid w:val="004C4EE3"/>
    <w:rsid w:val="004C4F3D"/>
    <w:rsid w:val="004C5332"/>
    <w:rsid w:val="004C602B"/>
    <w:rsid w:val="004C66DA"/>
    <w:rsid w:val="004C6CBC"/>
    <w:rsid w:val="004C6D57"/>
    <w:rsid w:val="004C74C2"/>
    <w:rsid w:val="004C7541"/>
    <w:rsid w:val="004C771B"/>
    <w:rsid w:val="004D0078"/>
    <w:rsid w:val="004D0A69"/>
    <w:rsid w:val="004D0F24"/>
    <w:rsid w:val="004D1779"/>
    <w:rsid w:val="004D17EB"/>
    <w:rsid w:val="004D1B2F"/>
    <w:rsid w:val="004D1D92"/>
    <w:rsid w:val="004D1F73"/>
    <w:rsid w:val="004D2B31"/>
    <w:rsid w:val="004D2D6B"/>
    <w:rsid w:val="004D2E3C"/>
    <w:rsid w:val="004D3085"/>
    <w:rsid w:val="004D3132"/>
    <w:rsid w:val="004D365D"/>
    <w:rsid w:val="004D3B58"/>
    <w:rsid w:val="004D3DB0"/>
    <w:rsid w:val="004D3FE0"/>
    <w:rsid w:val="004D44D5"/>
    <w:rsid w:val="004D45D6"/>
    <w:rsid w:val="004D47FB"/>
    <w:rsid w:val="004D5345"/>
    <w:rsid w:val="004D5384"/>
    <w:rsid w:val="004D5CC4"/>
    <w:rsid w:val="004D5ECB"/>
    <w:rsid w:val="004D6BD0"/>
    <w:rsid w:val="004D71A0"/>
    <w:rsid w:val="004D7908"/>
    <w:rsid w:val="004E06A8"/>
    <w:rsid w:val="004E0BFE"/>
    <w:rsid w:val="004E0FC5"/>
    <w:rsid w:val="004E11DF"/>
    <w:rsid w:val="004E1395"/>
    <w:rsid w:val="004E1E53"/>
    <w:rsid w:val="004E24E6"/>
    <w:rsid w:val="004E3249"/>
    <w:rsid w:val="004E3D5A"/>
    <w:rsid w:val="004E3DA5"/>
    <w:rsid w:val="004E3DC7"/>
    <w:rsid w:val="004E3E92"/>
    <w:rsid w:val="004E4104"/>
    <w:rsid w:val="004E4CBE"/>
    <w:rsid w:val="004E501A"/>
    <w:rsid w:val="004E515D"/>
    <w:rsid w:val="004E5AEE"/>
    <w:rsid w:val="004E5FFE"/>
    <w:rsid w:val="004E6930"/>
    <w:rsid w:val="004E7017"/>
    <w:rsid w:val="004E7327"/>
    <w:rsid w:val="004E7A68"/>
    <w:rsid w:val="004F07D5"/>
    <w:rsid w:val="004F19A4"/>
    <w:rsid w:val="004F23CA"/>
    <w:rsid w:val="004F24BA"/>
    <w:rsid w:val="004F2B54"/>
    <w:rsid w:val="004F3C61"/>
    <w:rsid w:val="004F40BD"/>
    <w:rsid w:val="004F4B71"/>
    <w:rsid w:val="004F5B3D"/>
    <w:rsid w:val="004F5E50"/>
    <w:rsid w:val="004F640A"/>
    <w:rsid w:val="004F6A11"/>
    <w:rsid w:val="004F6FE5"/>
    <w:rsid w:val="004F73A2"/>
    <w:rsid w:val="004F7C8A"/>
    <w:rsid w:val="004F7CA1"/>
    <w:rsid w:val="005003E4"/>
    <w:rsid w:val="005010C8"/>
    <w:rsid w:val="00501BAD"/>
    <w:rsid w:val="00501FD0"/>
    <w:rsid w:val="00502562"/>
    <w:rsid w:val="00502B8E"/>
    <w:rsid w:val="00502BC2"/>
    <w:rsid w:val="00503324"/>
    <w:rsid w:val="005036B6"/>
    <w:rsid w:val="005039D2"/>
    <w:rsid w:val="0050471E"/>
    <w:rsid w:val="0050478A"/>
    <w:rsid w:val="005050BA"/>
    <w:rsid w:val="005054A0"/>
    <w:rsid w:val="0050568D"/>
    <w:rsid w:val="005056B9"/>
    <w:rsid w:val="00505DF2"/>
    <w:rsid w:val="00506054"/>
    <w:rsid w:val="00506750"/>
    <w:rsid w:val="00506B52"/>
    <w:rsid w:val="00506BB1"/>
    <w:rsid w:val="005070E1"/>
    <w:rsid w:val="0050713A"/>
    <w:rsid w:val="005076C2"/>
    <w:rsid w:val="005105F8"/>
    <w:rsid w:val="00510768"/>
    <w:rsid w:val="00510F9D"/>
    <w:rsid w:val="005111A1"/>
    <w:rsid w:val="00511749"/>
    <w:rsid w:val="0051177B"/>
    <w:rsid w:val="0051180C"/>
    <w:rsid w:val="0051184B"/>
    <w:rsid w:val="00511C6E"/>
    <w:rsid w:val="00511F2A"/>
    <w:rsid w:val="00512166"/>
    <w:rsid w:val="005127D4"/>
    <w:rsid w:val="005131A4"/>
    <w:rsid w:val="00513ADB"/>
    <w:rsid w:val="00513C95"/>
    <w:rsid w:val="00513C96"/>
    <w:rsid w:val="00513D2C"/>
    <w:rsid w:val="00513E8D"/>
    <w:rsid w:val="005148BB"/>
    <w:rsid w:val="00514E4C"/>
    <w:rsid w:val="00515449"/>
    <w:rsid w:val="0051621E"/>
    <w:rsid w:val="005168C4"/>
    <w:rsid w:val="00517302"/>
    <w:rsid w:val="00517F6A"/>
    <w:rsid w:val="0052122A"/>
    <w:rsid w:val="00522026"/>
    <w:rsid w:val="00522318"/>
    <w:rsid w:val="005229A0"/>
    <w:rsid w:val="00522D60"/>
    <w:rsid w:val="0052329D"/>
    <w:rsid w:val="00523749"/>
    <w:rsid w:val="005237B5"/>
    <w:rsid w:val="00523B06"/>
    <w:rsid w:val="00523B4F"/>
    <w:rsid w:val="00523B82"/>
    <w:rsid w:val="00523F05"/>
    <w:rsid w:val="00523F32"/>
    <w:rsid w:val="00524053"/>
    <w:rsid w:val="005249A5"/>
    <w:rsid w:val="00524AAD"/>
    <w:rsid w:val="00524D49"/>
    <w:rsid w:val="00525054"/>
    <w:rsid w:val="005251AA"/>
    <w:rsid w:val="00525683"/>
    <w:rsid w:val="005257C9"/>
    <w:rsid w:val="00525C35"/>
    <w:rsid w:val="00525F4B"/>
    <w:rsid w:val="005260CA"/>
    <w:rsid w:val="005265CB"/>
    <w:rsid w:val="005268E7"/>
    <w:rsid w:val="00526C08"/>
    <w:rsid w:val="0052766F"/>
    <w:rsid w:val="00527B5F"/>
    <w:rsid w:val="00527BCF"/>
    <w:rsid w:val="0053075C"/>
    <w:rsid w:val="0053137B"/>
    <w:rsid w:val="005328F8"/>
    <w:rsid w:val="005330A5"/>
    <w:rsid w:val="0053392F"/>
    <w:rsid w:val="00533C4D"/>
    <w:rsid w:val="0053426C"/>
    <w:rsid w:val="005346A1"/>
    <w:rsid w:val="00534897"/>
    <w:rsid w:val="005349D8"/>
    <w:rsid w:val="00534A62"/>
    <w:rsid w:val="00534BCA"/>
    <w:rsid w:val="0053541E"/>
    <w:rsid w:val="005362A4"/>
    <w:rsid w:val="005363D4"/>
    <w:rsid w:val="0053662E"/>
    <w:rsid w:val="00536CCE"/>
    <w:rsid w:val="00536FB0"/>
    <w:rsid w:val="00537209"/>
    <w:rsid w:val="0053727C"/>
    <w:rsid w:val="00537498"/>
    <w:rsid w:val="0053786A"/>
    <w:rsid w:val="005400A1"/>
    <w:rsid w:val="005403AD"/>
    <w:rsid w:val="0054145D"/>
    <w:rsid w:val="00541D12"/>
    <w:rsid w:val="005422D2"/>
    <w:rsid w:val="005423F2"/>
    <w:rsid w:val="00542605"/>
    <w:rsid w:val="00542864"/>
    <w:rsid w:val="00542A04"/>
    <w:rsid w:val="005431FE"/>
    <w:rsid w:val="00544564"/>
    <w:rsid w:val="0054463A"/>
    <w:rsid w:val="00544AF6"/>
    <w:rsid w:val="005456AC"/>
    <w:rsid w:val="0054616B"/>
    <w:rsid w:val="00546CFB"/>
    <w:rsid w:val="00547F2B"/>
    <w:rsid w:val="0055026A"/>
    <w:rsid w:val="005504D6"/>
    <w:rsid w:val="00550682"/>
    <w:rsid w:val="00550AF6"/>
    <w:rsid w:val="0055129A"/>
    <w:rsid w:val="00551880"/>
    <w:rsid w:val="00551F90"/>
    <w:rsid w:val="00553036"/>
    <w:rsid w:val="00553366"/>
    <w:rsid w:val="005533F0"/>
    <w:rsid w:val="00553C0B"/>
    <w:rsid w:val="00553C2B"/>
    <w:rsid w:val="00554BDB"/>
    <w:rsid w:val="00556F2B"/>
    <w:rsid w:val="005572AC"/>
    <w:rsid w:val="00557952"/>
    <w:rsid w:val="0056006F"/>
    <w:rsid w:val="005600D7"/>
    <w:rsid w:val="0056035E"/>
    <w:rsid w:val="00560AFA"/>
    <w:rsid w:val="00560BB0"/>
    <w:rsid w:val="00560C87"/>
    <w:rsid w:val="005617C8"/>
    <w:rsid w:val="005617F0"/>
    <w:rsid w:val="00561BCD"/>
    <w:rsid w:val="00562780"/>
    <w:rsid w:val="00562950"/>
    <w:rsid w:val="00562A86"/>
    <w:rsid w:val="005630D5"/>
    <w:rsid w:val="00563253"/>
    <w:rsid w:val="00563D70"/>
    <w:rsid w:val="005645F6"/>
    <w:rsid w:val="00564AB4"/>
    <w:rsid w:val="00564C4E"/>
    <w:rsid w:val="00564CB4"/>
    <w:rsid w:val="00564EB5"/>
    <w:rsid w:val="0056517D"/>
    <w:rsid w:val="00565A4B"/>
    <w:rsid w:val="00565A87"/>
    <w:rsid w:val="00565C70"/>
    <w:rsid w:val="00566205"/>
    <w:rsid w:val="00566492"/>
    <w:rsid w:val="0056761E"/>
    <w:rsid w:val="00567AF2"/>
    <w:rsid w:val="00567C31"/>
    <w:rsid w:val="005700A4"/>
    <w:rsid w:val="0057044F"/>
    <w:rsid w:val="00570DF6"/>
    <w:rsid w:val="00571280"/>
    <w:rsid w:val="00571439"/>
    <w:rsid w:val="00571912"/>
    <w:rsid w:val="00572A83"/>
    <w:rsid w:val="00572C96"/>
    <w:rsid w:val="00573037"/>
    <w:rsid w:val="00573239"/>
    <w:rsid w:val="005736C9"/>
    <w:rsid w:val="00574370"/>
    <w:rsid w:val="005747A7"/>
    <w:rsid w:val="00574D91"/>
    <w:rsid w:val="00574F73"/>
    <w:rsid w:val="0057510E"/>
    <w:rsid w:val="00575770"/>
    <w:rsid w:val="00575B30"/>
    <w:rsid w:val="00575EC7"/>
    <w:rsid w:val="005762D0"/>
    <w:rsid w:val="005766CD"/>
    <w:rsid w:val="005803D7"/>
    <w:rsid w:val="0058047E"/>
    <w:rsid w:val="005809AC"/>
    <w:rsid w:val="00580D24"/>
    <w:rsid w:val="005813EA"/>
    <w:rsid w:val="0058165C"/>
    <w:rsid w:val="00581B02"/>
    <w:rsid w:val="005842ED"/>
    <w:rsid w:val="00584D5D"/>
    <w:rsid w:val="00585559"/>
    <w:rsid w:val="00585F38"/>
    <w:rsid w:val="00586237"/>
    <w:rsid w:val="0058641C"/>
    <w:rsid w:val="0058644F"/>
    <w:rsid w:val="0058674C"/>
    <w:rsid w:val="00586BD5"/>
    <w:rsid w:val="0059058C"/>
    <w:rsid w:val="00590E1B"/>
    <w:rsid w:val="00591851"/>
    <w:rsid w:val="00592BA3"/>
    <w:rsid w:val="00594091"/>
    <w:rsid w:val="005950BE"/>
    <w:rsid w:val="0059515C"/>
    <w:rsid w:val="00595327"/>
    <w:rsid w:val="00595939"/>
    <w:rsid w:val="0059621E"/>
    <w:rsid w:val="005965BD"/>
    <w:rsid w:val="00596B18"/>
    <w:rsid w:val="00597134"/>
    <w:rsid w:val="005974AB"/>
    <w:rsid w:val="005976EA"/>
    <w:rsid w:val="00597AC2"/>
    <w:rsid w:val="00597BFB"/>
    <w:rsid w:val="00597C92"/>
    <w:rsid w:val="00597EF3"/>
    <w:rsid w:val="005A02E2"/>
    <w:rsid w:val="005A0517"/>
    <w:rsid w:val="005A073D"/>
    <w:rsid w:val="005A09D0"/>
    <w:rsid w:val="005A222A"/>
    <w:rsid w:val="005A2449"/>
    <w:rsid w:val="005A2720"/>
    <w:rsid w:val="005A344B"/>
    <w:rsid w:val="005A35ED"/>
    <w:rsid w:val="005A3F65"/>
    <w:rsid w:val="005A48E8"/>
    <w:rsid w:val="005A5A6F"/>
    <w:rsid w:val="005A5E4D"/>
    <w:rsid w:val="005A623F"/>
    <w:rsid w:val="005A62FD"/>
    <w:rsid w:val="005A6463"/>
    <w:rsid w:val="005A6B74"/>
    <w:rsid w:val="005A6FAA"/>
    <w:rsid w:val="005A792A"/>
    <w:rsid w:val="005A7A79"/>
    <w:rsid w:val="005B00E4"/>
    <w:rsid w:val="005B0211"/>
    <w:rsid w:val="005B02A5"/>
    <w:rsid w:val="005B082E"/>
    <w:rsid w:val="005B0BAF"/>
    <w:rsid w:val="005B0C5D"/>
    <w:rsid w:val="005B0EDA"/>
    <w:rsid w:val="005B3097"/>
    <w:rsid w:val="005B343B"/>
    <w:rsid w:val="005B4ACF"/>
    <w:rsid w:val="005B4D52"/>
    <w:rsid w:val="005B5199"/>
    <w:rsid w:val="005B556B"/>
    <w:rsid w:val="005B6021"/>
    <w:rsid w:val="005B66AF"/>
    <w:rsid w:val="005B6919"/>
    <w:rsid w:val="005B6A93"/>
    <w:rsid w:val="005B702C"/>
    <w:rsid w:val="005C006A"/>
    <w:rsid w:val="005C0CE4"/>
    <w:rsid w:val="005C15B7"/>
    <w:rsid w:val="005C1620"/>
    <w:rsid w:val="005C1EF6"/>
    <w:rsid w:val="005C295C"/>
    <w:rsid w:val="005C31CD"/>
    <w:rsid w:val="005C328B"/>
    <w:rsid w:val="005C338B"/>
    <w:rsid w:val="005C3429"/>
    <w:rsid w:val="005C359C"/>
    <w:rsid w:val="005C4023"/>
    <w:rsid w:val="005C4242"/>
    <w:rsid w:val="005C48B1"/>
    <w:rsid w:val="005C4D76"/>
    <w:rsid w:val="005C5177"/>
    <w:rsid w:val="005C53FE"/>
    <w:rsid w:val="005C5489"/>
    <w:rsid w:val="005C581E"/>
    <w:rsid w:val="005C59BE"/>
    <w:rsid w:val="005C6A7E"/>
    <w:rsid w:val="005C7C28"/>
    <w:rsid w:val="005C7EEA"/>
    <w:rsid w:val="005D0502"/>
    <w:rsid w:val="005D088A"/>
    <w:rsid w:val="005D0E95"/>
    <w:rsid w:val="005D165B"/>
    <w:rsid w:val="005D16B1"/>
    <w:rsid w:val="005D1704"/>
    <w:rsid w:val="005D1748"/>
    <w:rsid w:val="005D178D"/>
    <w:rsid w:val="005D1F74"/>
    <w:rsid w:val="005D2285"/>
    <w:rsid w:val="005D23D3"/>
    <w:rsid w:val="005D251F"/>
    <w:rsid w:val="005D2580"/>
    <w:rsid w:val="005D2C20"/>
    <w:rsid w:val="005D3848"/>
    <w:rsid w:val="005D45F7"/>
    <w:rsid w:val="005D4B6F"/>
    <w:rsid w:val="005D4CB3"/>
    <w:rsid w:val="005D5982"/>
    <w:rsid w:val="005D6108"/>
    <w:rsid w:val="005D6EC5"/>
    <w:rsid w:val="005D71B7"/>
    <w:rsid w:val="005D7B43"/>
    <w:rsid w:val="005D7BF4"/>
    <w:rsid w:val="005D7C63"/>
    <w:rsid w:val="005E0B82"/>
    <w:rsid w:val="005E0E3B"/>
    <w:rsid w:val="005E10FF"/>
    <w:rsid w:val="005E1978"/>
    <w:rsid w:val="005E1F59"/>
    <w:rsid w:val="005E30D2"/>
    <w:rsid w:val="005E3D9B"/>
    <w:rsid w:val="005E4BAA"/>
    <w:rsid w:val="005E505B"/>
    <w:rsid w:val="005E52B9"/>
    <w:rsid w:val="005E6568"/>
    <w:rsid w:val="005E68FA"/>
    <w:rsid w:val="005E7474"/>
    <w:rsid w:val="005E7B7F"/>
    <w:rsid w:val="005F043C"/>
    <w:rsid w:val="005F0477"/>
    <w:rsid w:val="005F062E"/>
    <w:rsid w:val="005F1111"/>
    <w:rsid w:val="005F1669"/>
    <w:rsid w:val="005F469E"/>
    <w:rsid w:val="005F5363"/>
    <w:rsid w:val="005F5C9C"/>
    <w:rsid w:val="005F66FD"/>
    <w:rsid w:val="005F6B70"/>
    <w:rsid w:val="005F6E38"/>
    <w:rsid w:val="005F7A3D"/>
    <w:rsid w:val="0060029B"/>
    <w:rsid w:val="006005DE"/>
    <w:rsid w:val="006012D2"/>
    <w:rsid w:val="0060142F"/>
    <w:rsid w:val="00601B66"/>
    <w:rsid w:val="00601E24"/>
    <w:rsid w:val="00602505"/>
    <w:rsid w:val="00602A5D"/>
    <w:rsid w:val="0060318C"/>
    <w:rsid w:val="006036FD"/>
    <w:rsid w:val="00603D39"/>
    <w:rsid w:val="0060445F"/>
    <w:rsid w:val="00604C6B"/>
    <w:rsid w:val="00604C74"/>
    <w:rsid w:val="00604C93"/>
    <w:rsid w:val="006060FD"/>
    <w:rsid w:val="0060715A"/>
    <w:rsid w:val="006072A1"/>
    <w:rsid w:val="006073A2"/>
    <w:rsid w:val="006078DD"/>
    <w:rsid w:val="0061020E"/>
    <w:rsid w:val="00610747"/>
    <w:rsid w:val="00610CD4"/>
    <w:rsid w:val="0061139A"/>
    <w:rsid w:val="006116A4"/>
    <w:rsid w:val="00612614"/>
    <w:rsid w:val="006127EE"/>
    <w:rsid w:val="006128ED"/>
    <w:rsid w:val="00612D13"/>
    <w:rsid w:val="00613684"/>
    <w:rsid w:val="00613C67"/>
    <w:rsid w:val="00613F93"/>
    <w:rsid w:val="00614426"/>
    <w:rsid w:val="006145A8"/>
    <w:rsid w:val="00614EBC"/>
    <w:rsid w:val="00615BF8"/>
    <w:rsid w:val="00615CC3"/>
    <w:rsid w:val="006161A3"/>
    <w:rsid w:val="006161CA"/>
    <w:rsid w:val="006163FA"/>
    <w:rsid w:val="00616868"/>
    <w:rsid w:val="00616F9C"/>
    <w:rsid w:val="00617778"/>
    <w:rsid w:val="006179FB"/>
    <w:rsid w:val="00620146"/>
    <w:rsid w:val="00620CE7"/>
    <w:rsid w:val="00620E6E"/>
    <w:rsid w:val="0062233B"/>
    <w:rsid w:val="00622470"/>
    <w:rsid w:val="00622E12"/>
    <w:rsid w:val="00622E3F"/>
    <w:rsid w:val="0062317C"/>
    <w:rsid w:val="006232DD"/>
    <w:rsid w:val="006235C0"/>
    <w:rsid w:val="0062390A"/>
    <w:rsid w:val="00623FD9"/>
    <w:rsid w:val="00624B2C"/>
    <w:rsid w:val="00624E2C"/>
    <w:rsid w:val="0062597E"/>
    <w:rsid w:val="00626E11"/>
    <w:rsid w:val="00627596"/>
    <w:rsid w:val="00627760"/>
    <w:rsid w:val="006277FE"/>
    <w:rsid w:val="00627C5F"/>
    <w:rsid w:val="00627D04"/>
    <w:rsid w:val="00627E65"/>
    <w:rsid w:val="0063032A"/>
    <w:rsid w:val="006304CE"/>
    <w:rsid w:val="00630BC0"/>
    <w:rsid w:val="00631EFB"/>
    <w:rsid w:val="006325E2"/>
    <w:rsid w:val="006329A4"/>
    <w:rsid w:val="00632BE8"/>
    <w:rsid w:val="0063362C"/>
    <w:rsid w:val="0063380F"/>
    <w:rsid w:val="006347B7"/>
    <w:rsid w:val="006351B6"/>
    <w:rsid w:val="0063521F"/>
    <w:rsid w:val="00636241"/>
    <w:rsid w:val="00636267"/>
    <w:rsid w:val="00636D52"/>
    <w:rsid w:val="006372D9"/>
    <w:rsid w:val="0063770D"/>
    <w:rsid w:val="0064058D"/>
    <w:rsid w:val="00640E5D"/>
    <w:rsid w:val="00641314"/>
    <w:rsid w:val="006414E5"/>
    <w:rsid w:val="0064211D"/>
    <w:rsid w:val="006428F6"/>
    <w:rsid w:val="006429EB"/>
    <w:rsid w:val="00642BFC"/>
    <w:rsid w:val="00644C17"/>
    <w:rsid w:val="00644E5D"/>
    <w:rsid w:val="0064522C"/>
    <w:rsid w:val="0064550E"/>
    <w:rsid w:val="00645853"/>
    <w:rsid w:val="006458B7"/>
    <w:rsid w:val="0064625A"/>
    <w:rsid w:val="006463D7"/>
    <w:rsid w:val="00646743"/>
    <w:rsid w:val="00646BFD"/>
    <w:rsid w:val="00647DD9"/>
    <w:rsid w:val="006500B0"/>
    <w:rsid w:val="006500B4"/>
    <w:rsid w:val="00650DDA"/>
    <w:rsid w:val="00651642"/>
    <w:rsid w:val="00651812"/>
    <w:rsid w:val="00652A36"/>
    <w:rsid w:val="0065302E"/>
    <w:rsid w:val="006532B4"/>
    <w:rsid w:val="00653AED"/>
    <w:rsid w:val="00654059"/>
    <w:rsid w:val="006545CE"/>
    <w:rsid w:val="00654737"/>
    <w:rsid w:val="006551F4"/>
    <w:rsid w:val="006566F9"/>
    <w:rsid w:val="00656F00"/>
    <w:rsid w:val="0065781C"/>
    <w:rsid w:val="00657D5F"/>
    <w:rsid w:val="00657F83"/>
    <w:rsid w:val="00660006"/>
    <w:rsid w:val="00660868"/>
    <w:rsid w:val="00661E58"/>
    <w:rsid w:val="006627DA"/>
    <w:rsid w:val="006629F8"/>
    <w:rsid w:val="0066305A"/>
    <w:rsid w:val="00663591"/>
    <w:rsid w:val="006636F7"/>
    <w:rsid w:val="00663E79"/>
    <w:rsid w:val="00663F48"/>
    <w:rsid w:val="0066459E"/>
    <w:rsid w:val="00664DA0"/>
    <w:rsid w:val="00665172"/>
    <w:rsid w:val="006653F7"/>
    <w:rsid w:val="00666585"/>
    <w:rsid w:val="006665A3"/>
    <w:rsid w:val="0066684B"/>
    <w:rsid w:val="0066697A"/>
    <w:rsid w:val="00666FEB"/>
    <w:rsid w:val="006672DF"/>
    <w:rsid w:val="00667415"/>
    <w:rsid w:val="0066745F"/>
    <w:rsid w:val="00667658"/>
    <w:rsid w:val="006702EF"/>
    <w:rsid w:val="006703AE"/>
    <w:rsid w:val="00670692"/>
    <w:rsid w:val="00670972"/>
    <w:rsid w:val="00670DC1"/>
    <w:rsid w:val="00671C13"/>
    <w:rsid w:val="006722F5"/>
    <w:rsid w:val="00672887"/>
    <w:rsid w:val="00673661"/>
    <w:rsid w:val="006737AC"/>
    <w:rsid w:val="00673D5B"/>
    <w:rsid w:val="006742D7"/>
    <w:rsid w:val="006743CC"/>
    <w:rsid w:val="00674A54"/>
    <w:rsid w:val="00674EFD"/>
    <w:rsid w:val="006751A5"/>
    <w:rsid w:val="00675734"/>
    <w:rsid w:val="006760F0"/>
    <w:rsid w:val="0067700F"/>
    <w:rsid w:val="00677358"/>
    <w:rsid w:val="0067739F"/>
    <w:rsid w:val="00680A7B"/>
    <w:rsid w:val="0068126F"/>
    <w:rsid w:val="0068146F"/>
    <w:rsid w:val="00681592"/>
    <w:rsid w:val="0068170C"/>
    <w:rsid w:val="00681A34"/>
    <w:rsid w:val="00682252"/>
    <w:rsid w:val="00682FF2"/>
    <w:rsid w:val="006835D3"/>
    <w:rsid w:val="0068369C"/>
    <w:rsid w:val="00683BF4"/>
    <w:rsid w:val="00683C34"/>
    <w:rsid w:val="00683F5E"/>
    <w:rsid w:val="006841B5"/>
    <w:rsid w:val="00684279"/>
    <w:rsid w:val="00684F4D"/>
    <w:rsid w:val="006852F8"/>
    <w:rsid w:val="00685809"/>
    <w:rsid w:val="00686667"/>
    <w:rsid w:val="00686B0F"/>
    <w:rsid w:val="00686DC0"/>
    <w:rsid w:val="00686FE5"/>
    <w:rsid w:val="00687118"/>
    <w:rsid w:val="006900BB"/>
    <w:rsid w:val="00690150"/>
    <w:rsid w:val="006903EE"/>
    <w:rsid w:val="00690438"/>
    <w:rsid w:val="00690BA9"/>
    <w:rsid w:val="00690CA3"/>
    <w:rsid w:val="006910CA"/>
    <w:rsid w:val="00691A59"/>
    <w:rsid w:val="00691C84"/>
    <w:rsid w:val="00691D9E"/>
    <w:rsid w:val="00691E4B"/>
    <w:rsid w:val="00692039"/>
    <w:rsid w:val="006930B2"/>
    <w:rsid w:val="00693D79"/>
    <w:rsid w:val="00694174"/>
    <w:rsid w:val="0069437B"/>
    <w:rsid w:val="00694811"/>
    <w:rsid w:val="00694EEE"/>
    <w:rsid w:val="00695ADE"/>
    <w:rsid w:val="00695B79"/>
    <w:rsid w:val="00695F13"/>
    <w:rsid w:val="00696650"/>
    <w:rsid w:val="00696702"/>
    <w:rsid w:val="00696818"/>
    <w:rsid w:val="00696CA5"/>
    <w:rsid w:val="00697B7F"/>
    <w:rsid w:val="00697BEA"/>
    <w:rsid w:val="00697C67"/>
    <w:rsid w:val="006A0B48"/>
    <w:rsid w:val="006A0BB8"/>
    <w:rsid w:val="006A101F"/>
    <w:rsid w:val="006A1895"/>
    <w:rsid w:val="006A1C4F"/>
    <w:rsid w:val="006A21A5"/>
    <w:rsid w:val="006A2509"/>
    <w:rsid w:val="006A2601"/>
    <w:rsid w:val="006A3DFC"/>
    <w:rsid w:val="006A40B8"/>
    <w:rsid w:val="006A41A9"/>
    <w:rsid w:val="006A41E4"/>
    <w:rsid w:val="006A435E"/>
    <w:rsid w:val="006A4508"/>
    <w:rsid w:val="006A4FBC"/>
    <w:rsid w:val="006A61D4"/>
    <w:rsid w:val="006A65D7"/>
    <w:rsid w:val="006A6A20"/>
    <w:rsid w:val="006A7590"/>
    <w:rsid w:val="006A78B5"/>
    <w:rsid w:val="006A7D34"/>
    <w:rsid w:val="006A7D99"/>
    <w:rsid w:val="006A7E8B"/>
    <w:rsid w:val="006B001E"/>
    <w:rsid w:val="006B05AF"/>
    <w:rsid w:val="006B05CC"/>
    <w:rsid w:val="006B0AEF"/>
    <w:rsid w:val="006B12CC"/>
    <w:rsid w:val="006B1AD0"/>
    <w:rsid w:val="006B1C32"/>
    <w:rsid w:val="006B2076"/>
    <w:rsid w:val="006B2B87"/>
    <w:rsid w:val="006B2CC6"/>
    <w:rsid w:val="006B3129"/>
    <w:rsid w:val="006B327F"/>
    <w:rsid w:val="006B32EB"/>
    <w:rsid w:val="006B344A"/>
    <w:rsid w:val="006B5178"/>
    <w:rsid w:val="006B56E2"/>
    <w:rsid w:val="006B5A61"/>
    <w:rsid w:val="006B5D95"/>
    <w:rsid w:val="006B6839"/>
    <w:rsid w:val="006B70C0"/>
    <w:rsid w:val="006B70DF"/>
    <w:rsid w:val="006B7B3B"/>
    <w:rsid w:val="006B7C59"/>
    <w:rsid w:val="006B7D0E"/>
    <w:rsid w:val="006C05B6"/>
    <w:rsid w:val="006C149B"/>
    <w:rsid w:val="006C174C"/>
    <w:rsid w:val="006C1A3D"/>
    <w:rsid w:val="006C2437"/>
    <w:rsid w:val="006C283A"/>
    <w:rsid w:val="006C2AA1"/>
    <w:rsid w:val="006C2F87"/>
    <w:rsid w:val="006C32BC"/>
    <w:rsid w:val="006C3337"/>
    <w:rsid w:val="006C4CEB"/>
    <w:rsid w:val="006C6B2C"/>
    <w:rsid w:val="006C701A"/>
    <w:rsid w:val="006C7A26"/>
    <w:rsid w:val="006C7C52"/>
    <w:rsid w:val="006D05D1"/>
    <w:rsid w:val="006D093C"/>
    <w:rsid w:val="006D1223"/>
    <w:rsid w:val="006D14B3"/>
    <w:rsid w:val="006D1D1F"/>
    <w:rsid w:val="006D1DBC"/>
    <w:rsid w:val="006D27C9"/>
    <w:rsid w:val="006D29C9"/>
    <w:rsid w:val="006D2F8F"/>
    <w:rsid w:val="006D40D9"/>
    <w:rsid w:val="006D4339"/>
    <w:rsid w:val="006D5118"/>
    <w:rsid w:val="006D515E"/>
    <w:rsid w:val="006D5641"/>
    <w:rsid w:val="006D6584"/>
    <w:rsid w:val="006D67E4"/>
    <w:rsid w:val="006D6A4B"/>
    <w:rsid w:val="006D6D61"/>
    <w:rsid w:val="006D796A"/>
    <w:rsid w:val="006E0EDA"/>
    <w:rsid w:val="006E222D"/>
    <w:rsid w:val="006E36A1"/>
    <w:rsid w:val="006E36BB"/>
    <w:rsid w:val="006E3731"/>
    <w:rsid w:val="006E398B"/>
    <w:rsid w:val="006E423B"/>
    <w:rsid w:val="006E4AD9"/>
    <w:rsid w:val="006E606B"/>
    <w:rsid w:val="006E6BCE"/>
    <w:rsid w:val="006E7AD7"/>
    <w:rsid w:val="006F0094"/>
    <w:rsid w:val="006F073E"/>
    <w:rsid w:val="006F0DFD"/>
    <w:rsid w:val="006F0FAB"/>
    <w:rsid w:val="006F10A2"/>
    <w:rsid w:val="006F1231"/>
    <w:rsid w:val="006F1559"/>
    <w:rsid w:val="006F1687"/>
    <w:rsid w:val="006F1F49"/>
    <w:rsid w:val="006F3E22"/>
    <w:rsid w:val="006F460D"/>
    <w:rsid w:val="006F49DF"/>
    <w:rsid w:val="006F60AE"/>
    <w:rsid w:val="006F6B81"/>
    <w:rsid w:val="006F6BA7"/>
    <w:rsid w:val="006F6E78"/>
    <w:rsid w:val="006F78A6"/>
    <w:rsid w:val="006F7B69"/>
    <w:rsid w:val="0070023D"/>
    <w:rsid w:val="00700340"/>
    <w:rsid w:val="00700FAC"/>
    <w:rsid w:val="007012C4"/>
    <w:rsid w:val="0070169A"/>
    <w:rsid w:val="007017FC"/>
    <w:rsid w:val="007020FC"/>
    <w:rsid w:val="00702F17"/>
    <w:rsid w:val="00703134"/>
    <w:rsid w:val="00703F5F"/>
    <w:rsid w:val="00704078"/>
    <w:rsid w:val="007040C6"/>
    <w:rsid w:val="00704ACD"/>
    <w:rsid w:val="00705460"/>
    <w:rsid w:val="00705DF3"/>
    <w:rsid w:val="00706519"/>
    <w:rsid w:val="007070E5"/>
    <w:rsid w:val="00710041"/>
    <w:rsid w:val="0071023E"/>
    <w:rsid w:val="00710417"/>
    <w:rsid w:val="00710F26"/>
    <w:rsid w:val="00710FDC"/>
    <w:rsid w:val="00711C8E"/>
    <w:rsid w:val="007121D1"/>
    <w:rsid w:val="007122E2"/>
    <w:rsid w:val="0071248A"/>
    <w:rsid w:val="007126DD"/>
    <w:rsid w:val="00712812"/>
    <w:rsid w:val="00712BC8"/>
    <w:rsid w:val="00712CFD"/>
    <w:rsid w:val="00712FE4"/>
    <w:rsid w:val="00715129"/>
    <w:rsid w:val="00716263"/>
    <w:rsid w:val="00716280"/>
    <w:rsid w:val="007163BD"/>
    <w:rsid w:val="0071648F"/>
    <w:rsid w:val="00716607"/>
    <w:rsid w:val="007172E7"/>
    <w:rsid w:val="00717351"/>
    <w:rsid w:val="0071738D"/>
    <w:rsid w:val="007179E3"/>
    <w:rsid w:val="00717E7F"/>
    <w:rsid w:val="00720033"/>
    <w:rsid w:val="0072067C"/>
    <w:rsid w:val="00720ACB"/>
    <w:rsid w:val="007210B7"/>
    <w:rsid w:val="0072125C"/>
    <w:rsid w:val="00721649"/>
    <w:rsid w:val="0072182E"/>
    <w:rsid w:val="00721B2B"/>
    <w:rsid w:val="00721CFF"/>
    <w:rsid w:val="00722009"/>
    <w:rsid w:val="007221B1"/>
    <w:rsid w:val="007225FF"/>
    <w:rsid w:val="00722C9D"/>
    <w:rsid w:val="00723FB3"/>
    <w:rsid w:val="00724F9F"/>
    <w:rsid w:val="0072577D"/>
    <w:rsid w:val="0072646E"/>
    <w:rsid w:val="0072654C"/>
    <w:rsid w:val="0072733D"/>
    <w:rsid w:val="00727B5A"/>
    <w:rsid w:val="00730278"/>
    <w:rsid w:val="00730647"/>
    <w:rsid w:val="007308B5"/>
    <w:rsid w:val="007313F3"/>
    <w:rsid w:val="00731CF1"/>
    <w:rsid w:val="00731DBC"/>
    <w:rsid w:val="00732540"/>
    <w:rsid w:val="00732860"/>
    <w:rsid w:val="00732C31"/>
    <w:rsid w:val="0073300A"/>
    <w:rsid w:val="0073332B"/>
    <w:rsid w:val="00733D6A"/>
    <w:rsid w:val="00733E96"/>
    <w:rsid w:val="007344E7"/>
    <w:rsid w:val="007349F1"/>
    <w:rsid w:val="00735176"/>
    <w:rsid w:val="00735AAD"/>
    <w:rsid w:val="00736E6A"/>
    <w:rsid w:val="00736EB9"/>
    <w:rsid w:val="0073742C"/>
    <w:rsid w:val="007406BB"/>
    <w:rsid w:val="00740730"/>
    <w:rsid w:val="0074086D"/>
    <w:rsid w:val="007412A9"/>
    <w:rsid w:val="007412F1"/>
    <w:rsid w:val="0074244D"/>
    <w:rsid w:val="007430E0"/>
    <w:rsid w:val="00743721"/>
    <w:rsid w:val="007437E9"/>
    <w:rsid w:val="007439AB"/>
    <w:rsid w:val="00743B61"/>
    <w:rsid w:val="00743EBA"/>
    <w:rsid w:val="0074403C"/>
    <w:rsid w:val="00745294"/>
    <w:rsid w:val="00745AB1"/>
    <w:rsid w:val="00745C85"/>
    <w:rsid w:val="00745DDD"/>
    <w:rsid w:val="007466CB"/>
    <w:rsid w:val="007478EE"/>
    <w:rsid w:val="00747943"/>
    <w:rsid w:val="00747B76"/>
    <w:rsid w:val="00747E53"/>
    <w:rsid w:val="00751A03"/>
    <w:rsid w:val="00751DC8"/>
    <w:rsid w:val="00751E64"/>
    <w:rsid w:val="007523B9"/>
    <w:rsid w:val="00752E61"/>
    <w:rsid w:val="00753F91"/>
    <w:rsid w:val="007545E9"/>
    <w:rsid w:val="00754B37"/>
    <w:rsid w:val="00754B88"/>
    <w:rsid w:val="00754E63"/>
    <w:rsid w:val="007558B3"/>
    <w:rsid w:val="00756C53"/>
    <w:rsid w:val="00756DE3"/>
    <w:rsid w:val="00756EC9"/>
    <w:rsid w:val="007570A2"/>
    <w:rsid w:val="007570D7"/>
    <w:rsid w:val="0075778F"/>
    <w:rsid w:val="00757A58"/>
    <w:rsid w:val="00757DB4"/>
    <w:rsid w:val="007604E4"/>
    <w:rsid w:val="0076050A"/>
    <w:rsid w:val="0076075B"/>
    <w:rsid w:val="0076087A"/>
    <w:rsid w:val="007609BC"/>
    <w:rsid w:val="007613A5"/>
    <w:rsid w:val="00761A77"/>
    <w:rsid w:val="00761A8F"/>
    <w:rsid w:val="00761BC9"/>
    <w:rsid w:val="00761D3C"/>
    <w:rsid w:val="007623CA"/>
    <w:rsid w:val="007624E5"/>
    <w:rsid w:val="00762737"/>
    <w:rsid w:val="007627CA"/>
    <w:rsid w:val="00762B19"/>
    <w:rsid w:val="00763114"/>
    <w:rsid w:val="0076452B"/>
    <w:rsid w:val="007648E4"/>
    <w:rsid w:val="007657D2"/>
    <w:rsid w:val="00765EA6"/>
    <w:rsid w:val="007661C0"/>
    <w:rsid w:val="007663A1"/>
    <w:rsid w:val="007675D8"/>
    <w:rsid w:val="00767A70"/>
    <w:rsid w:val="00767ACF"/>
    <w:rsid w:val="007705AA"/>
    <w:rsid w:val="007707B7"/>
    <w:rsid w:val="007709B9"/>
    <w:rsid w:val="00771D3E"/>
    <w:rsid w:val="00771F63"/>
    <w:rsid w:val="00771FBA"/>
    <w:rsid w:val="00772452"/>
    <w:rsid w:val="007725A6"/>
    <w:rsid w:val="00772958"/>
    <w:rsid w:val="00772E45"/>
    <w:rsid w:val="0077393C"/>
    <w:rsid w:val="007744DB"/>
    <w:rsid w:val="0077460C"/>
    <w:rsid w:val="00774EDD"/>
    <w:rsid w:val="00775511"/>
    <w:rsid w:val="00775757"/>
    <w:rsid w:val="00775A19"/>
    <w:rsid w:val="00775DB2"/>
    <w:rsid w:val="0077612B"/>
    <w:rsid w:val="007762E9"/>
    <w:rsid w:val="007769B9"/>
    <w:rsid w:val="00776B9D"/>
    <w:rsid w:val="00777347"/>
    <w:rsid w:val="00777AE5"/>
    <w:rsid w:val="00777F29"/>
    <w:rsid w:val="007801A7"/>
    <w:rsid w:val="00781690"/>
    <w:rsid w:val="007818A7"/>
    <w:rsid w:val="007822AE"/>
    <w:rsid w:val="007823F5"/>
    <w:rsid w:val="007829A5"/>
    <w:rsid w:val="007833D8"/>
    <w:rsid w:val="00783FAC"/>
    <w:rsid w:val="007843C8"/>
    <w:rsid w:val="00784AFA"/>
    <w:rsid w:val="00784C62"/>
    <w:rsid w:val="00784F0E"/>
    <w:rsid w:val="00785121"/>
    <w:rsid w:val="0078564C"/>
    <w:rsid w:val="00785BAD"/>
    <w:rsid w:val="00786B92"/>
    <w:rsid w:val="00786F03"/>
    <w:rsid w:val="00787969"/>
    <w:rsid w:val="00787ADB"/>
    <w:rsid w:val="00787D43"/>
    <w:rsid w:val="007901C9"/>
    <w:rsid w:val="0079022D"/>
    <w:rsid w:val="0079041F"/>
    <w:rsid w:val="00790724"/>
    <w:rsid w:val="007908A3"/>
    <w:rsid w:val="00790CA7"/>
    <w:rsid w:val="00791278"/>
    <w:rsid w:val="00792028"/>
    <w:rsid w:val="007922EF"/>
    <w:rsid w:val="00792A25"/>
    <w:rsid w:val="0079360F"/>
    <w:rsid w:val="00793654"/>
    <w:rsid w:val="007937F9"/>
    <w:rsid w:val="00793A99"/>
    <w:rsid w:val="00793CDA"/>
    <w:rsid w:val="007947DD"/>
    <w:rsid w:val="00794850"/>
    <w:rsid w:val="00794A9C"/>
    <w:rsid w:val="00794C48"/>
    <w:rsid w:val="00794C7D"/>
    <w:rsid w:val="007962EB"/>
    <w:rsid w:val="00796FBF"/>
    <w:rsid w:val="00797B8D"/>
    <w:rsid w:val="007A0461"/>
    <w:rsid w:val="007A0899"/>
    <w:rsid w:val="007A1067"/>
    <w:rsid w:val="007A15D6"/>
    <w:rsid w:val="007A20CA"/>
    <w:rsid w:val="007A25D7"/>
    <w:rsid w:val="007A2651"/>
    <w:rsid w:val="007A2AEB"/>
    <w:rsid w:val="007A35FC"/>
    <w:rsid w:val="007A422A"/>
    <w:rsid w:val="007A44BE"/>
    <w:rsid w:val="007A4D31"/>
    <w:rsid w:val="007A5AB0"/>
    <w:rsid w:val="007A5B9F"/>
    <w:rsid w:val="007A5E20"/>
    <w:rsid w:val="007A623A"/>
    <w:rsid w:val="007A6454"/>
    <w:rsid w:val="007A762E"/>
    <w:rsid w:val="007A7EC6"/>
    <w:rsid w:val="007A7EF2"/>
    <w:rsid w:val="007B03A2"/>
    <w:rsid w:val="007B040B"/>
    <w:rsid w:val="007B0522"/>
    <w:rsid w:val="007B11DF"/>
    <w:rsid w:val="007B12F8"/>
    <w:rsid w:val="007B182B"/>
    <w:rsid w:val="007B1D3C"/>
    <w:rsid w:val="007B2083"/>
    <w:rsid w:val="007B2262"/>
    <w:rsid w:val="007B2668"/>
    <w:rsid w:val="007B37B6"/>
    <w:rsid w:val="007B38A6"/>
    <w:rsid w:val="007B442F"/>
    <w:rsid w:val="007B473B"/>
    <w:rsid w:val="007B4B25"/>
    <w:rsid w:val="007B514E"/>
    <w:rsid w:val="007B5187"/>
    <w:rsid w:val="007B5D34"/>
    <w:rsid w:val="007B5D57"/>
    <w:rsid w:val="007B64C8"/>
    <w:rsid w:val="007B69D2"/>
    <w:rsid w:val="007B6C3A"/>
    <w:rsid w:val="007B71AF"/>
    <w:rsid w:val="007B7AB3"/>
    <w:rsid w:val="007B7F29"/>
    <w:rsid w:val="007C0090"/>
    <w:rsid w:val="007C0435"/>
    <w:rsid w:val="007C110A"/>
    <w:rsid w:val="007C171C"/>
    <w:rsid w:val="007C200B"/>
    <w:rsid w:val="007C2193"/>
    <w:rsid w:val="007C2358"/>
    <w:rsid w:val="007C2784"/>
    <w:rsid w:val="007C5527"/>
    <w:rsid w:val="007C64D9"/>
    <w:rsid w:val="007C6B0E"/>
    <w:rsid w:val="007C710F"/>
    <w:rsid w:val="007C75CA"/>
    <w:rsid w:val="007C7FAE"/>
    <w:rsid w:val="007D03E3"/>
    <w:rsid w:val="007D0423"/>
    <w:rsid w:val="007D06DB"/>
    <w:rsid w:val="007D13D5"/>
    <w:rsid w:val="007D151F"/>
    <w:rsid w:val="007D2BB7"/>
    <w:rsid w:val="007D3B78"/>
    <w:rsid w:val="007D408E"/>
    <w:rsid w:val="007D421D"/>
    <w:rsid w:val="007D4237"/>
    <w:rsid w:val="007D48FC"/>
    <w:rsid w:val="007D6D9A"/>
    <w:rsid w:val="007D70EB"/>
    <w:rsid w:val="007D731B"/>
    <w:rsid w:val="007D7EA2"/>
    <w:rsid w:val="007E04F5"/>
    <w:rsid w:val="007E0604"/>
    <w:rsid w:val="007E18A7"/>
    <w:rsid w:val="007E18EA"/>
    <w:rsid w:val="007E1C1B"/>
    <w:rsid w:val="007E20D0"/>
    <w:rsid w:val="007E2926"/>
    <w:rsid w:val="007E2A9E"/>
    <w:rsid w:val="007E2DD3"/>
    <w:rsid w:val="007E3011"/>
    <w:rsid w:val="007E39FE"/>
    <w:rsid w:val="007E3FDC"/>
    <w:rsid w:val="007E5213"/>
    <w:rsid w:val="007E560D"/>
    <w:rsid w:val="007E62B6"/>
    <w:rsid w:val="007E6A7E"/>
    <w:rsid w:val="007E6AF3"/>
    <w:rsid w:val="007E7948"/>
    <w:rsid w:val="007F011A"/>
    <w:rsid w:val="007F0C21"/>
    <w:rsid w:val="007F0CC5"/>
    <w:rsid w:val="007F203F"/>
    <w:rsid w:val="007F224D"/>
    <w:rsid w:val="007F2506"/>
    <w:rsid w:val="007F25E3"/>
    <w:rsid w:val="007F2730"/>
    <w:rsid w:val="007F2B8F"/>
    <w:rsid w:val="007F2BE6"/>
    <w:rsid w:val="007F4700"/>
    <w:rsid w:val="007F5599"/>
    <w:rsid w:val="007F559B"/>
    <w:rsid w:val="007F5699"/>
    <w:rsid w:val="007F622B"/>
    <w:rsid w:val="007F63A5"/>
    <w:rsid w:val="007F63D8"/>
    <w:rsid w:val="007F6BEB"/>
    <w:rsid w:val="007F7490"/>
    <w:rsid w:val="007F74B5"/>
    <w:rsid w:val="007F7893"/>
    <w:rsid w:val="007F7F4A"/>
    <w:rsid w:val="00800147"/>
    <w:rsid w:val="00800AB0"/>
    <w:rsid w:val="00801628"/>
    <w:rsid w:val="0080196B"/>
    <w:rsid w:val="00801BBE"/>
    <w:rsid w:val="00802259"/>
    <w:rsid w:val="00802BFD"/>
    <w:rsid w:val="00802CC6"/>
    <w:rsid w:val="00802CFA"/>
    <w:rsid w:val="008031A3"/>
    <w:rsid w:val="0080376B"/>
    <w:rsid w:val="008037E9"/>
    <w:rsid w:val="00803B48"/>
    <w:rsid w:val="0080427C"/>
    <w:rsid w:val="00805455"/>
    <w:rsid w:val="00805B29"/>
    <w:rsid w:val="00805F99"/>
    <w:rsid w:val="0080612D"/>
    <w:rsid w:val="00806201"/>
    <w:rsid w:val="008062BF"/>
    <w:rsid w:val="00806AB8"/>
    <w:rsid w:val="00806C7B"/>
    <w:rsid w:val="00807CEB"/>
    <w:rsid w:val="00807D15"/>
    <w:rsid w:val="00807EAC"/>
    <w:rsid w:val="00807ECD"/>
    <w:rsid w:val="0081042C"/>
    <w:rsid w:val="0081076C"/>
    <w:rsid w:val="00810B17"/>
    <w:rsid w:val="00810E40"/>
    <w:rsid w:val="0081148C"/>
    <w:rsid w:val="00811BC3"/>
    <w:rsid w:val="00811CBA"/>
    <w:rsid w:val="00811FA3"/>
    <w:rsid w:val="0081217B"/>
    <w:rsid w:val="008124D4"/>
    <w:rsid w:val="00812928"/>
    <w:rsid w:val="008129F7"/>
    <w:rsid w:val="0081301A"/>
    <w:rsid w:val="008137AC"/>
    <w:rsid w:val="00813B8B"/>
    <w:rsid w:val="008141EF"/>
    <w:rsid w:val="008147C5"/>
    <w:rsid w:val="008153B2"/>
    <w:rsid w:val="00815E19"/>
    <w:rsid w:val="00815F83"/>
    <w:rsid w:val="00816084"/>
    <w:rsid w:val="00816728"/>
    <w:rsid w:val="008167FC"/>
    <w:rsid w:val="00816AB8"/>
    <w:rsid w:val="00816F4C"/>
    <w:rsid w:val="0081746F"/>
    <w:rsid w:val="0081778D"/>
    <w:rsid w:val="00817E2E"/>
    <w:rsid w:val="00817F69"/>
    <w:rsid w:val="00817FDC"/>
    <w:rsid w:val="008207B0"/>
    <w:rsid w:val="00821199"/>
    <w:rsid w:val="00821526"/>
    <w:rsid w:val="008215C7"/>
    <w:rsid w:val="0082189E"/>
    <w:rsid w:val="0082276D"/>
    <w:rsid w:val="00822FC7"/>
    <w:rsid w:val="00823846"/>
    <w:rsid w:val="00823FD7"/>
    <w:rsid w:val="0082406F"/>
    <w:rsid w:val="00824786"/>
    <w:rsid w:val="00824F31"/>
    <w:rsid w:val="0082521B"/>
    <w:rsid w:val="00825788"/>
    <w:rsid w:val="00825AF4"/>
    <w:rsid w:val="00827AEF"/>
    <w:rsid w:val="00827D30"/>
    <w:rsid w:val="00827E7D"/>
    <w:rsid w:val="00830891"/>
    <w:rsid w:val="00830D6F"/>
    <w:rsid w:val="0083156D"/>
    <w:rsid w:val="008317B9"/>
    <w:rsid w:val="00832195"/>
    <w:rsid w:val="00832FB2"/>
    <w:rsid w:val="00833360"/>
    <w:rsid w:val="00833957"/>
    <w:rsid w:val="008340E2"/>
    <w:rsid w:val="0083413B"/>
    <w:rsid w:val="00834CD1"/>
    <w:rsid w:val="00835161"/>
    <w:rsid w:val="00836134"/>
    <w:rsid w:val="00836490"/>
    <w:rsid w:val="00836E32"/>
    <w:rsid w:val="00836EB2"/>
    <w:rsid w:val="00837139"/>
    <w:rsid w:val="0083750B"/>
    <w:rsid w:val="008376BC"/>
    <w:rsid w:val="00837795"/>
    <w:rsid w:val="00837E38"/>
    <w:rsid w:val="00837F71"/>
    <w:rsid w:val="00840056"/>
    <w:rsid w:val="00840345"/>
    <w:rsid w:val="00842615"/>
    <w:rsid w:val="00842CC2"/>
    <w:rsid w:val="00842DB6"/>
    <w:rsid w:val="00843769"/>
    <w:rsid w:val="00843DDF"/>
    <w:rsid w:val="008440E2"/>
    <w:rsid w:val="008441DD"/>
    <w:rsid w:val="00844413"/>
    <w:rsid w:val="00844935"/>
    <w:rsid w:val="00844D19"/>
    <w:rsid w:val="008456B6"/>
    <w:rsid w:val="00846385"/>
    <w:rsid w:val="0084669D"/>
    <w:rsid w:val="008467B8"/>
    <w:rsid w:val="00846918"/>
    <w:rsid w:val="00846DE1"/>
    <w:rsid w:val="00847981"/>
    <w:rsid w:val="00847B8C"/>
    <w:rsid w:val="00847E44"/>
    <w:rsid w:val="0085008B"/>
    <w:rsid w:val="008500F6"/>
    <w:rsid w:val="00850B6B"/>
    <w:rsid w:val="00850F1F"/>
    <w:rsid w:val="008516AF"/>
    <w:rsid w:val="00851FCF"/>
    <w:rsid w:val="00852563"/>
    <w:rsid w:val="00852772"/>
    <w:rsid w:val="00852792"/>
    <w:rsid w:val="00852B3A"/>
    <w:rsid w:val="0085311F"/>
    <w:rsid w:val="008534C3"/>
    <w:rsid w:val="00853599"/>
    <w:rsid w:val="00853DCE"/>
    <w:rsid w:val="008555B2"/>
    <w:rsid w:val="0085564B"/>
    <w:rsid w:val="0085584A"/>
    <w:rsid w:val="00855876"/>
    <w:rsid w:val="00855B37"/>
    <w:rsid w:val="00856404"/>
    <w:rsid w:val="0085785B"/>
    <w:rsid w:val="00861002"/>
    <w:rsid w:val="008611D3"/>
    <w:rsid w:val="0086147E"/>
    <w:rsid w:val="00861762"/>
    <w:rsid w:val="008619E2"/>
    <w:rsid w:val="00861BB9"/>
    <w:rsid w:val="00861E59"/>
    <w:rsid w:val="00862619"/>
    <w:rsid w:val="008627C8"/>
    <w:rsid w:val="00862934"/>
    <w:rsid w:val="00862EFD"/>
    <w:rsid w:val="00863596"/>
    <w:rsid w:val="0086365E"/>
    <w:rsid w:val="008642BC"/>
    <w:rsid w:val="00864326"/>
    <w:rsid w:val="008645A0"/>
    <w:rsid w:val="008646DF"/>
    <w:rsid w:val="00864ECF"/>
    <w:rsid w:val="00864F47"/>
    <w:rsid w:val="00865B83"/>
    <w:rsid w:val="00865CF1"/>
    <w:rsid w:val="00866239"/>
    <w:rsid w:val="00866903"/>
    <w:rsid w:val="00866A56"/>
    <w:rsid w:val="008670E9"/>
    <w:rsid w:val="00867803"/>
    <w:rsid w:val="00870145"/>
    <w:rsid w:val="00870293"/>
    <w:rsid w:val="0087041F"/>
    <w:rsid w:val="00870C56"/>
    <w:rsid w:val="00870DBC"/>
    <w:rsid w:val="00870E64"/>
    <w:rsid w:val="00870FBE"/>
    <w:rsid w:val="00871070"/>
    <w:rsid w:val="0087141E"/>
    <w:rsid w:val="0087153A"/>
    <w:rsid w:val="00871B36"/>
    <w:rsid w:val="008721EA"/>
    <w:rsid w:val="00872FE7"/>
    <w:rsid w:val="0087323D"/>
    <w:rsid w:val="00873AC6"/>
    <w:rsid w:val="00873D63"/>
    <w:rsid w:val="00875368"/>
    <w:rsid w:val="008757C0"/>
    <w:rsid w:val="00875A0E"/>
    <w:rsid w:val="00875B13"/>
    <w:rsid w:val="00875DED"/>
    <w:rsid w:val="00875F4E"/>
    <w:rsid w:val="008761E6"/>
    <w:rsid w:val="008774C7"/>
    <w:rsid w:val="0088033F"/>
    <w:rsid w:val="00881C87"/>
    <w:rsid w:val="008827DA"/>
    <w:rsid w:val="00882E15"/>
    <w:rsid w:val="00884192"/>
    <w:rsid w:val="0088464B"/>
    <w:rsid w:val="008854CC"/>
    <w:rsid w:val="0088579F"/>
    <w:rsid w:val="008857A7"/>
    <w:rsid w:val="00885CA6"/>
    <w:rsid w:val="00885D03"/>
    <w:rsid w:val="00885D46"/>
    <w:rsid w:val="00885DE2"/>
    <w:rsid w:val="008865F2"/>
    <w:rsid w:val="008867B2"/>
    <w:rsid w:val="00886A6E"/>
    <w:rsid w:val="00886F9E"/>
    <w:rsid w:val="008875A1"/>
    <w:rsid w:val="00887C2E"/>
    <w:rsid w:val="00890262"/>
    <w:rsid w:val="00890542"/>
    <w:rsid w:val="00890872"/>
    <w:rsid w:val="008913BA"/>
    <w:rsid w:val="00891908"/>
    <w:rsid w:val="00891B6B"/>
    <w:rsid w:val="00892DD7"/>
    <w:rsid w:val="00892E41"/>
    <w:rsid w:val="00892F29"/>
    <w:rsid w:val="00893168"/>
    <w:rsid w:val="008936FB"/>
    <w:rsid w:val="00893BAF"/>
    <w:rsid w:val="00894282"/>
    <w:rsid w:val="00894F2D"/>
    <w:rsid w:val="0089550E"/>
    <w:rsid w:val="00895C07"/>
    <w:rsid w:val="008961B2"/>
    <w:rsid w:val="0089704A"/>
    <w:rsid w:val="00897A82"/>
    <w:rsid w:val="00897F1A"/>
    <w:rsid w:val="008A0458"/>
    <w:rsid w:val="008A1A27"/>
    <w:rsid w:val="008A214D"/>
    <w:rsid w:val="008A2AF1"/>
    <w:rsid w:val="008A2F54"/>
    <w:rsid w:val="008A336A"/>
    <w:rsid w:val="008A41C3"/>
    <w:rsid w:val="008A4A0E"/>
    <w:rsid w:val="008A52B4"/>
    <w:rsid w:val="008A57B6"/>
    <w:rsid w:val="008A59E5"/>
    <w:rsid w:val="008A5B45"/>
    <w:rsid w:val="008A6A75"/>
    <w:rsid w:val="008A6DDD"/>
    <w:rsid w:val="008A6F20"/>
    <w:rsid w:val="008A7211"/>
    <w:rsid w:val="008A7AEF"/>
    <w:rsid w:val="008A7B71"/>
    <w:rsid w:val="008B13FD"/>
    <w:rsid w:val="008B17B4"/>
    <w:rsid w:val="008B1E94"/>
    <w:rsid w:val="008B2375"/>
    <w:rsid w:val="008B23D1"/>
    <w:rsid w:val="008B2BE0"/>
    <w:rsid w:val="008B4098"/>
    <w:rsid w:val="008B458D"/>
    <w:rsid w:val="008B4C21"/>
    <w:rsid w:val="008B4E91"/>
    <w:rsid w:val="008B534A"/>
    <w:rsid w:val="008B5699"/>
    <w:rsid w:val="008B59FC"/>
    <w:rsid w:val="008B6113"/>
    <w:rsid w:val="008B6191"/>
    <w:rsid w:val="008B6221"/>
    <w:rsid w:val="008B69CE"/>
    <w:rsid w:val="008B7625"/>
    <w:rsid w:val="008B7F29"/>
    <w:rsid w:val="008C0792"/>
    <w:rsid w:val="008C07ED"/>
    <w:rsid w:val="008C1109"/>
    <w:rsid w:val="008C1E19"/>
    <w:rsid w:val="008C215A"/>
    <w:rsid w:val="008C24AE"/>
    <w:rsid w:val="008C2B0E"/>
    <w:rsid w:val="008C312B"/>
    <w:rsid w:val="008C4890"/>
    <w:rsid w:val="008C4ACF"/>
    <w:rsid w:val="008C4B33"/>
    <w:rsid w:val="008C5261"/>
    <w:rsid w:val="008C65FE"/>
    <w:rsid w:val="008C712F"/>
    <w:rsid w:val="008D003E"/>
    <w:rsid w:val="008D0427"/>
    <w:rsid w:val="008D0507"/>
    <w:rsid w:val="008D0B4A"/>
    <w:rsid w:val="008D2D32"/>
    <w:rsid w:val="008D3044"/>
    <w:rsid w:val="008D3F6C"/>
    <w:rsid w:val="008D4076"/>
    <w:rsid w:val="008D4229"/>
    <w:rsid w:val="008D4724"/>
    <w:rsid w:val="008D4B93"/>
    <w:rsid w:val="008D4CE4"/>
    <w:rsid w:val="008D4F07"/>
    <w:rsid w:val="008D5211"/>
    <w:rsid w:val="008D5877"/>
    <w:rsid w:val="008D59E5"/>
    <w:rsid w:val="008D779E"/>
    <w:rsid w:val="008D79FC"/>
    <w:rsid w:val="008D7AA7"/>
    <w:rsid w:val="008E0C19"/>
    <w:rsid w:val="008E2021"/>
    <w:rsid w:val="008E204F"/>
    <w:rsid w:val="008E2A5C"/>
    <w:rsid w:val="008E2D89"/>
    <w:rsid w:val="008E30FB"/>
    <w:rsid w:val="008E33E1"/>
    <w:rsid w:val="008E3576"/>
    <w:rsid w:val="008E38E7"/>
    <w:rsid w:val="008E3AFB"/>
    <w:rsid w:val="008E3EA1"/>
    <w:rsid w:val="008E3F10"/>
    <w:rsid w:val="008E47EC"/>
    <w:rsid w:val="008E4D74"/>
    <w:rsid w:val="008E51B3"/>
    <w:rsid w:val="008E5389"/>
    <w:rsid w:val="008E58A2"/>
    <w:rsid w:val="008E6258"/>
    <w:rsid w:val="008E64D9"/>
    <w:rsid w:val="008E6D9F"/>
    <w:rsid w:val="008E719D"/>
    <w:rsid w:val="008E7AF1"/>
    <w:rsid w:val="008E7B7A"/>
    <w:rsid w:val="008F06A7"/>
    <w:rsid w:val="008F08D2"/>
    <w:rsid w:val="008F1245"/>
    <w:rsid w:val="008F1349"/>
    <w:rsid w:val="008F1B5B"/>
    <w:rsid w:val="008F28C8"/>
    <w:rsid w:val="008F2A44"/>
    <w:rsid w:val="008F2BB9"/>
    <w:rsid w:val="008F2E52"/>
    <w:rsid w:val="008F2FB4"/>
    <w:rsid w:val="008F321E"/>
    <w:rsid w:val="008F34CD"/>
    <w:rsid w:val="008F3F25"/>
    <w:rsid w:val="008F3F74"/>
    <w:rsid w:val="008F3FFF"/>
    <w:rsid w:val="008F47DE"/>
    <w:rsid w:val="008F587F"/>
    <w:rsid w:val="008F58AB"/>
    <w:rsid w:val="008F5E25"/>
    <w:rsid w:val="008F61C0"/>
    <w:rsid w:val="008F6E5D"/>
    <w:rsid w:val="008F755E"/>
    <w:rsid w:val="009001A4"/>
    <w:rsid w:val="009005AB"/>
    <w:rsid w:val="009009E3"/>
    <w:rsid w:val="0090101D"/>
    <w:rsid w:val="0090224B"/>
    <w:rsid w:val="00902669"/>
    <w:rsid w:val="009032FA"/>
    <w:rsid w:val="00904809"/>
    <w:rsid w:val="00904A68"/>
    <w:rsid w:val="00904FCF"/>
    <w:rsid w:val="0090599E"/>
    <w:rsid w:val="00905BD7"/>
    <w:rsid w:val="00905BE6"/>
    <w:rsid w:val="00905CC7"/>
    <w:rsid w:val="00905E60"/>
    <w:rsid w:val="00906915"/>
    <w:rsid w:val="00906AC8"/>
    <w:rsid w:val="009079F9"/>
    <w:rsid w:val="00907D0D"/>
    <w:rsid w:val="00910004"/>
    <w:rsid w:val="00911506"/>
    <w:rsid w:val="0091160B"/>
    <w:rsid w:val="009117DF"/>
    <w:rsid w:val="00911CA2"/>
    <w:rsid w:val="0091200B"/>
    <w:rsid w:val="00912716"/>
    <w:rsid w:val="00913465"/>
    <w:rsid w:val="00913BBE"/>
    <w:rsid w:val="0091496B"/>
    <w:rsid w:val="009154C8"/>
    <w:rsid w:val="00915B0C"/>
    <w:rsid w:val="0091622D"/>
    <w:rsid w:val="00916A47"/>
    <w:rsid w:val="00916E6F"/>
    <w:rsid w:val="0091769C"/>
    <w:rsid w:val="00920B31"/>
    <w:rsid w:val="00920F11"/>
    <w:rsid w:val="009212B9"/>
    <w:rsid w:val="0092165F"/>
    <w:rsid w:val="009219CE"/>
    <w:rsid w:val="00922133"/>
    <w:rsid w:val="009221A7"/>
    <w:rsid w:val="00922363"/>
    <w:rsid w:val="00922C2F"/>
    <w:rsid w:val="00922F4D"/>
    <w:rsid w:val="009234FB"/>
    <w:rsid w:val="0092364D"/>
    <w:rsid w:val="009245AC"/>
    <w:rsid w:val="00924608"/>
    <w:rsid w:val="00925237"/>
    <w:rsid w:val="0092565B"/>
    <w:rsid w:val="00925FA7"/>
    <w:rsid w:val="00925FB2"/>
    <w:rsid w:val="00926173"/>
    <w:rsid w:val="00926B0C"/>
    <w:rsid w:val="00926D53"/>
    <w:rsid w:val="009271FC"/>
    <w:rsid w:val="00927464"/>
    <w:rsid w:val="00930C62"/>
    <w:rsid w:val="00930DE6"/>
    <w:rsid w:val="0093113F"/>
    <w:rsid w:val="009316A6"/>
    <w:rsid w:val="009317B0"/>
    <w:rsid w:val="00931DA2"/>
    <w:rsid w:val="00931E66"/>
    <w:rsid w:val="0093243F"/>
    <w:rsid w:val="009334CC"/>
    <w:rsid w:val="009338D7"/>
    <w:rsid w:val="00933B01"/>
    <w:rsid w:val="00933CF2"/>
    <w:rsid w:val="00933E73"/>
    <w:rsid w:val="00934196"/>
    <w:rsid w:val="00934AA9"/>
    <w:rsid w:val="00934DC0"/>
    <w:rsid w:val="00934FDB"/>
    <w:rsid w:val="00935CC7"/>
    <w:rsid w:val="00935EE1"/>
    <w:rsid w:val="00937724"/>
    <w:rsid w:val="0094047A"/>
    <w:rsid w:val="0094069C"/>
    <w:rsid w:val="00940A2E"/>
    <w:rsid w:val="00940E39"/>
    <w:rsid w:val="009410C1"/>
    <w:rsid w:val="00941405"/>
    <w:rsid w:val="00942E2B"/>
    <w:rsid w:val="0094331E"/>
    <w:rsid w:val="00943AC7"/>
    <w:rsid w:val="00943EC6"/>
    <w:rsid w:val="009441CA"/>
    <w:rsid w:val="009444CF"/>
    <w:rsid w:val="00944DBD"/>
    <w:rsid w:val="00945432"/>
    <w:rsid w:val="00945E26"/>
    <w:rsid w:val="009460DD"/>
    <w:rsid w:val="00946283"/>
    <w:rsid w:val="0094642F"/>
    <w:rsid w:val="00946D3F"/>
    <w:rsid w:val="0094714E"/>
    <w:rsid w:val="0094748E"/>
    <w:rsid w:val="009474EC"/>
    <w:rsid w:val="0094777A"/>
    <w:rsid w:val="009477FD"/>
    <w:rsid w:val="00950283"/>
    <w:rsid w:val="009507B5"/>
    <w:rsid w:val="009509EE"/>
    <w:rsid w:val="00950CC1"/>
    <w:rsid w:val="00950D04"/>
    <w:rsid w:val="0095186A"/>
    <w:rsid w:val="009519E5"/>
    <w:rsid w:val="00951AE6"/>
    <w:rsid w:val="00951B7F"/>
    <w:rsid w:val="00951FE3"/>
    <w:rsid w:val="0095319F"/>
    <w:rsid w:val="00953946"/>
    <w:rsid w:val="009541B0"/>
    <w:rsid w:val="0095439B"/>
    <w:rsid w:val="0095468C"/>
    <w:rsid w:val="00954AE5"/>
    <w:rsid w:val="00955337"/>
    <w:rsid w:val="0095631F"/>
    <w:rsid w:val="00960A49"/>
    <w:rsid w:val="00960D44"/>
    <w:rsid w:val="00960E77"/>
    <w:rsid w:val="00961100"/>
    <w:rsid w:val="00961C91"/>
    <w:rsid w:val="00961D9E"/>
    <w:rsid w:val="00962109"/>
    <w:rsid w:val="009627FC"/>
    <w:rsid w:val="0096288E"/>
    <w:rsid w:val="00963075"/>
    <w:rsid w:val="009636CF"/>
    <w:rsid w:val="0096370F"/>
    <w:rsid w:val="0096472E"/>
    <w:rsid w:val="00964ACD"/>
    <w:rsid w:val="00964E00"/>
    <w:rsid w:val="00964F61"/>
    <w:rsid w:val="0096508D"/>
    <w:rsid w:val="00965430"/>
    <w:rsid w:val="00965BDE"/>
    <w:rsid w:val="00966925"/>
    <w:rsid w:val="00967453"/>
    <w:rsid w:val="00967D9A"/>
    <w:rsid w:val="00970252"/>
    <w:rsid w:val="00970367"/>
    <w:rsid w:val="00971323"/>
    <w:rsid w:val="009713BA"/>
    <w:rsid w:val="0097239B"/>
    <w:rsid w:val="00972973"/>
    <w:rsid w:val="00973536"/>
    <w:rsid w:val="009739EB"/>
    <w:rsid w:val="00973A5E"/>
    <w:rsid w:val="00973D19"/>
    <w:rsid w:val="00974026"/>
    <w:rsid w:val="00974156"/>
    <w:rsid w:val="009744C2"/>
    <w:rsid w:val="00974F64"/>
    <w:rsid w:val="0097509D"/>
    <w:rsid w:val="0097533C"/>
    <w:rsid w:val="0097537C"/>
    <w:rsid w:val="0097576B"/>
    <w:rsid w:val="009765F0"/>
    <w:rsid w:val="009769C3"/>
    <w:rsid w:val="009776AE"/>
    <w:rsid w:val="00977918"/>
    <w:rsid w:val="00977DDA"/>
    <w:rsid w:val="00977F96"/>
    <w:rsid w:val="00980288"/>
    <w:rsid w:val="009803ED"/>
    <w:rsid w:val="009806EA"/>
    <w:rsid w:val="00980764"/>
    <w:rsid w:val="00981040"/>
    <w:rsid w:val="0098131D"/>
    <w:rsid w:val="0098136B"/>
    <w:rsid w:val="0098156C"/>
    <w:rsid w:val="00982695"/>
    <w:rsid w:val="00983257"/>
    <w:rsid w:val="0098498C"/>
    <w:rsid w:val="00984BC9"/>
    <w:rsid w:val="0098549A"/>
    <w:rsid w:val="00985535"/>
    <w:rsid w:val="00985DEE"/>
    <w:rsid w:val="0098669C"/>
    <w:rsid w:val="0098743F"/>
    <w:rsid w:val="0099054E"/>
    <w:rsid w:val="0099071D"/>
    <w:rsid w:val="00990875"/>
    <w:rsid w:val="00990ACA"/>
    <w:rsid w:val="00990AF2"/>
    <w:rsid w:val="00990B69"/>
    <w:rsid w:val="009917D9"/>
    <w:rsid w:val="00991FC0"/>
    <w:rsid w:val="0099244B"/>
    <w:rsid w:val="00992606"/>
    <w:rsid w:val="009926A8"/>
    <w:rsid w:val="00993374"/>
    <w:rsid w:val="009936FB"/>
    <w:rsid w:val="00993C0C"/>
    <w:rsid w:val="00994388"/>
    <w:rsid w:val="0099458C"/>
    <w:rsid w:val="00994ACD"/>
    <w:rsid w:val="009950BB"/>
    <w:rsid w:val="009950EC"/>
    <w:rsid w:val="0099524F"/>
    <w:rsid w:val="00995392"/>
    <w:rsid w:val="009957A9"/>
    <w:rsid w:val="00995C38"/>
    <w:rsid w:val="00995ED8"/>
    <w:rsid w:val="00995FB9"/>
    <w:rsid w:val="00996079"/>
    <w:rsid w:val="00996331"/>
    <w:rsid w:val="00996A94"/>
    <w:rsid w:val="00996C34"/>
    <w:rsid w:val="009971BA"/>
    <w:rsid w:val="00997228"/>
    <w:rsid w:val="009A04CA"/>
    <w:rsid w:val="009A059D"/>
    <w:rsid w:val="009A1728"/>
    <w:rsid w:val="009A1E8D"/>
    <w:rsid w:val="009A2A7A"/>
    <w:rsid w:val="009A364E"/>
    <w:rsid w:val="009A3FC7"/>
    <w:rsid w:val="009A4029"/>
    <w:rsid w:val="009A473A"/>
    <w:rsid w:val="009A4C57"/>
    <w:rsid w:val="009A65E7"/>
    <w:rsid w:val="009A6B2D"/>
    <w:rsid w:val="009A7B29"/>
    <w:rsid w:val="009A7B8D"/>
    <w:rsid w:val="009B0392"/>
    <w:rsid w:val="009B08EC"/>
    <w:rsid w:val="009B0A20"/>
    <w:rsid w:val="009B17C1"/>
    <w:rsid w:val="009B2C22"/>
    <w:rsid w:val="009B2DFD"/>
    <w:rsid w:val="009B3256"/>
    <w:rsid w:val="009B33A2"/>
    <w:rsid w:val="009B375E"/>
    <w:rsid w:val="009B3EAF"/>
    <w:rsid w:val="009B4408"/>
    <w:rsid w:val="009B4420"/>
    <w:rsid w:val="009B444A"/>
    <w:rsid w:val="009B4B22"/>
    <w:rsid w:val="009B5095"/>
    <w:rsid w:val="009B56D7"/>
    <w:rsid w:val="009B5976"/>
    <w:rsid w:val="009B59FE"/>
    <w:rsid w:val="009B5DFE"/>
    <w:rsid w:val="009B624F"/>
    <w:rsid w:val="009B688C"/>
    <w:rsid w:val="009B717B"/>
    <w:rsid w:val="009B7404"/>
    <w:rsid w:val="009C0514"/>
    <w:rsid w:val="009C0FA6"/>
    <w:rsid w:val="009C163A"/>
    <w:rsid w:val="009C1C65"/>
    <w:rsid w:val="009C1E3B"/>
    <w:rsid w:val="009C24FB"/>
    <w:rsid w:val="009C28C1"/>
    <w:rsid w:val="009C2A32"/>
    <w:rsid w:val="009C2DF1"/>
    <w:rsid w:val="009C2F4D"/>
    <w:rsid w:val="009C30CE"/>
    <w:rsid w:val="009C33D6"/>
    <w:rsid w:val="009C3B0C"/>
    <w:rsid w:val="009C402F"/>
    <w:rsid w:val="009C40B4"/>
    <w:rsid w:val="009C44FD"/>
    <w:rsid w:val="009C4F53"/>
    <w:rsid w:val="009C5026"/>
    <w:rsid w:val="009C54D7"/>
    <w:rsid w:val="009C5BC7"/>
    <w:rsid w:val="009C6262"/>
    <w:rsid w:val="009C6E37"/>
    <w:rsid w:val="009C709A"/>
    <w:rsid w:val="009D0020"/>
    <w:rsid w:val="009D0306"/>
    <w:rsid w:val="009D0591"/>
    <w:rsid w:val="009D07CC"/>
    <w:rsid w:val="009D0B1F"/>
    <w:rsid w:val="009D0EC4"/>
    <w:rsid w:val="009D23C5"/>
    <w:rsid w:val="009D267B"/>
    <w:rsid w:val="009D3A89"/>
    <w:rsid w:val="009D3D9B"/>
    <w:rsid w:val="009D3FB5"/>
    <w:rsid w:val="009D3FEA"/>
    <w:rsid w:val="009D4B62"/>
    <w:rsid w:val="009D52FE"/>
    <w:rsid w:val="009D530A"/>
    <w:rsid w:val="009D566C"/>
    <w:rsid w:val="009D5B90"/>
    <w:rsid w:val="009D5F8B"/>
    <w:rsid w:val="009D606F"/>
    <w:rsid w:val="009D60D6"/>
    <w:rsid w:val="009D6273"/>
    <w:rsid w:val="009D67AD"/>
    <w:rsid w:val="009D71E0"/>
    <w:rsid w:val="009D7290"/>
    <w:rsid w:val="009D7443"/>
    <w:rsid w:val="009D7C1B"/>
    <w:rsid w:val="009D7EF7"/>
    <w:rsid w:val="009E018C"/>
    <w:rsid w:val="009E1218"/>
    <w:rsid w:val="009E1314"/>
    <w:rsid w:val="009E1425"/>
    <w:rsid w:val="009E2254"/>
    <w:rsid w:val="009E2951"/>
    <w:rsid w:val="009E2AA3"/>
    <w:rsid w:val="009E463D"/>
    <w:rsid w:val="009E5908"/>
    <w:rsid w:val="009E6A93"/>
    <w:rsid w:val="009E7191"/>
    <w:rsid w:val="009E797F"/>
    <w:rsid w:val="009E7A15"/>
    <w:rsid w:val="009F07B4"/>
    <w:rsid w:val="009F11A4"/>
    <w:rsid w:val="009F1A71"/>
    <w:rsid w:val="009F27BE"/>
    <w:rsid w:val="009F2A9F"/>
    <w:rsid w:val="009F39D6"/>
    <w:rsid w:val="009F3C37"/>
    <w:rsid w:val="009F481A"/>
    <w:rsid w:val="009F4A43"/>
    <w:rsid w:val="009F57DD"/>
    <w:rsid w:val="009F5A6F"/>
    <w:rsid w:val="009F5B8B"/>
    <w:rsid w:val="009F66CC"/>
    <w:rsid w:val="009F6741"/>
    <w:rsid w:val="009F6D80"/>
    <w:rsid w:val="009F7314"/>
    <w:rsid w:val="009F7904"/>
    <w:rsid w:val="009F7E76"/>
    <w:rsid w:val="00A0093A"/>
    <w:rsid w:val="00A00DF3"/>
    <w:rsid w:val="00A01C50"/>
    <w:rsid w:val="00A023A2"/>
    <w:rsid w:val="00A0354F"/>
    <w:rsid w:val="00A03DFB"/>
    <w:rsid w:val="00A04638"/>
    <w:rsid w:val="00A05079"/>
    <w:rsid w:val="00A063C7"/>
    <w:rsid w:val="00A06641"/>
    <w:rsid w:val="00A0680D"/>
    <w:rsid w:val="00A07BBF"/>
    <w:rsid w:val="00A07C19"/>
    <w:rsid w:val="00A07C88"/>
    <w:rsid w:val="00A07CA3"/>
    <w:rsid w:val="00A1017C"/>
    <w:rsid w:val="00A10D2D"/>
    <w:rsid w:val="00A10D30"/>
    <w:rsid w:val="00A11147"/>
    <w:rsid w:val="00A1139B"/>
    <w:rsid w:val="00A1192B"/>
    <w:rsid w:val="00A12479"/>
    <w:rsid w:val="00A12C13"/>
    <w:rsid w:val="00A12CAB"/>
    <w:rsid w:val="00A12E37"/>
    <w:rsid w:val="00A13692"/>
    <w:rsid w:val="00A139B3"/>
    <w:rsid w:val="00A13D9B"/>
    <w:rsid w:val="00A13EEC"/>
    <w:rsid w:val="00A13FEE"/>
    <w:rsid w:val="00A14E7E"/>
    <w:rsid w:val="00A15024"/>
    <w:rsid w:val="00A15148"/>
    <w:rsid w:val="00A155EA"/>
    <w:rsid w:val="00A159AE"/>
    <w:rsid w:val="00A159AF"/>
    <w:rsid w:val="00A15CB9"/>
    <w:rsid w:val="00A16723"/>
    <w:rsid w:val="00A16B8F"/>
    <w:rsid w:val="00A16D40"/>
    <w:rsid w:val="00A17D87"/>
    <w:rsid w:val="00A20571"/>
    <w:rsid w:val="00A20673"/>
    <w:rsid w:val="00A2277E"/>
    <w:rsid w:val="00A22F7E"/>
    <w:rsid w:val="00A231ED"/>
    <w:rsid w:val="00A234EF"/>
    <w:rsid w:val="00A23671"/>
    <w:rsid w:val="00A23885"/>
    <w:rsid w:val="00A24236"/>
    <w:rsid w:val="00A247FA"/>
    <w:rsid w:val="00A25339"/>
    <w:rsid w:val="00A2716D"/>
    <w:rsid w:val="00A3086A"/>
    <w:rsid w:val="00A30F25"/>
    <w:rsid w:val="00A315A4"/>
    <w:rsid w:val="00A31814"/>
    <w:rsid w:val="00A31D23"/>
    <w:rsid w:val="00A32842"/>
    <w:rsid w:val="00A3284A"/>
    <w:rsid w:val="00A330E0"/>
    <w:rsid w:val="00A33379"/>
    <w:rsid w:val="00A3367E"/>
    <w:rsid w:val="00A3554D"/>
    <w:rsid w:val="00A3566C"/>
    <w:rsid w:val="00A358F2"/>
    <w:rsid w:val="00A35E8A"/>
    <w:rsid w:val="00A35E93"/>
    <w:rsid w:val="00A360B7"/>
    <w:rsid w:val="00A36507"/>
    <w:rsid w:val="00A3719A"/>
    <w:rsid w:val="00A3723A"/>
    <w:rsid w:val="00A37252"/>
    <w:rsid w:val="00A37929"/>
    <w:rsid w:val="00A37C07"/>
    <w:rsid w:val="00A37C39"/>
    <w:rsid w:val="00A407F0"/>
    <w:rsid w:val="00A4201D"/>
    <w:rsid w:val="00A435A1"/>
    <w:rsid w:val="00A447D0"/>
    <w:rsid w:val="00A44987"/>
    <w:rsid w:val="00A44DBE"/>
    <w:rsid w:val="00A45A67"/>
    <w:rsid w:val="00A476D5"/>
    <w:rsid w:val="00A47899"/>
    <w:rsid w:val="00A50CDA"/>
    <w:rsid w:val="00A5195C"/>
    <w:rsid w:val="00A51A3B"/>
    <w:rsid w:val="00A51B84"/>
    <w:rsid w:val="00A5216D"/>
    <w:rsid w:val="00A52A38"/>
    <w:rsid w:val="00A536CD"/>
    <w:rsid w:val="00A540D3"/>
    <w:rsid w:val="00A558EF"/>
    <w:rsid w:val="00A55FA3"/>
    <w:rsid w:val="00A560AB"/>
    <w:rsid w:val="00A56694"/>
    <w:rsid w:val="00A56708"/>
    <w:rsid w:val="00A567CF"/>
    <w:rsid w:val="00A56962"/>
    <w:rsid w:val="00A56A88"/>
    <w:rsid w:val="00A56F2C"/>
    <w:rsid w:val="00A57107"/>
    <w:rsid w:val="00A5789D"/>
    <w:rsid w:val="00A57D51"/>
    <w:rsid w:val="00A57D95"/>
    <w:rsid w:val="00A601B7"/>
    <w:rsid w:val="00A60381"/>
    <w:rsid w:val="00A60384"/>
    <w:rsid w:val="00A6041F"/>
    <w:rsid w:val="00A60796"/>
    <w:rsid w:val="00A60975"/>
    <w:rsid w:val="00A60AF7"/>
    <w:rsid w:val="00A6167F"/>
    <w:rsid w:val="00A61BCB"/>
    <w:rsid w:val="00A61E5C"/>
    <w:rsid w:val="00A623C7"/>
    <w:rsid w:val="00A62CA5"/>
    <w:rsid w:val="00A63AF9"/>
    <w:rsid w:val="00A63B4F"/>
    <w:rsid w:val="00A63B86"/>
    <w:rsid w:val="00A64030"/>
    <w:rsid w:val="00A64703"/>
    <w:rsid w:val="00A649AA"/>
    <w:rsid w:val="00A64A47"/>
    <w:rsid w:val="00A65090"/>
    <w:rsid w:val="00A6523D"/>
    <w:rsid w:val="00A65956"/>
    <w:rsid w:val="00A65A5D"/>
    <w:rsid w:val="00A662AC"/>
    <w:rsid w:val="00A66535"/>
    <w:rsid w:val="00A666E8"/>
    <w:rsid w:val="00A66ACA"/>
    <w:rsid w:val="00A679D3"/>
    <w:rsid w:val="00A67CDD"/>
    <w:rsid w:val="00A70555"/>
    <w:rsid w:val="00A707BD"/>
    <w:rsid w:val="00A708DD"/>
    <w:rsid w:val="00A7091C"/>
    <w:rsid w:val="00A70937"/>
    <w:rsid w:val="00A70F8F"/>
    <w:rsid w:val="00A71C58"/>
    <w:rsid w:val="00A71D2C"/>
    <w:rsid w:val="00A720D3"/>
    <w:rsid w:val="00A724A4"/>
    <w:rsid w:val="00A731F6"/>
    <w:rsid w:val="00A733F6"/>
    <w:rsid w:val="00A73454"/>
    <w:rsid w:val="00A73584"/>
    <w:rsid w:val="00A73954"/>
    <w:rsid w:val="00A73E52"/>
    <w:rsid w:val="00A74D0F"/>
    <w:rsid w:val="00A74EC2"/>
    <w:rsid w:val="00A756ED"/>
    <w:rsid w:val="00A7594B"/>
    <w:rsid w:val="00A75E11"/>
    <w:rsid w:val="00A76C03"/>
    <w:rsid w:val="00A76FBD"/>
    <w:rsid w:val="00A77311"/>
    <w:rsid w:val="00A77592"/>
    <w:rsid w:val="00A77A23"/>
    <w:rsid w:val="00A801AE"/>
    <w:rsid w:val="00A8046C"/>
    <w:rsid w:val="00A80783"/>
    <w:rsid w:val="00A825C6"/>
    <w:rsid w:val="00A82786"/>
    <w:rsid w:val="00A8437B"/>
    <w:rsid w:val="00A84628"/>
    <w:rsid w:val="00A84A9D"/>
    <w:rsid w:val="00A84ACC"/>
    <w:rsid w:val="00A84C78"/>
    <w:rsid w:val="00A84E8B"/>
    <w:rsid w:val="00A85948"/>
    <w:rsid w:val="00A85ACE"/>
    <w:rsid w:val="00A85B61"/>
    <w:rsid w:val="00A85C35"/>
    <w:rsid w:val="00A85E1B"/>
    <w:rsid w:val="00A86052"/>
    <w:rsid w:val="00A8648E"/>
    <w:rsid w:val="00A8667A"/>
    <w:rsid w:val="00A86FC5"/>
    <w:rsid w:val="00A8776A"/>
    <w:rsid w:val="00A90A3C"/>
    <w:rsid w:val="00A9125A"/>
    <w:rsid w:val="00A914D8"/>
    <w:rsid w:val="00A91577"/>
    <w:rsid w:val="00A9167C"/>
    <w:rsid w:val="00A91BA9"/>
    <w:rsid w:val="00A921F6"/>
    <w:rsid w:val="00A9263C"/>
    <w:rsid w:val="00A928EC"/>
    <w:rsid w:val="00A92CAC"/>
    <w:rsid w:val="00A92DF8"/>
    <w:rsid w:val="00A92FFD"/>
    <w:rsid w:val="00A9387C"/>
    <w:rsid w:val="00A93F3F"/>
    <w:rsid w:val="00A94D91"/>
    <w:rsid w:val="00A9547B"/>
    <w:rsid w:val="00A954EF"/>
    <w:rsid w:val="00A957B4"/>
    <w:rsid w:val="00A95A32"/>
    <w:rsid w:val="00A95D86"/>
    <w:rsid w:val="00A95ECA"/>
    <w:rsid w:val="00A9672E"/>
    <w:rsid w:val="00A96936"/>
    <w:rsid w:val="00A96982"/>
    <w:rsid w:val="00A969CE"/>
    <w:rsid w:val="00A969FE"/>
    <w:rsid w:val="00A96EAD"/>
    <w:rsid w:val="00A970AB"/>
    <w:rsid w:val="00A9748D"/>
    <w:rsid w:val="00A97508"/>
    <w:rsid w:val="00A9758D"/>
    <w:rsid w:val="00A97B43"/>
    <w:rsid w:val="00AA067D"/>
    <w:rsid w:val="00AA0B38"/>
    <w:rsid w:val="00AA0B4B"/>
    <w:rsid w:val="00AA12A8"/>
    <w:rsid w:val="00AA15FB"/>
    <w:rsid w:val="00AA17BB"/>
    <w:rsid w:val="00AA1A33"/>
    <w:rsid w:val="00AA3339"/>
    <w:rsid w:val="00AA3C5A"/>
    <w:rsid w:val="00AA4B16"/>
    <w:rsid w:val="00AA5570"/>
    <w:rsid w:val="00AA566B"/>
    <w:rsid w:val="00AA6088"/>
    <w:rsid w:val="00AA6536"/>
    <w:rsid w:val="00AA6D64"/>
    <w:rsid w:val="00AA6F63"/>
    <w:rsid w:val="00AA7214"/>
    <w:rsid w:val="00AA7A05"/>
    <w:rsid w:val="00AB057A"/>
    <w:rsid w:val="00AB08FA"/>
    <w:rsid w:val="00AB0EEA"/>
    <w:rsid w:val="00AB0F44"/>
    <w:rsid w:val="00AB153E"/>
    <w:rsid w:val="00AB1F0F"/>
    <w:rsid w:val="00AB2983"/>
    <w:rsid w:val="00AB2DC0"/>
    <w:rsid w:val="00AB2DD0"/>
    <w:rsid w:val="00AB3359"/>
    <w:rsid w:val="00AB38C5"/>
    <w:rsid w:val="00AB3D2D"/>
    <w:rsid w:val="00AB405F"/>
    <w:rsid w:val="00AB47E1"/>
    <w:rsid w:val="00AB4B74"/>
    <w:rsid w:val="00AB4E29"/>
    <w:rsid w:val="00AB5748"/>
    <w:rsid w:val="00AB6299"/>
    <w:rsid w:val="00AB67D2"/>
    <w:rsid w:val="00AB6CA4"/>
    <w:rsid w:val="00AB7310"/>
    <w:rsid w:val="00AB75AE"/>
    <w:rsid w:val="00AB7833"/>
    <w:rsid w:val="00AB7917"/>
    <w:rsid w:val="00AC0738"/>
    <w:rsid w:val="00AC075C"/>
    <w:rsid w:val="00AC0B17"/>
    <w:rsid w:val="00AC0F8E"/>
    <w:rsid w:val="00AC187B"/>
    <w:rsid w:val="00AC2D08"/>
    <w:rsid w:val="00AC2EE3"/>
    <w:rsid w:val="00AC3051"/>
    <w:rsid w:val="00AC3AC4"/>
    <w:rsid w:val="00AC3E05"/>
    <w:rsid w:val="00AC4108"/>
    <w:rsid w:val="00AC455E"/>
    <w:rsid w:val="00AC4769"/>
    <w:rsid w:val="00AC4E1A"/>
    <w:rsid w:val="00AC4E36"/>
    <w:rsid w:val="00AC5DAD"/>
    <w:rsid w:val="00AC5F83"/>
    <w:rsid w:val="00AC6041"/>
    <w:rsid w:val="00AC64C2"/>
    <w:rsid w:val="00AC65F1"/>
    <w:rsid w:val="00AC6642"/>
    <w:rsid w:val="00AC66F4"/>
    <w:rsid w:val="00AC6B05"/>
    <w:rsid w:val="00AC6C84"/>
    <w:rsid w:val="00AC6D44"/>
    <w:rsid w:val="00AC7B2C"/>
    <w:rsid w:val="00AC7F49"/>
    <w:rsid w:val="00AD0135"/>
    <w:rsid w:val="00AD0595"/>
    <w:rsid w:val="00AD08E5"/>
    <w:rsid w:val="00AD306E"/>
    <w:rsid w:val="00AD490B"/>
    <w:rsid w:val="00AD492F"/>
    <w:rsid w:val="00AD518B"/>
    <w:rsid w:val="00AD55E6"/>
    <w:rsid w:val="00AD5694"/>
    <w:rsid w:val="00AD574C"/>
    <w:rsid w:val="00AD5B0D"/>
    <w:rsid w:val="00AD6731"/>
    <w:rsid w:val="00AD6D6A"/>
    <w:rsid w:val="00AD701B"/>
    <w:rsid w:val="00AD76F4"/>
    <w:rsid w:val="00AE013D"/>
    <w:rsid w:val="00AE04CD"/>
    <w:rsid w:val="00AE092B"/>
    <w:rsid w:val="00AE0A91"/>
    <w:rsid w:val="00AE13C8"/>
    <w:rsid w:val="00AE1890"/>
    <w:rsid w:val="00AE1E84"/>
    <w:rsid w:val="00AE21F1"/>
    <w:rsid w:val="00AE26C1"/>
    <w:rsid w:val="00AE3341"/>
    <w:rsid w:val="00AE4017"/>
    <w:rsid w:val="00AE468A"/>
    <w:rsid w:val="00AE4E7B"/>
    <w:rsid w:val="00AE53A0"/>
    <w:rsid w:val="00AE549B"/>
    <w:rsid w:val="00AE5812"/>
    <w:rsid w:val="00AE585C"/>
    <w:rsid w:val="00AE673D"/>
    <w:rsid w:val="00AE73D9"/>
    <w:rsid w:val="00AE74DA"/>
    <w:rsid w:val="00AE7605"/>
    <w:rsid w:val="00AF152E"/>
    <w:rsid w:val="00AF235D"/>
    <w:rsid w:val="00AF310A"/>
    <w:rsid w:val="00AF37FD"/>
    <w:rsid w:val="00AF4781"/>
    <w:rsid w:val="00AF4BC6"/>
    <w:rsid w:val="00AF4C8F"/>
    <w:rsid w:val="00AF5B42"/>
    <w:rsid w:val="00AF66E3"/>
    <w:rsid w:val="00AF6F8F"/>
    <w:rsid w:val="00AF73D0"/>
    <w:rsid w:val="00B001BD"/>
    <w:rsid w:val="00B00245"/>
    <w:rsid w:val="00B00307"/>
    <w:rsid w:val="00B00536"/>
    <w:rsid w:val="00B013CE"/>
    <w:rsid w:val="00B02353"/>
    <w:rsid w:val="00B0235A"/>
    <w:rsid w:val="00B02DDE"/>
    <w:rsid w:val="00B03B27"/>
    <w:rsid w:val="00B04135"/>
    <w:rsid w:val="00B041D9"/>
    <w:rsid w:val="00B048EA"/>
    <w:rsid w:val="00B05789"/>
    <w:rsid w:val="00B06AFB"/>
    <w:rsid w:val="00B107BE"/>
    <w:rsid w:val="00B10A94"/>
    <w:rsid w:val="00B11B65"/>
    <w:rsid w:val="00B11D0F"/>
    <w:rsid w:val="00B11F6E"/>
    <w:rsid w:val="00B1289F"/>
    <w:rsid w:val="00B129D8"/>
    <w:rsid w:val="00B12AA7"/>
    <w:rsid w:val="00B1328E"/>
    <w:rsid w:val="00B135AD"/>
    <w:rsid w:val="00B13C95"/>
    <w:rsid w:val="00B15096"/>
    <w:rsid w:val="00B152C4"/>
    <w:rsid w:val="00B1535C"/>
    <w:rsid w:val="00B15AA2"/>
    <w:rsid w:val="00B166FE"/>
    <w:rsid w:val="00B16A50"/>
    <w:rsid w:val="00B16A72"/>
    <w:rsid w:val="00B16E30"/>
    <w:rsid w:val="00B17657"/>
    <w:rsid w:val="00B176A1"/>
    <w:rsid w:val="00B17BC9"/>
    <w:rsid w:val="00B20D7B"/>
    <w:rsid w:val="00B20EFB"/>
    <w:rsid w:val="00B20F68"/>
    <w:rsid w:val="00B22A0B"/>
    <w:rsid w:val="00B22C7A"/>
    <w:rsid w:val="00B22ED4"/>
    <w:rsid w:val="00B23C3E"/>
    <w:rsid w:val="00B242F8"/>
    <w:rsid w:val="00B247C1"/>
    <w:rsid w:val="00B24C06"/>
    <w:rsid w:val="00B24FF1"/>
    <w:rsid w:val="00B254FA"/>
    <w:rsid w:val="00B25688"/>
    <w:rsid w:val="00B25C06"/>
    <w:rsid w:val="00B25DE3"/>
    <w:rsid w:val="00B26629"/>
    <w:rsid w:val="00B2728A"/>
    <w:rsid w:val="00B27CA3"/>
    <w:rsid w:val="00B3054F"/>
    <w:rsid w:val="00B30B06"/>
    <w:rsid w:val="00B30B5A"/>
    <w:rsid w:val="00B30E59"/>
    <w:rsid w:val="00B33C45"/>
    <w:rsid w:val="00B341C8"/>
    <w:rsid w:val="00B348F3"/>
    <w:rsid w:val="00B3505C"/>
    <w:rsid w:val="00B3517F"/>
    <w:rsid w:val="00B35278"/>
    <w:rsid w:val="00B3545E"/>
    <w:rsid w:val="00B35953"/>
    <w:rsid w:val="00B35EA5"/>
    <w:rsid w:val="00B360D2"/>
    <w:rsid w:val="00B36635"/>
    <w:rsid w:val="00B3703D"/>
    <w:rsid w:val="00B3751B"/>
    <w:rsid w:val="00B3755B"/>
    <w:rsid w:val="00B3773C"/>
    <w:rsid w:val="00B417DA"/>
    <w:rsid w:val="00B417EB"/>
    <w:rsid w:val="00B41CE8"/>
    <w:rsid w:val="00B424B1"/>
    <w:rsid w:val="00B42666"/>
    <w:rsid w:val="00B42ABE"/>
    <w:rsid w:val="00B42FB9"/>
    <w:rsid w:val="00B4379A"/>
    <w:rsid w:val="00B43C4F"/>
    <w:rsid w:val="00B44CD6"/>
    <w:rsid w:val="00B45C42"/>
    <w:rsid w:val="00B4603F"/>
    <w:rsid w:val="00B47461"/>
    <w:rsid w:val="00B47A52"/>
    <w:rsid w:val="00B47D4E"/>
    <w:rsid w:val="00B50661"/>
    <w:rsid w:val="00B50987"/>
    <w:rsid w:val="00B52650"/>
    <w:rsid w:val="00B52888"/>
    <w:rsid w:val="00B534F9"/>
    <w:rsid w:val="00B5379B"/>
    <w:rsid w:val="00B54EBC"/>
    <w:rsid w:val="00B54F38"/>
    <w:rsid w:val="00B55711"/>
    <w:rsid w:val="00B560BD"/>
    <w:rsid w:val="00B56B54"/>
    <w:rsid w:val="00B573B1"/>
    <w:rsid w:val="00B5750B"/>
    <w:rsid w:val="00B57A1E"/>
    <w:rsid w:val="00B60FA9"/>
    <w:rsid w:val="00B6134A"/>
    <w:rsid w:val="00B61B8F"/>
    <w:rsid w:val="00B6281A"/>
    <w:rsid w:val="00B628B7"/>
    <w:rsid w:val="00B63237"/>
    <w:rsid w:val="00B633C2"/>
    <w:rsid w:val="00B637A3"/>
    <w:rsid w:val="00B639AE"/>
    <w:rsid w:val="00B63A4D"/>
    <w:rsid w:val="00B63B3F"/>
    <w:rsid w:val="00B63D1C"/>
    <w:rsid w:val="00B63E23"/>
    <w:rsid w:val="00B650CA"/>
    <w:rsid w:val="00B6514F"/>
    <w:rsid w:val="00B657A4"/>
    <w:rsid w:val="00B6655B"/>
    <w:rsid w:val="00B66967"/>
    <w:rsid w:val="00B66CC8"/>
    <w:rsid w:val="00B66CE3"/>
    <w:rsid w:val="00B671EA"/>
    <w:rsid w:val="00B67D69"/>
    <w:rsid w:val="00B70961"/>
    <w:rsid w:val="00B70B94"/>
    <w:rsid w:val="00B715E2"/>
    <w:rsid w:val="00B71C9A"/>
    <w:rsid w:val="00B71F61"/>
    <w:rsid w:val="00B721C1"/>
    <w:rsid w:val="00B72C46"/>
    <w:rsid w:val="00B72E71"/>
    <w:rsid w:val="00B740E8"/>
    <w:rsid w:val="00B7485A"/>
    <w:rsid w:val="00B74B6F"/>
    <w:rsid w:val="00B75698"/>
    <w:rsid w:val="00B75DAD"/>
    <w:rsid w:val="00B760C3"/>
    <w:rsid w:val="00B762CC"/>
    <w:rsid w:val="00B76924"/>
    <w:rsid w:val="00B76DDC"/>
    <w:rsid w:val="00B76E91"/>
    <w:rsid w:val="00B771C0"/>
    <w:rsid w:val="00B772C5"/>
    <w:rsid w:val="00B77881"/>
    <w:rsid w:val="00B77B90"/>
    <w:rsid w:val="00B80C49"/>
    <w:rsid w:val="00B8129D"/>
    <w:rsid w:val="00B81523"/>
    <w:rsid w:val="00B81D37"/>
    <w:rsid w:val="00B82F27"/>
    <w:rsid w:val="00B8374C"/>
    <w:rsid w:val="00B83ACE"/>
    <w:rsid w:val="00B83F97"/>
    <w:rsid w:val="00B84497"/>
    <w:rsid w:val="00B846E9"/>
    <w:rsid w:val="00B851E2"/>
    <w:rsid w:val="00B8566A"/>
    <w:rsid w:val="00B85969"/>
    <w:rsid w:val="00B85E11"/>
    <w:rsid w:val="00B86077"/>
    <w:rsid w:val="00B86680"/>
    <w:rsid w:val="00B86938"/>
    <w:rsid w:val="00B87300"/>
    <w:rsid w:val="00B8731E"/>
    <w:rsid w:val="00B9001D"/>
    <w:rsid w:val="00B900D5"/>
    <w:rsid w:val="00B9052B"/>
    <w:rsid w:val="00B9071D"/>
    <w:rsid w:val="00B919B5"/>
    <w:rsid w:val="00B91A26"/>
    <w:rsid w:val="00B92140"/>
    <w:rsid w:val="00B9221D"/>
    <w:rsid w:val="00B924AB"/>
    <w:rsid w:val="00B92BD6"/>
    <w:rsid w:val="00B933AB"/>
    <w:rsid w:val="00B93C38"/>
    <w:rsid w:val="00B93F40"/>
    <w:rsid w:val="00B9446C"/>
    <w:rsid w:val="00B947E5"/>
    <w:rsid w:val="00B95058"/>
    <w:rsid w:val="00B9534B"/>
    <w:rsid w:val="00B95E1C"/>
    <w:rsid w:val="00B95E47"/>
    <w:rsid w:val="00B9630E"/>
    <w:rsid w:val="00B96BF5"/>
    <w:rsid w:val="00B9702B"/>
    <w:rsid w:val="00B971A4"/>
    <w:rsid w:val="00B978EC"/>
    <w:rsid w:val="00BA03BF"/>
    <w:rsid w:val="00BA0422"/>
    <w:rsid w:val="00BA0561"/>
    <w:rsid w:val="00BA20F9"/>
    <w:rsid w:val="00BA2940"/>
    <w:rsid w:val="00BA2A8A"/>
    <w:rsid w:val="00BA2AF1"/>
    <w:rsid w:val="00BA2DEB"/>
    <w:rsid w:val="00BA306E"/>
    <w:rsid w:val="00BA313B"/>
    <w:rsid w:val="00BA4010"/>
    <w:rsid w:val="00BA46B7"/>
    <w:rsid w:val="00BA48DD"/>
    <w:rsid w:val="00BA508E"/>
    <w:rsid w:val="00BA5269"/>
    <w:rsid w:val="00BA5395"/>
    <w:rsid w:val="00BA5C93"/>
    <w:rsid w:val="00BA61C9"/>
    <w:rsid w:val="00BA69A3"/>
    <w:rsid w:val="00BA7107"/>
    <w:rsid w:val="00BA712A"/>
    <w:rsid w:val="00BA74ED"/>
    <w:rsid w:val="00BA7813"/>
    <w:rsid w:val="00BA7AE5"/>
    <w:rsid w:val="00BA7C8D"/>
    <w:rsid w:val="00BA7E9D"/>
    <w:rsid w:val="00BB1274"/>
    <w:rsid w:val="00BB13D0"/>
    <w:rsid w:val="00BB1A9D"/>
    <w:rsid w:val="00BB24BB"/>
    <w:rsid w:val="00BB2A4C"/>
    <w:rsid w:val="00BB2C23"/>
    <w:rsid w:val="00BB2D69"/>
    <w:rsid w:val="00BB3230"/>
    <w:rsid w:val="00BB44F0"/>
    <w:rsid w:val="00BB4B4C"/>
    <w:rsid w:val="00BB5825"/>
    <w:rsid w:val="00BB5B28"/>
    <w:rsid w:val="00BB5F6B"/>
    <w:rsid w:val="00BB61F4"/>
    <w:rsid w:val="00BB797F"/>
    <w:rsid w:val="00BC04F9"/>
    <w:rsid w:val="00BC115C"/>
    <w:rsid w:val="00BC160B"/>
    <w:rsid w:val="00BC1E37"/>
    <w:rsid w:val="00BC243A"/>
    <w:rsid w:val="00BC2CFF"/>
    <w:rsid w:val="00BC3083"/>
    <w:rsid w:val="00BC310A"/>
    <w:rsid w:val="00BC315C"/>
    <w:rsid w:val="00BC35E0"/>
    <w:rsid w:val="00BC437B"/>
    <w:rsid w:val="00BC4570"/>
    <w:rsid w:val="00BC610D"/>
    <w:rsid w:val="00BC64ED"/>
    <w:rsid w:val="00BC6685"/>
    <w:rsid w:val="00BC66DC"/>
    <w:rsid w:val="00BC67BC"/>
    <w:rsid w:val="00BC6901"/>
    <w:rsid w:val="00BC6A84"/>
    <w:rsid w:val="00BC72DD"/>
    <w:rsid w:val="00BC72FC"/>
    <w:rsid w:val="00BD03CD"/>
    <w:rsid w:val="00BD0D30"/>
    <w:rsid w:val="00BD1B75"/>
    <w:rsid w:val="00BD1B7B"/>
    <w:rsid w:val="00BD201C"/>
    <w:rsid w:val="00BD2935"/>
    <w:rsid w:val="00BD34BE"/>
    <w:rsid w:val="00BD36A6"/>
    <w:rsid w:val="00BD3712"/>
    <w:rsid w:val="00BD37CC"/>
    <w:rsid w:val="00BD3B8B"/>
    <w:rsid w:val="00BD438D"/>
    <w:rsid w:val="00BD4CAB"/>
    <w:rsid w:val="00BD4E14"/>
    <w:rsid w:val="00BD4FB5"/>
    <w:rsid w:val="00BD5415"/>
    <w:rsid w:val="00BD560A"/>
    <w:rsid w:val="00BD5A70"/>
    <w:rsid w:val="00BD6235"/>
    <w:rsid w:val="00BD66B7"/>
    <w:rsid w:val="00BD6980"/>
    <w:rsid w:val="00BD6F9F"/>
    <w:rsid w:val="00BE020C"/>
    <w:rsid w:val="00BE0EE4"/>
    <w:rsid w:val="00BE1190"/>
    <w:rsid w:val="00BE257A"/>
    <w:rsid w:val="00BE2AF2"/>
    <w:rsid w:val="00BE2C97"/>
    <w:rsid w:val="00BE2F6C"/>
    <w:rsid w:val="00BE33C0"/>
    <w:rsid w:val="00BE4326"/>
    <w:rsid w:val="00BE44C9"/>
    <w:rsid w:val="00BE537C"/>
    <w:rsid w:val="00BE6005"/>
    <w:rsid w:val="00BE61E1"/>
    <w:rsid w:val="00BE65AC"/>
    <w:rsid w:val="00BE7526"/>
    <w:rsid w:val="00BE77B6"/>
    <w:rsid w:val="00BF09E9"/>
    <w:rsid w:val="00BF1690"/>
    <w:rsid w:val="00BF1C02"/>
    <w:rsid w:val="00BF1DA8"/>
    <w:rsid w:val="00BF229C"/>
    <w:rsid w:val="00BF239D"/>
    <w:rsid w:val="00BF269F"/>
    <w:rsid w:val="00BF305C"/>
    <w:rsid w:val="00BF361D"/>
    <w:rsid w:val="00BF3723"/>
    <w:rsid w:val="00BF4438"/>
    <w:rsid w:val="00BF4B17"/>
    <w:rsid w:val="00BF501C"/>
    <w:rsid w:val="00BF6451"/>
    <w:rsid w:val="00BF6A38"/>
    <w:rsid w:val="00BF74FB"/>
    <w:rsid w:val="00BF7BA0"/>
    <w:rsid w:val="00C00199"/>
    <w:rsid w:val="00C0078F"/>
    <w:rsid w:val="00C0097D"/>
    <w:rsid w:val="00C024BA"/>
    <w:rsid w:val="00C02BD0"/>
    <w:rsid w:val="00C0301D"/>
    <w:rsid w:val="00C0318D"/>
    <w:rsid w:val="00C03268"/>
    <w:rsid w:val="00C03358"/>
    <w:rsid w:val="00C043D3"/>
    <w:rsid w:val="00C04F31"/>
    <w:rsid w:val="00C0523D"/>
    <w:rsid w:val="00C077D3"/>
    <w:rsid w:val="00C07C46"/>
    <w:rsid w:val="00C1005B"/>
    <w:rsid w:val="00C10165"/>
    <w:rsid w:val="00C10259"/>
    <w:rsid w:val="00C1077D"/>
    <w:rsid w:val="00C11795"/>
    <w:rsid w:val="00C12066"/>
    <w:rsid w:val="00C13113"/>
    <w:rsid w:val="00C1322E"/>
    <w:rsid w:val="00C139FA"/>
    <w:rsid w:val="00C1435B"/>
    <w:rsid w:val="00C1440C"/>
    <w:rsid w:val="00C14451"/>
    <w:rsid w:val="00C14AFE"/>
    <w:rsid w:val="00C1510C"/>
    <w:rsid w:val="00C1520C"/>
    <w:rsid w:val="00C15384"/>
    <w:rsid w:val="00C15C0F"/>
    <w:rsid w:val="00C1614A"/>
    <w:rsid w:val="00C1615B"/>
    <w:rsid w:val="00C16294"/>
    <w:rsid w:val="00C165E0"/>
    <w:rsid w:val="00C16818"/>
    <w:rsid w:val="00C172C0"/>
    <w:rsid w:val="00C17B89"/>
    <w:rsid w:val="00C17F18"/>
    <w:rsid w:val="00C17FF4"/>
    <w:rsid w:val="00C20CD4"/>
    <w:rsid w:val="00C2160B"/>
    <w:rsid w:val="00C226D8"/>
    <w:rsid w:val="00C22736"/>
    <w:rsid w:val="00C227D6"/>
    <w:rsid w:val="00C22BAB"/>
    <w:rsid w:val="00C23080"/>
    <w:rsid w:val="00C23170"/>
    <w:rsid w:val="00C238EA"/>
    <w:rsid w:val="00C239D0"/>
    <w:rsid w:val="00C23C21"/>
    <w:rsid w:val="00C23C5F"/>
    <w:rsid w:val="00C23E35"/>
    <w:rsid w:val="00C2411D"/>
    <w:rsid w:val="00C24914"/>
    <w:rsid w:val="00C24C1F"/>
    <w:rsid w:val="00C250A4"/>
    <w:rsid w:val="00C252A0"/>
    <w:rsid w:val="00C2542B"/>
    <w:rsid w:val="00C2565E"/>
    <w:rsid w:val="00C2598A"/>
    <w:rsid w:val="00C2647B"/>
    <w:rsid w:val="00C265DB"/>
    <w:rsid w:val="00C27E84"/>
    <w:rsid w:val="00C30605"/>
    <w:rsid w:val="00C30DE2"/>
    <w:rsid w:val="00C314CF"/>
    <w:rsid w:val="00C32039"/>
    <w:rsid w:val="00C32FF7"/>
    <w:rsid w:val="00C3371D"/>
    <w:rsid w:val="00C33FEB"/>
    <w:rsid w:val="00C3453D"/>
    <w:rsid w:val="00C34697"/>
    <w:rsid w:val="00C349AC"/>
    <w:rsid w:val="00C35329"/>
    <w:rsid w:val="00C36593"/>
    <w:rsid w:val="00C3785D"/>
    <w:rsid w:val="00C4063A"/>
    <w:rsid w:val="00C41221"/>
    <w:rsid w:val="00C41560"/>
    <w:rsid w:val="00C41ECE"/>
    <w:rsid w:val="00C4236E"/>
    <w:rsid w:val="00C424EB"/>
    <w:rsid w:val="00C4270D"/>
    <w:rsid w:val="00C428D0"/>
    <w:rsid w:val="00C42F49"/>
    <w:rsid w:val="00C43151"/>
    <w:rsid w:val="00C437E1"/>
    <w:rsid w:val="00C43B56"/>
    <w:rsid w:val="00C44CF6"/>
    <w:rsid w:val="00C44E3B"/>
    <w:rsid w:val="00C455BE"/>
    <w:rsid w:val="00C457D1"/>
    <w:rsid w:val="00C460C1"/>
    <w:rsid w:val="00C46184"/>
    <w:rsid w:val="00C4634B"/>
    <w:rsid w:val="00C46592"/>
    <w:rsid w:val="00C466C8"/>
    <w:rsid w:val="00C46EF9"/>
    <w:rsid w:val="00C473F3"/>
    <w:rsid w:val="00C479AF"/>
    <w:rsid w:val="00C47AEB"/>
    <w:rsid w:val="00C47BDF"/>
    <w:rsid w:val="00C505FD"/>
    <w:rsid w:val="00C50A12"/>
    <w:rsid w:val="00C50C55"/>
    <w:rsid w:val="00C51528"/>
    <w:rsid w:val="00C51D4E"/>
    <w:rsid w:val="00C51F8C"/>
    <w:rsid w:val="00C52C2A"/>
    <w:rsid w:val="00C531FD"/>
    <w:rsid w:val="00C5442E"/>
    <w:rsid w:val="00C548F1"/>
    <w:rsid w:val="00C54A15"/>
    <w:rsid w:val="00C54D79"/>
    <w:rsid w:val="00C54E1B"/>
    <w:rsid w:val="00C55235"/>
    <w:rsid w:val="00C556FD"/>
    <w:rsid w:val="00C55A19"/>
    <w:rsid w:val="00C56283"/>
    <w:rsid w:val="00C56998"/>
    <w:rsid w:val="00C56A87"/>
    <w:rsid w:val="00C56BF0"/>
    <w:rsid w:val="00C56CE2"/>
    <w:rsid w:val="00C56E30"/>
    <w:rsid w:val="00C575D0"/>
    <w:rsid w:val="00C5771C"/>
    <w:rsid w:val="00C6064C"/>
    <w:rsid w:val="00C6087C"/>
    <w:rsid w:val="00C62CFA"/>
    <w:rsid w:val="00C63786"/>
    <w:rsid w:val="00C63F82"/>
    <w:rsid w:val="00C64A05"/>
    <w:rsid w:val="00C64CAD"/>
    <w:rsid w:val="00C6549C"/>
    <w:rsid w:val="00C6582C"/>
    <w:rsid w:val="00C65FCA"/>
    <w:rsid w:val="00C66472"/>
    <w:rsid w:val="00C66857"/>
    <w:rsid w:val="00C67014"/>
    <w:rsid w:val="00C67AC9"/>
    <w:rsid w:val="00C67BA2"/>
    <w:rsid w:val="00C67F83"/>
    <w:rsid w:val="00C7029F"/>
    <w:rsid w:val="00C70C8F"/>
    <w:rsid w:val="00C71B17"/>
    <w:rsid w:val="00C720BB"/>
    <w:rsid w:val="00C7222B"/>
    <w:rsid w:val="00C739F2"/>
    <w:rsid w:val="00C73E48"/>
    <w:rsid w:val="00C74091"/>
    <w:rsid w:val="00C74785"/>
    <w:rsid w:val="00C759C0"/>
    <w:rsid w:val="00C76A85"/>
    <w:rsid w:val="00C76F72"/>
    <w:rsid w:val="00C771E6"/>
    <w:rsid w:val="00C7728B"/>
    <w:rsid w:val="00C77DB5"/>
    <w:rsid w:val="00C80383"/>
    <w:rsid w:val="00C805DB"/>
    <w:rsid w:val="00C80710"/>
    <w:rsid w:val="00C8072B"/>
    <w:rsid w:val="00C80EBB"/>
    <w:rsid w:val="00C81528"/>
    <w:rsid w:val="00C81822"/>
    <w:rsid w:val="00C81858"/>
    <w:rsid w:val="00C81C39"/>
    <w:rsid w:val="00C81ED4"/>
    <w:rsid w:val="00C820DD"/>
    <w:rsid w:val="00C82634"/>
    <w:rsid w:val="00C831BA"/>
    <w:rsid w:val="00C838FB"/>
    <w:rsid w:val="00C83E77"/>
    <w:rsid w:val="00C8446E"/>
    <w:rsid w:val="00C844D9"/>
    <w:rsid w:val="00C8474D"/>
    <w:rsid w:val="00C84ACB"/>
    <w:rsid w:val="00C85D37"/>
    <w:rsid w:val="00C85D42"/>
    <w:rsid w:val="00C861E2"/>
    <w:rsid w:val="00C86907"/>
    <w:rsid w:val="00C86DC1"/>
    <w:rsid w:val="00C86E00"/>
    <w:rsid w:val="00C8722F"/>
    <w:rsid w:val="00C87B3C"/>
    <w:rsid w:val="00C901C9"/>
    <w:rsid w:val="00C90324"/>
    <w:rsid w:val="00C903C7"/>
    <w:rsid w:val="00C90531"/>
    <w:rsid w:val="00C90F60"/>
    <w:rsid w:val="00C91AD2"/>
    <w:rsid w:val="00C92FFE"/>
    <w:rsid w:val="00C93275"/>
    <w:rsid w:val="00C94676"/>
    <w:rsid w:val="00C95BFE"/>
    <w:rsid w:val="00C95C62"/>
    <w:rsid w:val="00C96125"/>
    <w:rsid w:val="00C962CB"/>
    <w:rsid w:val="00C96448"/>
    <w:rsid w:val="00C9662C"/>
    <w:rsid w:val="00C96A23"/>
    <w:rsid w:val="00C96DC9"/>
    <w:rsid w:val="00C973AE"/>
    <w:rsid w:val="00C97467"/>
    <w:rsid w:val="00C974F7"/>
    <w:rsid w:val="00C97765"/>
    <w:rsid w:val="00C9790E"/>
    <w:rsid w:val="00C97BB7"/>
    <w:rsid w:val="00CA025F"/>
    <w:rsid w:val="00CA0934"/>
    <w:rsid w:val="00CA0B8F"/>
    <w:rsid w:val="00CA0BA3"/>
    <w:rsid w:val="00CA0EB2"/>
    <w:rsid w:val="00CA1045"/>
    <w:rsid w:val="00CA174C"/>
    <w:rsid w:val="00CA180B"/>
    <w:rsid w:val="00CA1944"/>
    <w:rsid w:val="00CA24A1"/>
    <w:rsid w:val="00CA392A"/>
    <w:rsid w:val="00CA3C74"/>
    <w:rsid w:val="00CA49D2"/>
    <w:rsid w:val="00CA4B4A"/>
    <w:rsid w:val="00CA59D7"/>
    <w:rsid w:val="00CA641E"/>
    <w:rsid w:val="00CA674E"/>
    <w:rsid w:val="00CA6C3F"/>
    <w:rsid w:val="00CA6CC2"/>
    <w:rsid w:val="00CA6EDE"/>
    <w:rsid w:val="00CA74E9"/>
    <w:rsid w:val="00CA7B2C"/>
    <w:rsid w:val="00CA7B47"/>
    <w:rsid w:val="00CB001B"/>
    <w:rsid w:val="00CB11EB"/>
    <w:rsid w:val="00CB1274"/>
    <w:rsid w:val="00CB1AC9"/>
    <w:rsid w:val="00CB2C9B"/>
    <w:rsid w:val="00CB2F8C"/>
    <w:rsid w:val="00CB3A0A"/>
    <w:rsid w:val="00CB3E27"/>
    <w:rsid w:val="00CB3EA0"/>
    <w:rsid w:val="00CB4735"/>
    <w:rsid w:val="00CB4C11"/>
    <w:rsid w:val="00CB4FDB"/>
    <w:rsid w:val="00CB50F4"/>
    <w:rsid w:val="00CB65F6"/>
    <w:rsid w:val="00CB6626"/>
    <w:rsid w:val="00CB6916"/>
    <w:rsid w:val="00CB69D2"/>
    <w:rsid w:val="00CB70FC"/>
    <w:rsid w:val="00CB7164"/>
    <w:rsid w:val="00CB7331"/>
    <w:rsid w:val="00CB737B"/>
    <w:rsid w:val="00CB73A4"/>
    <w:rsid w:val="00CB7979"/>
    <w:rsid w:val="00CC0052"/>
    <w:rsid w:val="00CC0932"/>
    <w:rsid w:val="00CC12A4"/>
    <w:rsid w:val="00CC1960"/>
    <w:rsid w:val="00CC20E3"/>
    <w:rsid w:val="00CC2CC9"/>
    <w:rsid w:val="00CC3760"/>
    <w:rsid w:val="00CC3E7E"/>
    <w:rsid w:val="00CC4701"/>
    <w:rsid w:val="00CC4CBC"/>
    <w:rsid w:val="00CC5085"/>
    <w:rsid w:val="00CC58F0"/>
    <w:rsid w:val="00CC59E3"/>
    <w:rsid w:val="00CC5D74"/>
    <w:rsid w:val="00CC6872"/>
    <w:rsid w:val="00CC6ABD"/>
    <w:rsid w:val="00CD0590"/>
    <w:rsid w:val="00CD08F6"/>
    <w:rsid w:val="00CD0A0D"/>
    <w:rsid w:val="00CD0C76"/>
    <w:rsid w:val="00CD10D3"/>
    <w:rsid w:val="00CD1B5B"/>
    <w:rsid w:val="00CD1C62"/>
    <w:rsid w:val="00CD42C5"/>
    <w:rsid w:val="00CD4A47"/>
    <w:rsid w:val="00CD5027"/>
    <w:rsid w:val="00CD6168"/>
    <w:rsid w:val="00CD687B"/>
    <w:rsid w:val="00CD6C7C"/>
    <w:rsid w:val="00CD6F4E"/>
    <w:rsid w:val="00CD7324"/>
    <w:rsid w:val="00CD7A91"/>
    <w:rsid w:val="00CE06F3"/>
    <w:rsid w:val="00CE0A66"/>
    <w:rsid w:val="00CE0FD6"/>
    <w:rsid w:val="00CE10C3"/>
    <w:rsid w:val="00CE1E50"/>
    <w:rsid w:val="00CE2DFB"/>
    <w:rsid w:val="00CE2F9E"/>
    <w:rsid w:val="00CE31C1"/>
    <w:rsid w:val="00CE34AE"/>
    <w:rsid w:val="00CE3535"/>
    <w:rsid w:val="00CE406D"/>
    <w:rsid w:val="00CE4241"/>
    <w:rsid w:val="00CE4817"/>
    <w:rsid w:val="00CE4A8F"/>
    <w:rsid w:val="00CE4BA0"/>
    <w:rsid w:val="00CE513A"/>
    <w:rsid w:val="00CE51E7"/>
    <w:rsid w:val="00CE6846"/>
    <w:rsid w:val="00CE6D75"/>
    <w:rsid w:val="00CE739E"/>
    <w:rsid w:val="00CE7F30"/>
    <w:rsid w:val="00CF01D7"/>
    <w:rsid w:val="00CF0334"/>
    <w:rsid w:val="00CF06E3"/>
    <w:rsid w:val="00CF0836"/>
    <w:rsid w:val="00CF1966"/>
    <w:rsid w:val="00CF1C07"/>
    <w:rsid w:val="00CF1FC1"/>
    <w:rsid w:val="00CF22D8"/>
    <w:rsid w:val="00CF279D"/>
    <w:rsid w:val="00CF357B"/>
    <w:rsid w:val="00CF37A2"/>
    <w:rsid w:val="00CF3C17"/>
    <w:rsid w:val="00CF420F"/>
    <w:rsid w:val="00CF4589"/>
    <w:rsid w:val="00CF4BA0"/>
    <w:rsid w:val="00CF4C14"/>
    <w:rsid w:val="00CF537B"/>
    <w:rsid w:val="00CF57A9"/>
    <w:rsid w:val="00CF5ABA"/>
    <w:rsid w:val="00CF789C"/>
    <w:rsid w:val="00D0014E"/>
    <w:rsid w:val="00D0038A"/>
    <w:rsid w:val="00D00DAF"/>
    <w:rsid w:val="00D00E8A"/>
    <w:rsid w:val="00D011EF"/>
    <w:rsid w:val="00D01632"/>
    <w:rsid w:val="00D0199D"/>
    <w:rsid w:val="00D028BD"/>
    <w:rsid w:val="00D03484"/>
    <w:rsid w:val="00D03595"/>
    <w:rsid w:val="00D03E5B"/>
    <w:rsid w:val="00D043AF"/>
    <w:rsid w:val="00D0494F"/>
    <w:rsid w:val="00D0519A"/>
    <w:rsid w:val="00D054B9"/>
    <w:rsid w:val="00D0564A"/>
    <w:rsid w:val="00D05A3C"/>
    <w:rsid w:val="00D05BC5"/>
    <w:rsid w:val="00D05D95"/>
    <w:rsid w:val="00D079F6"/>
    <w:rsid w:val="00D07CF2"/>
    <w:rsid w:val="00D07DAF"/>
    <w:rsid w:val="00D10661"/>
    <w:rsid w:val="00D10987"/>
    <w:rsid w:val="00D10B8C"/>
    <w:rsid w:val="00D11028"/>
    <w:rsid w:val="00D1116C"/>
    <w:rsid w:val="00D1132B"/>
    <w:rsid w:val="00D120DB"/>
    <w:rsid w:val="00D1231F"/>
    <w:rsid w:val="00D123B7"/>
    <w:rsid w:val="00D1276C"/>
    <w:rsid w:val="00D12F50"/>
    <w:rsid w:val="00D1300D"/>
    <w:rsid w:val="00D13718"/>
    <w:rsid w:val="00D1383A"/>
    <w:rsid w:val="00D1415E"/>
    <w:rsid w:val="00D14821"/>
    <w:rsid w:val="00D14B2F"/>
    <w:rsid w:val="00D14C1C"/>
    <w:rsid w:val="00D14D8B"/>
    <w:rsid w:val="00D14F32"/>
    <w:rsid w:val="00D1551D"/>
    <w:rsid w:val="00D157B5"/>
    <w:rsid w:val="00D158F3"/>
    <w:rsid w:val="00D16314"/>
    <w:rsid w:val="00D1722A"/>
    <w:rsid w:val="00D17297"/>
    <w:rsid w:val="00D17376"/>
    <w:rsid w:val="00D173F5"/>
    <w:rsid w:val="00D17BFA"/>
    <w:rsid w:val="00D17D00"/>
    <w:rsid w:val="00D203E3"/>
    <w:rsid w:val="00D20853"/>
    <w:rsid w:val="00D20884"/>
    <w:rsid w:val="00D20AA1"/>
    <w:rsid w:val="00D215EA"/>
    <w:rsid w:val="00D218B2"/>
    <w:rsid w:val="00D2217F"/>
    <w:rsid w:val="00D22319"/>
    <w:rsid w:val="00D2272A"/>
    <w:rsid w:val="00D23432"/>
    <w:rsid w:val="00D234F5"/>
    <w:rsid w:val="00D2372F"/>
    <w:rsid w:val="00D23B3B"/>
    <w:rsid w:val="00D25678"/>
    <w:rsid w:val="00D25962"/>
    <w:rsid w:val="00D26133"/>
    <w:rsid w:val="00D26360"/>
    <w:rsid w:val="00D263F8"/>
    <w:rsid w:val="00D267FA"/>
    <w:rsid w:val="00D27013"/>
    <w:rsid w:val="00D27973"/>
    <w:rsid w:val="00D27AB1"/>
    <w:rsid w:val="00D27EA9"/>
    <w:rsid w:val="00D302BD"/>
    <w:rsid w:val="00D303F1"/>
    <w:rsid w:val="00D30483"/>
    <w:rsid w:val="00D30E0C"/>
    <w:rsid w:val="00D30F2A"/>
    <w:rsid w:val="00D3170F"/>
    <w:rsid w:val="00D31C9D"/>
    <w:rsid w:val="00D3210A"/>
    <w:rsid w:val="00D32134"/>
    <w:rsid w:val="00D325C6"/>
    <w:rsid w:val="00D32D19"/>
    <w:rsid w:val="00D32D7D"/>
    <w:rsid w:val="00D33125"/>
    <w:rsid w:val="00D33127"/>
    <w:rsid w:val="00D3322C"/>
    <w:rsid w:val="00D33248"/>
    <w:rsid w:val="00D33579"/>
    <w:rsid w:val="00D3386E"/>
    <w:rsid w:val="00D349ED"/>
    <w:rsid w:val="00D3519C"/>
    <w:rsid w:val="00D35306"/>
    <w:rsid w:val="00D355DF"/>
    <w:rsid w:val="00D35F6D"/>
    <w:rsid w:val="00D36B0E"/>
    <w:rsid w:val="00D37147"/>
    <w:rsid w:val="00D40EA8"/>
    <w:rsid w:val="00D41A70"/>
    <w:rsid w:val="00D4258A"/>
    <w:rsid w:val="00D429FD"/>
    <w:rsid w:val="00D42F09"/>
    <w:rsid w:val="00D43854"/>
    <w:rsid w:val="00D44BED"/>
    <w:rsid w:val="00D44FE3"/>
    <w:rsid w:val="00D454D9"/>
    <w:rsid w:val="00D458FD"/>
    <w:rsid w:val="00D45BF5"/>
    <w:rsid w:val="00D45C7E"/>
    <w:rsid w:val="00D45E27"/>
    <w:rsid w:val="00D45EBE"/>
    <w:rsid w:val="00D47BF6"/>
    <w:rsid w:val="00D47D35"/>
    <w:rsid w:val="00D50081"/>
    <w:rsid w:val="00D507E6"/>
    <w:rsid w:val="00D51208"/>
    <w:rsid w:val="00D513B2"/>
    <w:rsid w:val="00D51681"/>
    <w:rsid w:val="00D51E95"/>
    <w:rsid w:val="00D52598"/>
    <w:rsid w:val="00D5262C"/>
    <w:rsid w:val="00D5325A"/>
    <w:rsid w:val="00D53535"/>
    <w:rsid w:val="00D53862"/>
    <w:rsid w:val="00D5514A"/>
    <w:rsid w:val="00D55877"/>
    <w:rsid w:val="00D56186"/>
    <w:rsid w:val="00D56346"/>
    <w:rsid w:val="00D569B3"/>
    <w:rsid w:val="00D57992"/>
    <w:rsid w:val="00D57F1D"/>
    <w:rsid w:val="00D60468"/>
    <w:rsid w:val="00D6078B"/>
    <w:rsid w:val="00D6078C"/>
    <w:rsid w:val="00D60B45"/>
    <w:rsid w:val="00D60E53"/>
    <w:rsid w:val="00D6123A"/>
    <w:rsid w:val="00D614CD"/>
    <w:rsid w:val="00D618B1"/>
    <w:rsid w:val="00D61F13"/>
    <w:rsid w:val="00D63AD1"/>
    <w:rsid w:val="00D6441B"/>
    <w:rsid w:val="00D65278"/>
    <w:rsid w:val="00D659B1"/>
    <w:rsid w:val="00D65A23"/>
    <w:rsid w:val="00D6637B"/>
    <w:rsid w:val="00D66E68"/>
    <w:rsid w:val="00D67314"/>
    <w:rsid w:val="00D67C50"/>
    <w:rsid w:val="00D67EB4"/>
    <w:rsid w:val="00D70826"/>
    <w:rsid w:val="00D70C9A"/>
    <w:rsid w:val="00D70EEE"/>
    <w:rsid w:val="00D71B0A"/>
    <w:rsid w:val="00D71FD6"/>
    <w:rsid w:val="00D72118"/>
    <w:rsid w:val="00D7224B"/>
    <w:rsid w:val="00D72A8A"/>
    <w:rsid w:val="00D73234"/>
    <w:rsid w:val="00D74523"/>
    <w:rsid w:val="00D74D76"/>
    <w:rsid w:val="00D74DA1"/>
    <w:rsid w:val="00D7594A"/>
    <w:rsid w:val="00D76360"/>
    <w:rsid w:val="00D76BB0"/>
    <w:rsid w:val="00D76C50"/>
    <w:rsid w:val="00D77C42"/>
    <w:rsid w:val="00D80132"/>
    <w:rsid w:val="00D802E7"/>
    <w:rsid w:val="00D80920"/>
    <w:rsid w:val="00D80E94"/>
    <w:rsid w:val="00D80F13"/>
    <w:rsid w:val="00D80F72"/>
    <w:rsid w:val="00D814E7"/>
    <w:rsid w:val="00D81618"/>
    <w:rsid w:val="00D81A03"/>
    <w:rsid w:val="00D831E6"/>
    <w:rsid w:val="00D84B34"/>
    <w:rsid w:val="00D84BF0"/>
    <w:rsid w:val="00D85224"/>
    <w:rsid w:val="00D856BA"/>
    <w:rsid w:val="00D8611C"/>
    <w:rsid w:val="00D86291"/>
    <w:rsid w:val="00D8639A"/>
    <w:rsid w:val="00D86F5B"/>
    <w:rsid w:val="00D87D72"/>
    <w:rsid w:val="00D912B0"/>
    <w:rsid w:val="00D913A9"/>
    <w:rsid w:val="00D914C9"/>
    <w:rsid w:val="00D9168D"/>
    <w:rsid w:val="00D91853"/>
    <w:rsid w:val="00D9186B"/>
    <w:rsid w:val="00D91EB9"/>
    <w:rsid w:val="00D92390"/>
    <w:rsid w:val="00D92736"/>
    <w:rsid w:val="00D929A2"/>
    <w:rsid w:val="00D93070"/>
    <w:rsid w:val="00D935DD"/>
    <w:rsid w:val="00D94380"/>
    <w:rsid w:val="00D94619"/>
    <w:rsid w:val="00D95054"/>
    <w:rsid w:val="00D951B1"/>
    <w:rsid w:val="00D95270"/>
    <w:rsid w:val="00D955C8"/>
    <w:rsid w:val="00D95943"/>
    <w:rsid w:val="00D95C14"/>
    <w:rsid w:val="00D96AD9"/>
    <w:rsid w:val="00D97A48"/>
    <w:rsid w:val="00D97B85"/>
    <w:rsid w:val="00DA0453"/>
    <w:rsid w:val="00DA08C4"/>
    <w:rsid w:val="00DA1196"/>
    <w:rsid w:val="00DA13CD"/>
    <w:rsid w:val="00DA19A9"/>
    <w:rsid w:val="00DA28C6"/>
    <w:rsid w:val="00DA3270"/>
    <w:rsid w:val="00DA39A8"/>
    <w:rsid w:val="00DA3E67"/>
    <w:rsid w:val="00DA4A65"/>
    <w:rsid w:val="00DA4DD6"/>
    <w:rsid w:val="00DA582A"/>
    <w:rsid w:val="00DA5B28"/>
    <w:rsid w:val="00DA5F40"/>
    <w:rsid w:val="00DB0097"/>
    <w:rsid w:val="00DB0B73"/>
    <w:rsid w:val="00DB0CE1"/>
    <w:rsid w:val="00DB16C4"/>
    <w:rsid w:val="00DB1DB7"/>
    <w:rsid w:val="00DB1FD7"/>
    <w:rsid w:val="00DB2673"/>
    <w:rsid w:val="00DB2D7B"/>
    <w:rsid w:val="00DB30E8"/>
    <w:rsid w:val="00DB31D4"/>
    <w:rsid w:val="00DB32E4"/>
    <w:rsid w:val="00DB33F2"/>
    <w:rsid w:val="00DB38D5"/>
    <w:rsid w:val="00DB3959"/>
    <w:rsid w:val="00DB49A2"/>
    <w:rsid w:val="00DB4B1A"/>
    <w:rsid w:val="00DB4B84"/>
    <w:rsid w:val="00DB55B2"/>
    <w:rsid w:val="00DB5C32"/>
    <w:rsid w:val="00DB7215"/>
    <w:rsid w:val="00DC0225"/>
    <w:rsid w:val="00DC02FB"/>
    <w:rsid w:val="00DC081E"/>
    <w:rsid w:val="00DC29DE"/>
    <w:rsid w:val="00DC326B"/>
    <w:rsid w:val="00DC42E3"/>
    <w:rsid w:val="00DC4B17"/>
    <w:rsid w:val="00DC5262"/>
    <w:rsid w:val="00DC64CF"/>
    <w:rsid w:val="00DC7630"/>
    <w:rsid w:val="00DC775E"/>
    <w:rsid w:val="00DC7C61"/>
    <w:rsid w:val="00DD031C"/>
    <w:rsid w:val="00DD10F4"/>
    <w:rsid w:val="00DD1366"/>
    <w:rsid w:val="00DD1431"/>
    <w:rsid w:val="00DD1579"/>
    <w:rsid w:val="00DD17E4"/>
    <w:rsid w:val="00DD2056"/>
    <w:rsid w:val="00DD21DE"/>
    <w:rsid w:val="00DD2206"/>
    <w:rsid w:val="00DD23E4"/>
    <w:rsid w:val="00DD249C"/>
    <w:rsid w:val="00DD27C3"/>
    <w:rsid w:val="00DD2A02"/>
    <w:rsid w:val="00DD2CB6"/>
    <w:rsid w:val="00DD2CDE"/>
    <w:rsid w:val="00DD306C"/>
    <w:rsid w:val="00DD315B"/>
    <w:rsid w:val="00DD4013"/>
    <w:rsid w:val="00DD54AB"/>
    <w:rsid w:val="00DD5FE0"/>
    <w:rsid w:val="00DD734F"/>
    <w:rsid w:val="00DD796B"/>
    <w:rsid w:val="00DE0320"/>
    <w:rsid w:val="00DE09AC"/>
    <w:rsid w:val="00DE0A75"/>
    <w:rsid w:val="00DE111C"/>
    <w:rsid w:val="00DE1386"/>
    <w:rsid w:val="00DE1796"/>
    <w:rsid w:val="00DE19DC"/>
    <w:rsid w:val="00DE1A6C"/>
    <w:rsid w:val="00DE1EAC"/>
    <w:rsid w:val="00DE3176"/>
    <w:rsid w:val="00DE32DB"/>
    <w:rsid w:val="00DE33D5"/>
    <w:rsid w:val="00DE375A"/>
    <w:rsid w:val="00DE380E"/>
    <w:rsid w:val="00DE4DC0"/>
    <w:rsid w:val="00DE500A"/>
    <w:rsid w:val="00DE565F"/>
    <w:rsid w:val="00DE58F4"/>
    <w:rsid w:val="00DE5D01"/>
    <w:rsid w:val="00DE640F"/>
    <w:rsid w:val="00DE6897"/>
    <w:rsid w:val="00DE6984"/>
    <w:rsid w:val="00DE69BF"/>
    <w:rsid w:val="00DE6E0E"/>
    <w:rsid w:val="00DE732A"/>
    <w:rsid w:val="00DE7656"/>
    <w:rsid w:val="00DE771F"/>
    <w:rsid w:val="00DE7840"/>
    <w:rsid w:val="00DE7DEA"/>
    <w:rsid w:val="00DF0295"/>
    <w:rsid w:val="00DF02A7"/>
    <w:rsid w:val="00DF05F1"/>
    <w:rsid w:val="00DF0759"/>
    <w:rsid w:val="00DF2A02"/>
    <w:rsid w:val="00DF2AF6"/>
    <w:rsid w:val="00DF2CF9"/>
    <w:rsid w:val="00DF3101"/>
    <w:rsid w:val="00DF3C0F"/>
    <w:rsid w:val="00DF3D30"/>
    <w:rsid w:val="00DF4381"/>
    <w:rsid w:val="00DF4A9C"/>
    <w:rsid w:val="00DF4B07"/>
    <w:rsid w:val="00DF4E2C"/>
    <w:rsid w:val="00DF5779"/>
    <w:rsid w:val="00DF5B53"/>
    <w:rsid w:val="00DF6531"/>
    <w:rsid w:val="00DF66CA"/>
    <w:rsid w:val="00DF6E57"/>
    <w:rsid w:val="00DF6E8E"/>
    <w:rsid w:val="00DF7A41"/>
    <w:rsid w:val="00DF7D5D"/>
    <w:rsid w:val="00E00457"/>
    <w:rsid w:val="00E00B17"/>
    <w:rsid w:val="00E00FF6"/>
    <w:rsid w:val="00E0117A"/>
    <w:rsid w:val="00E0202B"/>
    <w:rsid w:val="00E02B98"/>
    <w:rsid w:val="00E03263"/>
    <w:rsid w:val="00E04365"/>
    <w:rsid w:val="00E0513E"/>
    <w:rsid w:val="00E05520"/>
    <w:rsid w:val="00E0564A"/>
    <w:rsid w:val="00E056D3"/>
    <w:rsid w:val="00E056FF"/>
    <w:rsid w:val="00E06E1D"/>
    <w:rsid w:val="00E07782"/>
    <w:rsid w:val="00E07E05"/>
    <w:rsid w:val="00E11B45"/>
    <w:rsid w:val="00E120F3"/>
    <w:rsid w:val="00E12268"/>
    <w:rsid w:val="00E12C26"/>
    <w:rsid w:val="00E12F50"/>
    <w:rsid w:val="00E132B9"/>
    <w:rsid w:val="00E137A6"/>
    <w:rsid w:val="00E13DA9"/>
    <w:rsid w:val="00E14284"/>
    <w:rsid w:val="00E1460C"/>
    <w:rsid w:val="00E14C5B"/>
    <w:rsid w:val="00E15013"/>
    <w:rsid w:val="00E15F9D"/>
    <w:rsid w:val="00E16842"/>
    <w:rsid w:val="00E170ED"/>
    <w:rsid w:val="00E17BE9"/>
    <w:rsid w:val="00E17D41"/>
    <w:rsid w:val="00E17E12"/>
    <w:rsid w:val="00E17F8A"/>
    <w:rsid w:val="00E20917"/>
    <w:rsid w:val="00E20F56"/>
    <w:rsid w:val="00E2101A"/>
    <w:rsid w:val="00E21242"/>
    <w:rsid w:val="00E21485"/>
    <w:rsid w:val="00E21908"/>
    <w:rsid w:val="00E21FBD"/>
    <w:rsid w:val="00E2244E"/>
    <w:rsid w:val="00E224DF"/>
    <w:rsid w:val="00E231E6"/>
    <w:rsid w:val="00E23F5D"/>
    <w:rsid w:val="00E247B8"/>
    <w:rsid w:val="00E25711"/>
    <w:rsid w:val="00E25776"/>
    <w:rsid w:val="00E25A64"/>
    <w:rsid w:val="00E25BFF"/>
    <w:rsid w:val="00E25CB8"/>
    <w:rsid w:val="00E26654"/>
    <w:rsid w:val="00E27D9A"/>
    <w:rsid w:val="00E27ECD"/>
    <w:rsid w:val="00E27FA2"/>
    <w:rsid w:val="00E302C1"/>
    <w:rsid w:val="00E30560"/>
    <w:rsid w:val="00E30C7C"/>
    <w:rsid w:val="00E31A44"/>
    <w:rsid w:val="00E3253C"/>
    <w:rsid w:val="00E32A7E"/>
    <w:rsid w:val="00E32D57"/>
    <w:rsid w:val="00E33128"/>
    <w:rsid w:val="00E34867"/>
    <w:rsid w:val="00E34D73"/>
    <w:rsid w:val="00E34F91"/>
    <w:rsid w:val="00E34F9A"/>
    <w:rsid w:val="00E350FB"/>
    <w:rsid w:val="00E36D8A"/>
    <w:rsid w:val="00E36E8D"/>
    <w:rsid w:val="00E36F32"/>
    <w:rsid w:val="00E36F6B"/>
    <w:rsid w:val="00E372DB"/>
    <w:rsid w:val="00E37591"/>
    <w:rsid w:val="00E37908"/>
    <w:rsid w:val="00E37E04"/>
    <w:rsid w:val="00E403D0"/>
    <w:rsid w:val="00E417A8"/>
    <w:rsid w:val="00E42377"/>
    <w:rsid w:val="00E4247F"/>
    <w:rsid w:val="00E4382D"/>
    <w:rsid w:val="00E443A0"/>
    <w:rsid w:val="00E44639"/>
    <w:rsid w:val="00E455DD"/>
    <w:rsid w:val="00E45845"/>
    <w:rsid w:val="00E45F3C"/>
    <w:rsid w:val="00E46005"/>
    <w:rsid w:val="00E462D6"/>
    <w:rsid w:val="00E47745"/>
    <w:rsid w:val="00E47D0E"/>
    <w:rsid w:val="00E506BE"/>
    <w:rsid w:val="00E50771"/>
    <w:rsid w:val="00E5106F"/>
    <w:rsid w:val="00E514B2"/>
    <w:rsid w:val="00E5198B"/>
    <w:rsid w:val="00E51E18"/>
    <w:rsid w:val="00E52737"/>
    <w:rsid w:val="00E5274D"/>
    <w:rsid w:val="00E528B5"/>
    <w:rsid w:val="00E52AA6"/>
    <w:rsid w:val="00E52AFE"/>
    <w:rsid w:val="00E52CB7"/>
    <w:rsid w:val="00E53253"/>
    <w:rsid w:val="00E53BBD"/>
    <w:rsid w:val="00E53BFD"/>
    <w:rsid w:val="00E542D5"/>
    <w:rsid w:val="00E542F5"/>
    <w:rsid w:val="00E54338"/>
    <w:rsid w:val="00E543E4"/>
    <w:rsid w:val="00E54D6C"/>
    <w:rsid w:val="00E54F24"/>
    <w:rsid w:val="00E56305"/>
    <w:rsid w:val="00E56EF5"/>
    <w:rsid w:val="00E57E52"/>
    <w:rsid w:val="00E57F7B"/>
    <w:rsid w:val="00E61755"/>
    <w:rsid w:val="00E61A02"/>
    <w:rsid w:val="00E61BB3"/>
    <w:rsid w:val="00E621FE"/>
    <w:rsid w:val="00E62248"/>
    <w:rsid w:val="00E62376"/>
    <w:rsid w:val="00E625DD"/>
    <w:rsid w:val="00E62C09"/>
    <w:rsid w:val="00E631BA"/>
    <w:rsid w:val="00E63F87"/>
    <w:rsid w:val="00E64D14"/>
    <w:rsid w:val="00E64F43"/>
    <w:rsid w:val="00E65174"/>
    <w:rsid w:val="00E65A04"/>
    <w:rsid w:val="00E65D0C"/>
    <w:rsid w:val="00E666A0"/>
    <w:rsid w:val="00E67054"/>
    <w:rsid w:val="00E675B1"/>
    <w:rsid w:val="00E675EC"/>
    <w:rsid w:val="00E67A85"/>
    <w:rsid w:val="00E67AA9"/>
    <w:rsid w:val="00E67FE8"/>
    <w:rsid w:val="00E70048"/>
    <w:rsid w:val="00E705CC"/>
    <w:rsid w:val="00E70CC6"/>
    <w:rsid w:val="00E70D37"/>
    <w:rsid w:val="00E71C2F"/>
    <w:rsid w:val="00E72D3B"/>
    <w:rsid w:val="00E72D6F"/>
    <w:rsid w:val="00E72DD0"/>
    <w:rsid w:val="00E733B4"/>
    <w:rsid w:val="00E73BDF"/>
    <w:rsid w:val="00E73D44"/>
    <w:rsid w:val="00E74856"/>
    <w:rsid w:val="00E75105"/>
    <w:rsid w:val="00E75813"/>
    <w:rsid w:val="00E75BA2"/>
    <w:rsid w:val="00E75D5A"/>
    <w:rsid w:val="00E76275"/>
    <w:rsid w:val="00E77210"/>
    <w:rsid w:val="00E77589"/>
    <w:rsid w:val="00E779AC"/>
    <w:rsid w:val="00E8021F"/>
    <w:rsid w:val="00E821BF"/>
    <w:rsid w:val="00E82250"/>
    <w:rsid w:val="00E834FA"/>
    <w:rsid w:val="00E84647"/>
    <w:rsid w:val="00E85475"/>
    <w:rsid w:val="00E8609A"/>
    <w:rsid w:val="00E863D6"/>
    <w:rsid w:val="00E86811"/>
    <w:rsid w:val="00E872C6"/>
    <w:rsid w:val="00E8735E"/>
    <w:rsid w:val="00E87C13"/>
    <w:rsid w:val="00E87C2A"/>
    <w:rsid w:val="00E87DDB"/>
    <w:rsid w:val="00E90749"/>
    <w:rsid w:val="00E91759"/>
    <w:rsid w:val="00E936D4"/>
    <w:rsid w:val="00E93796"/>
    <w:rsid w:val="00E937D7"/>
    <w:rsid w:val="00E94F63"/>
    <w:rsid w:val="00E955CE"/>
    <w:rsid w:val="00E964DE"/>
    <w:rsid w:val="00E97166"/>
    <w:rsid w:val="00E971D1"/>
    <w:rsid w:val="00E97B88"/>
    <w:rsid w:val="00EA08DC"/>
    <w:rsid w:val="00EA0987"/>
    <w:rsid w:val="00EA0B31"/>
    <w:rsid w:val="00EA0D2F"/>
    <w:rsid w:val="00EA123B"/>
    <w:rsid w:val="00EA1748"/>
    <w:rsid w:val="00EA18D0"/>
    <w:rsid w:val="00EA1955"/>
    <w:rsid w:val="00EA1A38"/>
    <w:rsid w:val="00EA1B09"/>
    <w:rsid w:val="00EA1B9B"/>
    <w:rsid w:val="00EA1C6E"/>
    <w:rsid w:val="00EA1DC4"/>
    <w:rsid w:val="00EA20B0"/>
    <w:rsid w:val="00EA251B"/>
    <w:rsid w:val="00EA2BB4"/>
    <w:rsid w:val="00EA2F67"/>
    <w:rsid w:val="00EA356C"/>
    <w:rsid w:val="00EA39A8"/>
    <w:rsid w:val="00EA3BF7"/>
    <w:rsid w:val="00EA4CD9"/>
    <w:rsid w:val="00EA5338"/>
    <w:rsid w:val="00EA5454"/>
    <w:rsid w:val="00EA6261"/>
    <w:rsid w:val="00EA64D2"/>
    <w:rsid w:val="00EA65E2"/>
    <w:rsid w:val="00EA690D"/>
    <w:rsid w:val="00EA6C81"/>
    <w:rsid w:val="00EA73EE"/>
    <w:rsid w:val="00EB0370"/>
    <w:rsid w:val="00EB055C"/>
    <w:rsid w:val="00EB0C70"/>
    <w:rsid w:val="00EB0C7F"/>
    <w:rsid w:val="00EB19A5"/>
    <w:rsid w:val="00EB3398"/>
    <w:rsid w:val="00EB3D4A"/>
    <w:rsid w:val="00EB4385"/>
    <w:rsid w:val="00EB44E0"/>
    <w:rsid w:val="00EB44F8"/>
    <w:rsid w:val="00EB4FFF"/>
    <w:rsid w:val="00EB55EE"/>
    <w:rsid w:val="00EB5693"/>
    <w:rsid w:val="00EB5F79"/>
    <w:rsid w:val="00EB6A00"/>
    <w:rsid w:val="00EB6CB5"/>
    <w:rsid w:val="00EB72EF"/>
    <w:rsid w:val="00EB7361"/>
    <w:rsid w:val="00EB7C77"/>
    <w:rsid w:val="00EC12C5"/>
    <w:rsid w:val="00EC13B3"/>
    <w:rsid w:val="00EC181B"/>
    <w:rsid w:val="00EC1A82"/>
    <w:rsid w:val="00EC25AE"/>
    <w:rsid w:val="00EC2E54"/>
    <w:rsid w:val="00EC33E8"/>
    <w:rsid w:val="00EC37B8"/>
    <w:rsid w:val="00EC458C"/>
    <w:rsid w:val="00EC4FE7"/>
    <w:rsid w:val="00EC52BB"/>
    <w:rsid w:val="00EC5398"/>
    <w:rsid w:val="00EC542E"/>
    <w:rsid w:val="00EC59BE"/>
    <w:rsid w:val="00EC59F6"/>
    <w:rsid w:val="00EC5C99"/>
    <w:rsid w:val="00EC6C60"/>
    <w:rsid w:val="00ED00A8"/>
    <w:rsid w:val="00ED0440"/>
    <w:rsid w:val="00ED06F3"/>
    <w:rsid w:val="00ED15E0"/>
    <w:rsid w:val="00ED15E2"/>
    <w:rsid w:val="00ED181F"/>
    <w:rsid w:val="00ED1A44"/>
    <w:rsid w:val="00ED255C"/>
    <w:rsid w:val="00ED3063"/>
    <w:rsid w:val="00ED33C9"/>
    <w:rsid w:val="00ED3400"/>
    <w:rsid w:val="00ED3F17"/>
    <w:rsid w:val="00ED4493"/>
    <w:rsid w:val="00ED65AF"/>
    <w:rsid w:val="00ED66A2"/>
    <w:rsid w:val="00ED6953"/>
    <w:rsid w:val="00ED7703"/>
    <w:rsid w:val="00EE0402"/>
    <w:rsid w:val="00EE05E6"/>
    <w:rsid w:val="00EE064F"/>
    <w:rsid w:val="00EE1188"/>
    <w:rsid w:val="00EE257E"/>
    <w:rsid w:val="00EE2CAE"/>
    <w:rsid w:val="00EE334A"/>
    <w:rsid w:val="00EE3583"/>
    <w:rsid w:val="00EE390B"/>
    <w:rsid w:val="00EE3C8B"/>
    <w:rsid w:val="00EE4006"/>
    <w:rsid w:val="00EE43C2"/>
    <w:rsid w:val="00EE4A3C"/>
    <w:rsid w:val="00EE4C74"/>
    <w:rsid w:val="00EE54FD"/>
    <w:rsid w:val="00EE6FEE"/>
    <w:rsid w:val="00EE702C"/>
    <w:rsid w:val="00EF00BC"/>
    <w:rsid w:val="00EF0F9C"/>
    <w:rsid w:val="00EF132E"/>
    <w:rsid w:val="00EF19E6"/>
    <w:rsid w:val="00EF1AC5"/>
    <w:rsid w:val="00EF1B41"/>
    <w:rsid w:val="00EF22B2"/>
    <w:rsid w:val="00EF2F47"/>
    <w:rsid w:val="00EF3680"/>
    <w:rsid w:val="00EF4650"/>
    <w:rsid w:val="00EF60F1"/>
    <w:rsid w:val="00EF6234"/>
    <w:rsid w:val="00EF67C8"/>
    <w:rsid w:val="00EF75A1"/>
    <w:rsid w:val="00EF78B1"/>
    <w:rsid w:val="00EF7BF1"/>
    <w:rsid w:val="00F00231"/>
    <w:rsid w:val="00F0031B"/>
    <w:rsid w:val="00F003C2"/>
    <w:rsid w:val="00F00DC3"/>
    <w:rsid w:val="00F01227"/>
    <w:rsid w:val="00F01FC0"/>
    <w:rsid w:val="00F022F7"/>
    <w:rsid w:val="00F034D9"/>
    <w:rsid w:val="00F03AE7"/>
    <w:rsid w:val="00F0416C"/>
    <w:rsid w:val="00F05053"/>
    <w:rsid w:val="00F05630"/>
    <w:rsid w:val="00F06B56"/>
    <w:rsid w:val="00F06C1C"/>
    <w:rsid w:val="00F07064"/>
    <w:rsid w:val="00F074EF"/>
    <w:rsid w:val="00F075DA"/>
    <w:rsid w:val="00F07E15"/>
    <w:rsid w:val="00F07E81"/>
    <w:rsid w:val="00F10F5B"/>
    <w:rsid w:val="00F114F2"/>
    <w:rsid w:val="00F134E8"/>
    <w:rsid w:val="00F1373C"/>
    <w:rsid w:val="00F13BDC"/>
    <w:rsid w:val="00F13E34"/>
    <w:rsid w:val="00F149A9"/>
    <w:rsid w:val="00F14B11"/>
    <w:rsid w:val="00F14FFC"/>
    <w:rsid w:val="00F15586"/>
    <w:rsid w:val="00F1572F"/>
    <w:rsid w:val="00F15A2E"/>
    <w:rsid w:val="00F16409"/>
    <w:rsid w:val="00F171D0"/>
    <w:rsid w:val="00F172C5"/>
    <w:rsid w:val="00F2023A"/>
    <w:rsid w:val="00F206B6"/>
    <w:rsid w:val="00F207F3"/>
    <w:rsid w:val="00F20A9A"/>
    <w:rsid w:val="00F21142"/>
    <w:rsid w:val="00F2149A"/>
    <w:rsid w:val="00F21BC0"/>
    <w:rsid w:val="00F22673"/>
    <w:rsid w:val="00F22791"/>
    <w:rsid w:val="00F22F3C"/>
    <w:rsid w:val="00F2397B"/>
    <w:rsid w:val="00F2478E"/>
    <w:rsid w:val="00F24AE6"/>
    <w:rsid w:val="00F24C7E"/>
    <w:rsid w:val="00F24D05"/>
    <w:rsid w:val="00F24D5C"/>
    <w:rsid w:val="00F25B2B"/>
    <w:rsid w:val="00F26E07"/>
    <w:rsid w:val="00F270B8"/>
    <w:rsid w:val="00F27249"/>
    <w:rsid w:val="00F313B8"/>
    <w:rsid w:val="00F32E57"/>
    <w:rsid w:val="00F33C8F"/>
    <w:rsid w:val="00F343FD"/>
    <w:rsid w:val="00F34CF2"/>
    <w:rsid w:val="00F351ED"/>
    <w:rsid w:val="00F35590"/>
    <w:rsid w:val="00F3581C"/>
    <w:rsid w:val="00F35BDD"/>
    <w:rsid w:val="00F35C22"/>
    <w:rsid w:val="00F36075"/>
    <w:rsid w:val="00F362F6"/>
    <w:rsid w:val="00F363FD"/>
    <w:rsid w:val="00F36861"/>
    <w:rsid w:val="00F37195"/>
    <w:rsid w:val="00F3736E"/>
    <w:rsid w:val="00F37382"/>
    <w:rsid w:val="00F37C66"/>
    <w:rsid w:val="00F4029F"/>
    <w:rsid w:val="00F418C3"/>
    <w:rsid w:val="00F41B1B"/>
    <w:rsid w:val="00F41EC5"/>
    <w:rsid w:val="00F42268"/>
    <w:rsid w:val="00F42631"/>
    <w:rsid w:val="00F42A40"/>
    <w:rsid w:val="00F43155"/>
    <w:rsid w:val="00F43485"/>
    <w:rsid w:val="00F43738"/>
    <w:rsid w:val="00F43A3E"/>
    <w:rsid w:val="00F43AAE"/>
    <w:rsid w:val="00F43B4D"/>
    <w:rsid w:val="00F43B69"/>
    <w:rsid w:val="00F43D6C"/>
    <w:rsid w:val="00F4419A"/>
    <w:rsid w:val="00F4440E"/>
    <w:rsid w:val="00F44609"/>
    <w:rsid w:val="00F44736"/>
    <w:rsid w:val="00F4526C"/>
    <w:rsid w:val="00F453FA"/>
    <w:rsid w:val="00F4580A"/>
    <w:rsid w:val="00F45F5D"/>
    <w:rsid w:val="00F46939"/>
    <w:rsid w:val="00F47414"/>
    <w:rsid w:val="00F50067"/>
    <w:rsid w:val="00F5011D"/>
    <w:rsid w:val="00F5080D"/>
    <w:rsid w:val="00F50C9B"/>
    <w:rsid w:val="00F51461"/>
    <w:rsid w:val="00F51561"/>
    <w:rsid w:val="00F517ED"/>
    <w:rsid w:val="00F518EC"/>
    <w:rsid w:val="00F51C6E"/>
    <w:rsid w:val="00F51CC1"/>
    <w:rsid w:val="00F52477"/>
    <w:rsid w:val="00F52C7D"/>
    <w:rsid w:val="00F52DCD"/>
    <w:rsid w:val="00F53010"/>
    <w:rsid w:val="00F531D4"/>
    <w:rsid w:val="00F53A02"/>
    <w:rsid w:val="00F53DD4"/>
    <w:rsid w:val="00F53F16"/>
    <w:rsid w:val="00F54064"/>
    <w:rsid w:val="00F54163"/>
    <w:rsid w:val="00F5429B"/>
    <w:rsid w:val="00F54819"/>
    <w:rsid w:val="00F5504D"/>
    <w:rsid w:val="00F55061"/>
    <w:rsid w:val="00F55D03"/>
    <w:rsid w:val="00F56199"/>
    <w:rsid w:val="00F561DD"/>
    <w:rsid w:val="00F56831"/>
    <w:rsid w:val="00F569CA"/>
    <w:rsid w:val="00F56AEE"/>
    <w:rsid w:val="00F56BF1"/>
    <w:rsid w:val="00F56F9E"/>
    <w:rsid w:val="00F574FF"/>
    <w:rsid w:val="00F57C09"/>
    <w:rsid w:val="00F57C5A"/>
    <w:rsid w:val="00F60F11"/>
    <w:rsid w:val="00F6139A"/>
    <w:rsid w:val="00F61992"/>
    <w:rsid w:val="00F61D42"/>
    <w:rsid w:val="00F6236D"/>
    <w:rsid w:val="00F625CE"/>
    <w:rsid w:val="00F627ED"/>
    <w:rsid w:val="00F6286F"/>
    <w:rsid w:val="00F63CEF"/>
    <w:rsid w:val="00F6445F"/>
    <w:rsid w:val="00F6466F"/>
    <w:rsid w:val="00F64ACC"/>
    <w:rsid w:val="00F64E1C"/>
    <w:rsid w:val="00F64EE1"/>
    <w:rsid w:val="00F653D6"/>
    <w:rsid w:val="00F668AA"/>
    <w:rsid w:val="00F670CA"/>
    <w:rsid w:val="00F67363"/>
    <w:rsid w:val="00F677EA"/>
    <w:rsid w:val="00F67C7D"/>
    <w:rsid w:val="00F67D68"/>
    <w:rsid w:val="00F700E1"/>
    <w:rsid w:val="00F7048D"/>
    <w:rsid w:val="00F706E9"/>
    <w:rsid w:val="00F70B48"/>
    <w:rsid w:val="00F70C7B"/>
    <w:rsid w:val="00F70F3F"/>
    <w:rsid w:val="00F70FCE"/>
    <w:rsid w:val="00F71255"/>
    <w:rsid w:val="00F7157C"/>
    <w:rsid w:val="00F719CB"/>
    <w:rsid w:val="00F71B53"/>
    <w:rsid w:val="00F71DF6"/>
    <w:rsid w:val="00F71FD0"/>
    <w:rsid w:val="00F7253B"/>
    <w:rsid w:val="00F72CAB"/>
    <w:rsid w:val="00F72F94"/>
    <w:rsid w:val="00F73203"/>
    <w:rsid w:val="00F73D46"/>
    <w:rsid w:val="00F73EAA"/>
    <w:rsid w:val="00F744A4"/>
    <w:rsid w:val="00F74B2B"/>
    <w:rsid w:val="00F74D91"/>
    <w:rsid w:val="00F767A8"/>
    <w:rsid w:val="00F767CA"/>
    <w:rsid w:val="00F76A44"/>
    <w:rsid w:val="00F76FBC"/>
    <w:rsid w:val="00F77041"/>
    <w:rsid w:val="00F778F3"/>
    <w:rsid w:val="00F803F7"/>
    <w:rsid w:val="00F81149"/>
    <w:rsid w:val="00F8140C"/>
    <w:rsid w:val="00F81633"/>
    <w:rsid w:val="00F81CEF"/>
    <w:rsid w:val="00F824DA"/>
    <w:rsid w:val="00F82853"/>
    <w:rsid w:val="00F82E5F"/>
    <w:rsid w:val="00F838AB"/>
    <w:rsid w:val="00F83F7C"/>
    <w:rsid w:val="00F85B80"/>
    <w:rsid w:val="00F8656E"/>
    <w:rsid w:val="00F872F3"/>
    <w:rsid w:val="00F876DD"/>
    <w:rsid w:val="00F877C5"/>
    <w:rsid w:val="00F879F3"/>
    <w:rsid w:val="00F879F4"/>
    <w:rsid w:val="00F9084B"/>
    <w:rsid w:val="00F90880"/>
    <w:rsid w:val="00F91B80"/>
    <w:rsid w:val="00F91C78"/>
    <w:rsid w:val="00F920B4"/>
    <w:rsid w:val="00F92732"/>
    <w:rsid w:val="00F930EF"/>
    <w:rsid w:val="00F93360"/>
    <w:rsid w:val="00F93570"/>
    <w:rsid w:val="00F93857"/>
    <w:rsid w:val="00F93F27"/>
    <w:rsid w:val="00F94AC9"/>
    <w:rsid w:val="00F95058"/>
    <w:rsid w:val="00F9545B"/>
    <w:rsid w:val="00F95579"/>
    <w:rsid w:val="00F955DB"/>
    <w:rsid w:val="00F95661"/>
    <w:rsid w:val="00F95C18"/>
    <w:rsid w:val="00F96CCA"/>
    <w:rsid w:val="00F97DE3"/>
    <w:rsid w:val="00FA05DD"/>
    <w:rsid w:val="00FA06DC"/>
    <w:rsid w:val="00FA070E"/>
    <w:rsid w:val="00FA0730"/>
    <w:rsid w:val="00FA10AF"/>
    <w:rsid w:val="00FA177E"/>
    <w:rsid w:val="00FA236C"/>
    <w:rsid w:val="00FA244C"/>
    <w:rsid w:val="00FA2493"/>
    <w:rsid w:val="00FA2C3A"/>
    <w:rsid w:val="00FA35AB"/>
    <w:rsid w:val="00FA374E"/>
    <w:rsid w:val="00FA393E"/>
    <w:rsid w:val="00FA3AFA"/>
    <w:rsid w:val="00FA4483"/>
    <w:rsid w:val="00FA4DF5"/>
    <w:rsid w:val="00FA52C2"/>
    <w:rsid w:val="00FA53C1"/>
    <w:rsid w:val="00FA5853"/>
    <w:rsid w:val="00FA6243"/>
    <w:rsid w:val="00FA7742"/>
    <w:rsid w:val="00FA7A20"/>
    <w:rsid w:val="00FB0475"/>
    <w:rsid w:val="00FB12B1"/>
    <w:rsid w:val="00FB13C2"/>
    <w:rsid w:val="00FB1D60"/>
    <w:rsid w:val="00FB34CB"/>
    <w:rsid w:val="00FB39C8"/>
    <w:rsid w:val="00FB41C2"/>
    <w:rsid w:val="00FB59E0"/>
    <w:rsid w:val="00FB648A"/>
    <w:rsid w:val="00FB691C"/>
    <w:rsid w:val="00FB6E2F"/>
    <w:rsid w:val="00FB783A"/>
    <w:rsid w:val="00FB7928"/>
    <w:rsid w:val="00FB7F96"/>
    <w:rsid w:val="00FC074B"/>
    <w:rsid w:val="00FC0B5F"/>
    <w:rsid w:val="00FC1B22"/>
    <w:rsid w:val="00FC25F9"/>
    <w:rsid w:val="00FC2F1D"/>
    <w:rsid w:val="00FC34D0"/>
    <w:rsid w:val="00FC3586"/>
    <w:rsid w:val="00FC48AA"/>
    <w:rsid w:val="00FC4B6F"/>
    <w:rsid w:val="00FC4FA0"/>
    <w:rsid w:val="00FC5D97"/>
    <w:rsid w:val="00FC5F78"/>
    <w:rsid w:val="00FC60B4"/>
    <w:rsid w:val="00FC61AE"/>
    <w:rsid w:val="00FC70F7"/>
    <w:rsid w:val="00FC722F"/>
    <w:rsid w:val="00FD11E0"/>
    <w:rsid w:val="00FD12D5"/>
    <w:rsid w:val="00FD13AE"/>
    <w:rsid w:val="00FD15A0"/>
    <w:rsid w:val="00FD15BA"/>
    <w:rsid w:val="00FD1F5E"/>
    <w:rsid w:val="00FD2FD9"/>
    <w:rsid w:val="00FD30B0"/>
    <w:rsid w:val="00FD3D9A"/>
    <w:rsid w:val="00FD4101"/>
    <w:rsid w:val="00FD4FED"/>
    <w:rsid w:val="00FD5207"/>
    <w:rsid w:val="00FD5815"/>
    <w:rsid w:val="00FD598D"/>
    <w:rsid w:val="00FD5CF0"/>
    <w:rsid w:val="00FD6621"/>
    <w:rsid w:val="00FD6C82"/>
    <w:rsid w:val="00FD6FAD"/>
    <w:rsid w:val="00FD723C"/>
    <w:rsid w:val="00FD7E85"/>
    <w:rsid w:val="00FE0974"/>
    <w:rsid w:val="00FE09C6"/>
    <w:rsid w:val="00FE24C1"/>
    <w:rsid w:val="00FE337F"/>
    <w:rsid w:val="00FE399F"/>
    <w:rsid w:val="00FE432F"/>
    <w:rsid w:val="00FE4884"/>
    <w:rsid w:val="00FE4FD9"/>
    <w:rsid w:val="00FE56DC"/>
    <w:rsid w:val="00FE67A4"/>
    <w:rsid w:val="00FE6C4D"/>
    <w:rsid w:val="00FE74F5"/>
    <w:rsid w:val="00FE77BE"/>
    <w:rsid w:val="00FE7C1A"/>
    <w:rsid w:val="00FE7D8A"/>
    <w:rsid w:val="00FF0850"/>
    <w:rsid w:val="00FF09D7"/>
    <w:rsid w:val="00FF0C18"/>
    <w:rsid w:val="00FF10C8"/>
    <w:rsid w:val="00FF179E"/>
    <w:rsid w:val="00FF1A61"/>
    <w:rsid w:val="00FF1BFE"/>
    <w:rsid w:val="00FF2101"/>
    <w:rsid w:val="00FF22FE"/>
    <w:rsid w:val="00FF2449"/>
    <w:rsid w:val="00FF2AB4"/>
    <w:rsid w:val="00FF39A0"/>
    <w:rsid w:val="00FF3FA7"/>
    <w:rsid w:val="00FF40AD"/>
    <w:rsid w:val="00FF483C"/>
    <w:rsid w:val="00FF4ADF"/>
    <w:rsid w:val="00FF5041"/>
    <w:rsid w:val="00FF5514"/>
    <w:rsid w:val="00FF5604"/>
    <w:rsid w:val="00FF5A6C"/>
    <w:rsid w:val="00FF5D83"/>
    <w:rsid w:val="00FF7370"/>
    <w:rsid w:val="00FF7E8B"/>
  </w:rsids>
  <m:mathPr>
    <m:mathFont m:val="Cambria Math"/>
    <m:brkBin m:val="before"/>
    <m:brkBinSub m:val="--"/>
    <m:smallFrac m:val="0"/>
    <m:dispDef/>
    <m:lMargin m:val="0"/>
    <m:rMargin m:val="0"/>
    <m:defJc m:val="centerGroup"/>
    <m:wrapIndent m:val="1440"/>
    <m:intLim m:val="subSup"/>
    <m:naryLim m:val="undOvr"/>
  </m:mathPr>
  <w:themeFontLang w:val="en-IN" w:bidi="gu-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54B5EC"/>
  <w15:docId w15:val="{BBC7A921-F3E1-41E3-847E-D81A046C8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ind w:left="862" w:hanging="862"/>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69C9"/>
    <w:pPr>
      <w:ind w:left="0" w:firstLine="0"/>
    </w:pPr>
  </w:style>
  <w:style w:type="paragraph" w:styleId="Heading1">
    <w:name w:val="heading 1"/>
    <w:aliases w:val="1,Sub Heading"/>
    <w:basedOn w:val="Normal"/>
    <w:next w:val="Normal"/>
    <w:link w:val="Heading1Char"/>
    <w:uiPriority w:val="9"/>
    <w:qFormat/>
    <w:rsid w:val="006161CA"/>
    <w:pPr>
      <w:keepNext/>
      <w:keepLines/>
      <w:numPr>
        <w:numId w:val="24"/>
      </w:numPr>
      <w:spacing w:before="240"/>
      <w:outlineLvl w:val="0"/>
    </w:pPr>
    <w:rPr>
      <w:rFonts w:ascii="Times New Roman" w:eastAsiaTheme="majorEastAsia" w:hAnsi="Times New Roman" w:cstheme="majorBidi"/>
      <w:b/>
      <w:color w:val="000000" w:themeColor="text1"/>
      <w:sz w:val="32"/>
      <w:szCs w:val="32"/>
    </w:rPr>
  </w:style>
  <w:style w:type="paragraph" w:styleId="Heading2">
    <w:name w:val="heading 2"/>
    <w:aliases w:val="2,2Level,Heading 2l,h2"/>
    <w:basedOn w:val="Normal"/>
    <w:next w:val="Normal"/>
    <w:link w:val="Heading2Char"/>
    <w:uiPriority w:val="9"/>
    <w:unhideWhenUsed/>
    <w:qFormat/>
    <w:rsid w:val="004D3132"/>
    <w:pPr>
      <w:keepNext/>
      <w:keepLines/>
      <w:numPr>
        <w:ilvl w:val="1"/>
        <w:numId w:val="24"/>
      </w:numPr>
      <w:spacing w:before="160" w:after="120"/>
      <w:outlineLvl w:val="1"/>
    </w:pPr>
    <w:rPr>
      <w:rFonts w:ascii="Times New Roman" w:eastAsiaTheme="majorEastAsia" w:hAnsi="Times New Roman" w:cstheme="majorBidi"/>
      <w:b/>
      <w:sz w:val="26"/>
      <w:szCs w:val="26"/>
    </w:rPr>
  </w:style>
  <w:style w:type="paragraph" w:styleId="Heading3">
    <w:name w:val="heading 3"/>
    <w:aliases w:val="3,h3"/>
    <w:basedOn w:val="Normal"/>
    <w:next w:val="Normal"/>
    <w:link w:val="Heading3Char"/>
    <w:unhideWhenUsed/>
    <w:qFormat/>
    <w:rsid w:val="00284CD9"/>
    <w:pPr>
      <w:keepNext/>
      <w:keepLines/>
      <w:numPr>
        <w:ilvl w:val="2"/>
        <w:numId w:val="24"/>
      </w:numPr>
      <w:spacing w:before="160" w:after="120"/>
      <w:outlineLvl w:val="2"/>
    </w:pPr>
    <w:rPr>
      <w:rFonts w:asciiTheme="majorHAnsi" w:eastAsiaTheme="majorEastAsia" w:hAnsiTheme="majorHAnsi" w:cstheme="majorBidi"/>
      <w:sz w:val="24"/>
      <w:szCs w:val="24"/>
    </w:rPr>
  </w:style>
  <w:style w:type="paragraph" w:styleId="Heading4">
    <w:name w:val="heading 4"/>
    <w:aliases w:val="4,h4"/>
    <w:basedOn w:val="Normal"/>
    <w:next w:val="Normal"/>
    <w:link w:val="Heading4Char"/>
    <w:uiPriority w:val="9"/>
    <w:qFormat/>
    <w:rsid w:val="00F85B80"/>
    <w:pPr>
      <w:widowControl w:val="0"/>
      <w:numPr>
        <w:ilvl w:val="3"/>
        <w:numId w:val="24"/>
      </w:numPr>
      <w:spacing w:before="120" w:after="120"/>
      <w:ind w:right="357"/>
      <w:outlineLvl w:val="3"/>
    </w:pPr>
    <w:rPr>
      <w:rFonts w:eastAsia="Times New Roman" w:cs="Times New Roman"/>
      <w:szCs w:val="20"/>
      <w:lang w:val="x-none" w:eastAsia="x-none"/>
    </w:rPr>
  </w:style>
  <w:style w:type="paragraph" w:styleId="Heading5">
    <w:name w:val="heading 5"/>
    <w:aliases w:val="5"/>
    <w:basedOn w:val="Normal"/>
    <w:next w:val="Normal"/>
    <w:link w:val="Heading5Char"/>
    <w:uiPriority w:val="9"/>
    <w:qFormat/>
    <w:rsid w:val="00D507E6"/>
    <w:pPr>
      <w:keepNext/>
      <w:numPr>
        <w:ilvl w:val="4"/>
        <w:numId w:val="24"/>
      </w:numPr>
      <w:spacing w:before="120" w:after="120"/>
      <w:outlineLvl w:val="4"/>
    </w:pPr>
    <w:rPr>
      <w:rFonts w:ascii="Times New Roman" w:eastAsia="Times New Roman" w:hAnsi="Times New Roman" w:cs="Times New Roman"/>
      <w:bCs/>
      <w:sz w:val="24"/>
      <w:szCs w:val="24"/>
      <w:lang w:val="x-none" w:eastAsia="x-none"/>
    </w:rPr>
  </w:style>
  <w:style w:type="paragraph" w:styleId="Heading6">
    <w:name w:val="heading 6"/>
    <w:basedOn w:val="Normal"/>
    <w:next w:val="Normal"/>
    <w:link w:val="Heading6Char"/>
    <w:uiPriority w:val="9"/>
    <w:qFormat/>
    <w:rsid w:val="00D2217F"/>
    <w:pPr>
      <w:keepNext/>
      <w:numPr>
        <w:ilvl w:val="5"/>
        <w:numId w:val="24"/>
      </w:numPr>
      <w:autoSpaceDE w:val="0"/>
      <w:autoSpaceDN w:val="0"/>
      <w:adjustRightInd w:val="0"/>
      <w:jc w:val="center"/>
      <w:outlineLvl w:val="5"/>
    </w:pPr>
    <w:rPr>
      <w:rFonts w:eastAsia="Times New Roman" w:cs="Times New Roman"/>
      <w:sz w:val="24"/>
      <w:szCs w:val="24"/>
      <w:lang w:val="x-none" w:eastAsia="x-none"/>
    </w:rPr>
  </w:style>
  <w:style w:type="paragraph" w:styleId="Heading7">
    <w:name w:val="heading 7"/>
    <w:basedOn w:val="Normal"/>
    <w:next w:val="Normal"/>
    <w:link w:val="Heading7Char"/>
    <w:uiPriority w:val="9"/>
    <w:qFormat/>
    <w:rsid w:val="00EA0D2F"/>
    <w:pPr>
      <w:keepNext/>
      <w:numPr>
        <w:ilvl w:val="6"/>
        <w:numId w:val="24"/>
      </w:numPr>
      <w:ind w:right="360"/>
      <w:outlineLvl w:val="6"/>
    </w:pPr>
    <w:rPr>
      <w:rFonts w:eastAsia="Times New Roman" w:cs="Times New Roman"/>
      <w:b/>
      <w:szCs w:val="20"/>
      <w:u w:val="single"/>
      <w:lang w:val="x-none" w:eastAsia="x-none"/>
    </w:rPr>
  </w:style>
  <w:style w:type="paragraph" w:styleId="Heading8">
    <w:name w:val="heading 8"/>
    <w:aliases w:val="8"/>
    <w:basedOn w:val="Normal"/>
    <w:next w:val="Normal"/>
    <w:link w:val="Heading8Char"/>
    <w:uiPriority w:val="9"/>
    <w:unhideWhenUsed/>
    <w:qFormat/>
    <w:rsid w:val="00300569"/>
    <w:pPr>
      <w:numPr>
        <w:ilvl w:val="7"/>
        <w:numId w:val="24"/>
      </w:numPr>
      <w:spacing w:before="240" w:after="60"/>
      <w:outlineLvl w:val="7"/>
    </w:pPr>
    <w:rPr>
      <w:rFonts w:ascii="Calibri" w:eastAsia="Times New Roman" w:hAnsi="Calibri" w:cs="Times New Roman"/>
      <w:i/>
      <w:iCs/>
      <w:sz w:val="24"/>
      <w:szCs w:val="24"/>
      <w:lang w:val="en-US"/>
    </w:rPr>
  </w:style>
  <w:style w:type="paragraph" w:styleId="Heading9">
    <w:name w:val="heading 9"/>
    <w:basedOn w:val="Normal"/>
    <w:next w:val="Normal"/>
    <w:link w:val="Heading9Char"/>
    <w:uiPriority w:val="9"/>
    <w:unhideWhenUsed/>
    <w:qFormat/>
    <w:rsid w:val="0053662E"/>
    <w:pPr>
      <w:numPr>
        <w:ilvl w:val="8"/>
        <w:numId w:val="2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cs="Times New Roman"/>
      <w:i/>
      <w:sz w:val="1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54463A"/>
    <w:rPr>
      <w:sz w:val="20"/>
      <w:szCs w:val="20"/>
    </w:rPr>
  </w:style>
  <w:style w:type="character" w:customStyle="1" w:styleId="CommentTextChar">
    <w:name w:val="Comment Text Char"/>
    <w:basedOn w:val="DefaultParagraphFont"/>
    <w:link w:val="CommentText"/>
    <w:uiPriority w:val="99"/>
    <w:rsid w:val="0054463A"/>
    <w:rPr>
      <w:sz w:val="20"/>
      <w:szCs w:val="20"/>
    </w:rPr>
  </w:style>
  <w:style w:type="character" w:styleId="CommentReference">
    <w:name w:val="annotation reference"/>
    <w:basedOn w:val="DefaultParagraphFont"/>
    <w:uiPriority w:val="99"/>
    <w:unhideWhenUsed/>
    <w:rsid w:val="0054463A"/>
    <w:rPr>
      <w:sz w:val="16"/>
      <w:szCs w:val="16"/>
    </w:rPr>
  </w:style>
  <w:style w:type="numbering" w:customStyle="1" w:styleId="Style1">
    <w:name w:val="Style1"/>
    <w:uiPriority w:val="99"/>
    <w:rsid w:val="0054463A"/>
    <w:pPr>
      <w:numPr>
        <w:numId w:val="1"/>
      </w:numPr>
    </w:pPr>
  </w:style>
  <w:style w:type="numbering" w:customStyle="1" w:styleId="Style2">
    <w:name w:val="Style2"/>
    <w:uiPriority w:val="99"/>
    <w:rsid w:val="0054463A"/>
    <w:pPr>
      <w:numPr>
        <w:numId w:val="2"/>
      </w:numPr>
    </w:pPr>
  </w:style>
  <w:style w:type="numbering" w:customStyle="1" w:styleId="Style3">
    <w:name w:val="Style3"/>
    <w:uiPriority w:val="99"/>
    <w:rsid w:val="0054463A"/>
    <w:pPr>
      <w:numPr>
        <w:numId w:val="3"/>
      </w:numPr>
    </w:pPr>
  </w:style>
  <w:style w:type="paragraph" w:styleId="BalloonText">
    <w:name w:val="Balloon Text"/>
    <w:basedOn w:val="Normal"/>
    <w:link w:val="BalloonTextChar"/>
    <w:uiPriority w:val="99"/>
    <w:unhideWhenUsed/>
    <w:rsid w:val="0054463A"/>
    <w:rPr>
      <w:rFonts w:ascii="Segoe UI" w:hAnsi="Segoe UI" w:cs="Segoe UI"/>
      <w:sz w:val="18"/>
      <w:szCs w:val="18"/>
    </w:rPr>
  </w:style>
  <w:style w:type="character" w:customStyle="1" w:styleId="BalloonTextChar">
    <w:name w:val="Balloon Text Char"/>
    <w:basedOn w:val="DefaultParagraphFont"/>
    <w:link w:val="BalloonText"/>
    <w:uiPriority w:val="99"/>
    <w:rsid w:val="0054463A"/>
    <w:rPr>
      <w:rFonts w:ascii="Segoe UI" w:hAnsi="Segoe UI" w:cs="Segoe UI"/>
      <w:sz w:val="18"/>
      <w:szCs w:val="18"/>
    </w:rPr>
  </w:style>
  <w:style w:type="paragraph" w:styleId="BodyText2">
    <w:name w:val="Body Text 2"/>
    <w:basedOn w:val="Normal"/>
    <w:link w:val="BodyText2Char"/>
    <w:rsid w:val="0060318C"/>
    <w:pPr>
      <w:jc w:val="center"/>
    </w:pPr>
    <w:rPr>
      <w:rFonts w:ascii="Times New Roman" w:eastAsia="Times New Roman" w:hAnsi="Times New Roman" w:cs="Times New Roman"/>
      <w:sz w:val="20"/>
      <w:szCs w:val="20"/>
      <w:lang w:val="en-US"/>
    </w:rPr>
  </w:style>
  <w:style w:type="character" w:customStyle="1" w:styleId="BodyText2Char">
    <w:name w:val="Body Text 2 Char"/>
    <w:basedOn w:val="DefaultParagraphFont"/>
    <w:link w:val="BodyText2"/>
    <w:rsid w:val="0060318C"/>
    <w:rPr>
      <w:rFonts w:ascii="Times New Roman" w:eastAsia="Times New Roman" w:hAnsi="Times New Roman" w:cs="Times New Roman"/>
      <w:sz w:val="20"/>
      <w:szCs w:val="20"/>
      <w:lang w:val="en-US"/>
    </w:rPr>
  </w:style>
  <w:style w:type="paragraph" w:styleId="Header">
    <w:name w:val="header"/>
    <w:basedOn w:val="Normal"/>
    <w:link w:val="HeaderChar"/>
    <w:unhideWhenUsed/>
    <w:rsid w:val="0060318C"/>
    <w:pPr>
      <w:tabs>
        <w:tab w:val="center" w:pos="4513"/>
        <w:tab w:val="right" w:pos="9026"/>
      </w:tabs>
    </w:pPr>
  </w:style>
  <w:style w:type="character" w:customStyle="1" w:styleId="HeaderChar">
    <w:name w:val="Header Char"/>
    <w:basedOn w:val="DefaultParagraphFont"/>
    <w:link w:val="Header"/>
    <w:rsid w:val="0060318C"/>
  </w:style>
  <w:style w:type="paragraph" w:styleId="Footer">
    <w:name w:val="footer"/>
    <w:basedOn w:val="Normal"/>
    <w:link w:val="FooterChar"/>
    <w:uiPriority w:val="99"/>
    <w:unhideWhenUsed/>
    <w:rsid w:val="0060318C"/>
    <w:pPr>
      <w:tabs>
        <w:tab w:val="center" w:pos="4513"/>
        <w:tab w:val="right" w:pos="9026"/>
      </w:tabs>
    </w:pPr>
  </w:style>
  <w:style w:type="character" w:customStyle="1" w:styleId="FooterChar">
    <w:name w:val="Footer Char"/>
    <w:basedOn w:val="DefaultParagraphFont"/>
    <w:link w:val="Footer"/>
    <w:uiPriority w:val="99"/>
    <w:rsid w:val="0060318C"/>
  </w:style>
  <w:style w:type="character" w:customStyle="1" w:styleId="Heading1Char">
    <w:name w:val="Heading 1 Char"/>
    <w:aliases w:val="1 Char1,Sub Heading Char1"/>
    <w:basedOn w:val="DefaultParagraphFont"/>
    <w:link w:val="Heading1"/>
    <w:uiPriority w:val="9"/>
    <w:rsid w:val="006161CA"/>
    <w:rPr>
      <w:rFonts w:ascii="Times New Roman" w:eastAsiaTheme="majorEastAsia" w:hAnsi="Times New Roman" w:cstheme="majorBidi"/>
      <w:b/>
      <w:color w:val="000000" w:themeColor="text1"/>
      <w:sz w:val="32"/>
      <w:szCs w:val="32"/>
    </w:rPr>
  </w:style>
  <w:style w:type="paragraph" w:styleId="TOCHeading">
    <w:name w:val="TOC Heading"/>
    <w:basedOn w:val="Heading1"/>
    <w:next w:val="Normal"/>
    <w:uiPriority w:val="39"/>
    <w:unhideWhenUsed/>
    <w:qFormat/>
    <w:rsid w:val="0060318C"/>
    <w:pPr>
      <w:numPr>
        <w:numId w:val="19"/>
      </w:numPr>
      <w:outlineLvl w:val="9"/>
    </w:pPr>
    <w:rPr>
      <w:lang w:val="en-US"/>
    </w:rPr>
  </w:style>
  <w:style w:type="paragraph" w:styleId="TOC1">
    <w:name w:val="toc 1"/>
    <w:basedOn w:val="Normal"/>
    <w:next w:val="Normal"/>
    <w:autoRedefine/>
    <w:uiPriority w:val="39"/>
    <w:unhideWhenUsed/>
    <w:qFormat/>
    <w:rsid w:val="00CB3E27"/>
    <w:pPr>
      <w:tabs>
        <w:tab w:val="right" w:leader="dot" w:pos="9736"/>
      </w:tabs>
      <w:spacing w:after="100"/>
      <w:jc w:val="left"/>
    </w:pPr>
  </w:style>
  <w:style w:type="paragraph" w:styleId="TOC2">
    <w:name w:val="toc 2"/>
    <w:basedOn w:val="Normal"/>
    <w:next w:val="Normal"/>
    <w:autoRedefine/>
    <w:uiPriority w:val="39"/>
    <w:unhideWhenUsed/>
    <w:qFormat/>
    <w:rsid w:val="00CB3E27"/>
    <w:pPr>
      <w:tabs>
        <w:tab w:val="right" w:leader="dot" w:pos="9736"/>
      </w:tabs>
      <w:spacing w:after="100"/>
    </w:pPr>
  </w:style>
  <w:style w:type="paragraph" w:styleId="TOC3">
    <w:name w:val="toc 3"/>
    <w:basedOn w:val="Normal"/>
    <w:next w:val="Normal"/>
    <w:autoRedefine/>
    <w:uiPriority w:val="39"/>
    <w:unhideWhenUsed/>
    <w:qFormat/>
    <w:rsid w:val="00A5195C"/>
    <w:pPr>
      <w:tabs>
        <w:tab w:val="left" w:pos="1260"/>
        <w:tab w:val="right" w:leader="dot" w:pos="9736"/>
      </w:tabs>
      <w:spacing w:after="100"/>
      <w:ind w:left="540"/>
      <w:jc w:val="left"/>
    </w:pPr>
  </w:style>
  <w:style w:type="character" w:styleId="Hyperlink">
    <w:name w:val="Hyperlink"/>
    <w:basedOn w:val="DefaultParagraphFont"/>
    <w:uiPriority w:val="99"/>
    <w:unhideWhenUsed/>
    <w:rsid w:val="0060318C"/>
    <w:rPr>
      <w:color w:val="0563C1" w:themeColor="hyperlink"/>
      <w:u w:val="single"/>
    </w:rPr>
  </w:style>
  <w:style w:type="paragraph" w:styleId="ListParagraph">
    <w:name w:val="List Paragraph"/>
    <w:basedOn w:val="Normal"/>
    <w:link w:val="ListParagraphChar"/>
    <w:uiPriority w:val="34"/>
    <w:qFormat/>
    <w:rsid w:val="00E372DB"/>
    <w:pPr>
      <w:ind w:left="720"/>
      <w:contextualSpacing/>
    </w:pPr>
  </w:style>
  <w:style w:type="character" w:customStyle="1" w:styleId="Heading2Char">
    <w:name w:val="Heading 2 Char"/>
    <w:aliases w:val="2 Char1,2Level Char1,Heading 2l Char,h2 Char1"/>
    <w:basedOn w:val="DefaultParagraphFont"/>
    <w:link w:val="Heading2"/>
    <w:uiPriority w:val="9"/>
    <w:rsid w:val="004D3132"/>
    <w:rPr>
      <w:rFonts w:ascii="Times New Roman" w:eastAsiaTheme="majorEastAsia" w:hAnsi="Times New Roman" w:cstheme="majorBidi"/>
      <w:b/>
      <w:sz w:val="26"/>
      <w:szCs w:val="26"/>
    </w:rPr>
  </w:style>
  <w:style w:type="character" w:customStyle="1" w:styleId="Heading3Char">
    <w:name w:val="Heading 3 Char"/>
    <w:aliases w:val="3 Char,h3 Char"/>
    <w:basedOn w:val="DefaultParagraphFont"/>
    <w:link w:val="Heading3"/>
    <w:rsid w:val="00284CD9"/>
    <w:rPr>
      <w:rFonts w:asciiTheme="majorHAnsi" w:eastAsiaTheme="majorEastAsia" w:hAnsiTheme="majorHAnsi" w:cstheme="majorBidi"/>
      <w:sz w:val="24"/>
      <w:szCs w:val="24"/>
    </w:rPr>
  </w:style>
  <w:style w:type="paragraph" w:styleId="CommentSubject">
    <w:name w:val="annotation subject"/>
    <w:basedOn w:val="CommentText"/>
    <w:next w:val="CommentText"/>
    <w:link w:val="CommentSubjectChar"/>
    <w:uiPriority w:val="99"/>
    <w:unhideWhenUsed/>
    <w:rsid w:val="0008573F"/>
    <w:rPr>
      <w:b/>
      <w:bCs/>
    </w:rPr>
  </w:style>
  <w:style w:type="character" w:customStyle="1" w:styleId="CommentSubjectChar">
    <w:name w:val="Comment Subject Char"/>
    <w:basedOn w:val="CommentTextChar"/>
    <w:link w:val="CommentSubject"/>
    <w:uiPriority w:val="99"/>
    <w:rsid w:val="0008573F"/>
    <w:rPr>
      <w:b/>
      <w:bCs/>
      <w:sz w:val="20"/>
      <w:szCs w:val="20"/>
    </w:rPr>
  </w:style>
  <w:style w:type="character" w:customStyle="1" w:styleId="Heading4Char">
    <w:name w:val="Heading 4 Char"/>
    <w:aliases w:val="4 Char1,h4 Char1"/>
    <w:basedOn w:val="DefaultParagraphFont"/>
    <w:link w:val="Heading4"/>
    <w:uiPriority w:val="9"/>
    <w:rsid w:val="00F85B80"/>
    <w:rPr>
      <w:rFonts w:eastAsia="Times New Roman" w:cs="Times New Roman"/>
      <w:szCs w:val="20"/>
      <w:lang w:val="x-none" w:eastAsia="x-none"/>
    </w:rPr>
  </w:style>
  <w:style w:type="character" w:customStyle="1" w:styleId="Heading5Char">
    <w:name w:val="Heading 5 Char"/>
    <w:aliases w:val="5 Char1"/>
    <w:basedOn w:val="DefaultParagraphFont"/>
    <w:link w:val="Heading5"/>
    <w:uiPriority w:val="9"/>
    <w:rsid w:val="00D507E6"/>
    <w:rPr>
      <w:rFonts w:ascii="Times New Roman" w:eastAsia="Times New Roman" w:hAnsi="Times New Roman" w:cs="Times New Roman"/>
      <w:bCs/>
      <w:sz w:val="24"/>
      <w:szCs w:val="24"/>
      <w:lang w:val="x-none" w:eastAsia="x-none"/>
    </w:rPr>
  </w:style>
  <w:style w:type="character" w:customStyle="1" w:styleId="Heading6Char">
    <w:name w:val="Heading 6 Char"/>
    <w:basedOn w:val="DefaultParagraphFont"/>
    <w:link w:val="Heading6"/>
    <w:uiPriority w:val="9"/>
    <w:rsid w:val="00D2217F"/>
    <w:rPr>
      <w:rFonts w:eastAsia="Times New Roman" w:cs="Times New Roman"/>
      <w:sz w:val="24"/>
      <w:szCs w:val="24"/>
      <w:lang w:val="x-none" w:eastAsia="x-none"/>
    </w:rPr>
  </w:style>
  <w:style w:type="character" w:customStyle="1" w:styleId="Heading7Char">
    <w:name w:val="Heading 7 Char"/>
    <w:basedOn w:val="DefaultParagraphFont"/>
    <w:link w:val="Heading7"/>
    <w:uiPriority w:val="9"/>
    <w:rsid w:val="00EA0D2F"/>
    <w:rPr>
      <w:rFonts w:eastAsia="Times New Roman" w:cs="Times New Roman"/>
      <w:b/>
      <w:szCs w:val="20"/>
      <w:u w:val="single"/>
      <w:lang w:val="x-none" w:eastAsia="x-none"/>
    </w:rPr>
  </w:style>
  <w:style w:type="character" w:customStyle="1" w:styleId="Heading8Char">
    <w:name w:val="Heading 8 Char"/>
    <w:aliases w:val="8 Char1"/>
    <w:basedOn w:val="DefaultParagraphFont"/>
    <w:link w:val="Heading8"/>
    <w:uiPriority w:val="9"/>
    <w:rsid w:val="00300569"/>
    <w:rPr>
      <w:rFonts w:ascii="Calibri" w:eastAsia="Times New Roman" w:hAnsi="Calibri" w:cs="Times New Roman"/>
      <w:i/>
      <w:iCs/>
      <w:sz w:val="24"/>
      <w:szCs w:val="24"/>
      <w:lang w:val="en-US"/>
    </w:rPr>
  </w:style>
  <w:style w:type="character" w:styleId="PageNumber">
    <w:name w:val="page number"/>
    <w:basedOn w:val="DefaultParagraphFont"/>
    <w:rsid w:val="00300569"/>
  </w:style>
  <w:style w:type="paragraph" w:styleId="Subtitle">
    <w:name w:val="Subtitle"/>
    <w:basedOn w:val="Normal"/>
    <w:link w:val="SubtitleChar"/>
    <w:qFormat/>
    <w:rsid w:val="00300569"/>
    <w:pPr>
      <w:jc w:val="center"/>
    </w:pPr>
    <w:rPr>
      <w:rFonts w:ascii="Times New Roman" w:eastAsia="Times New Roman" w:hAnsi="Times New Roman" w:cs="Times New Roman"/>
      <w:sz w:val="24"/>
      <w:szCs w:val="20"/>
      <w:lang w:val="x-none" w:eastAsia="x-none"/>
    </w:rPr>
  </w:style>
  <w:style w:type="character" w:customStyle="1" w:styleId="SubtitleChar">
    <w:name w:val="Subtitle Char"/>
    <w:basedOn w:val="DefaultParagraphFont"/>
    <w:link w:val="Subtitle"/>
    <w:rsid w:val="00300569"/>
    <w:rPr>
      <w:rFonts w:ascii="Times New Roman" w:eastAsia="Times New Roman" w:hAnsi="Times New Roman" w:cs="Times New Roman"/>
      <w:sz w:val="24"/>
      <w:szCs w:val="20"/>
      <w:lang w:val="x-none" w:eastAsia="x-none"/>
    </w:rPr>
  </w:style>
  <w:style w:type="paragraph" w:styleId="BodyTextIndent2">
    <w:name w:val="Body Text Indent 2"/>
    <w:basedOn w:val="Normal"/>
    <w:link w:val="BodyTextIndent2Char"/>
    <w:rsid w:val="00300569"/>
    <w:pPr>
      <w:ind w:left="720" w:hanging="720"/>
    </w:pPr>
    <w:rPr>
      <w:rFonts w:ascii="Times New Roman" w:eastAsia="Times New Roman" w:hAnsi="Times New Roman" w:cs="Times New Roman"/>
      <w:sz w:val="24"/>
      <w:szCs w:val="20"/>
      <w:lang w:val="x-none" w:eastAsia="x-none"/>
    </w:rPr>
  </w:style>
  <w:style w:type="character" w:customStyle="1" w:styleId="BodyTextIndent2Char">
    <w:name w:val="Body Text Indent 2 Char"/>
    <w:basedOn w:val="DefaultParagraphFont"/>
    <w:link w:val="BodyTextIndent2"/>
    <w:rsid w:val="00300569"/>
    <w:rPr>
      <w:rFonts w:ascii="Times New Roman" w:eastAsia="Times New Roman" w:hAnsi="Times New Roman" w:cs="Times New Roman"/>
      <w:sz w:val="24"/>
      <w:szCs w:val="20"/>
      <w:lang w:val="x-none" w:eastAsia="x-none"/>
    </w:rPr>
  </w:style>
  <w:style w:type="paragraph" w:customStyle="1" w:styleId="Table">
    <w:name w:val="Table"/>
    <w:rsid w:val="00300569"/>
    <w:pPr>
      <w:ind w:left="284" w:hanging="284"/>
      <w:jc w:val="center"/>
    </w:pPr>
    <w:rPr>
      <w:rFonts w:ascii="Times" w:eastAsia="Times New Roman" w:hAnsi="Times" w:cs="Times New Roman"/>
      <w:b/>
      <w:szCs w:val="20"/>
      <w:lang w:val="en-GB" w:eastAsia="fr-FR"/>
    </w:rPr>
  </w:style>
  <w:style w:type="paragraph" w:styleId="Caption">
    <w:name w:val="caption"/>
    <w:aliases w:val="Fig"/>
    <w:next w:val="Normal"/>
    <w:link w:val="CaptionChar"/>
    <w:autoRedefine/>
    <w:qFormat/>
    <w:rsid w:val="003F09B4"/>
    <w:pPr>
      <w:spacing w:before="120" w:after="120"/>
      <w:jc w:val="center"/>
    </w:pPr>
    <w:rPr>
      <w:rFonts w:ascii="Times New Roman" w:eastAsia="Times New Roman" w:hAnsi="Times New Roman" w:cs="Times New Roman"/>
      <w:b/>
      <w:szCs w:val="20"/>
      <w:lang w:val="en-GB" w:eastAsia="fr-FR"/>
    </w:rPr>
  </w:style>
  <w:style w:type="paragraph" w:styleId="BodyText">
    <w:name w:val="Body Text"/>
    <w:basedOn w:val="Normal"/>
    <w:link w:val="BodyTextChar"/>
    <w:uiPriority w:val="99"/>
    <w:rsid w:val="00300569"/>
    <w:pPr>
      <w:spacing w:after="120"/>
    </w:pPr>
    <w:rPr>
      <w:rFonts w:ascii="Times New Roman" w:eastAsia="Times New Roman" w:hAnsi="Times New Roman" w:cs="Times New Roman"/>
      <w:sz w:val="20"/>
      <w:szCs w:val="20"/>
      <w:lang w:val="en-GB" w:eastAsia="x-none"/>
    </w:rPr>
  </w:style>
  <w:style w:type="character" w:customStyle="1" w:styleId="BodyTextChar">
    <w:name w:val="Body Text Char"/>
    <w:basedOn w:val="DefaultParagraphFont"/>
    <w:link w:val="BodyText"/>
    <w:uiPriority w:val="99"/>
    <w:rsid w:val="00300569"/>
    <w:rPr>
      <w:rFonts w:ascii="Times New Roman" w:eastAsia="Times New Roman" w:hAnsi="Times New Roman" w:cs="Times New Roman"/>
      <w:sz w:val="20"/>
      <w:szCs w:val="20"/>
      <w:lang w:val="en-GB" w:eastAsia="x-none"/>
    </w:rPr>
  </w:style>
  <w:style w:type="paragraph" w:styleId="DocumentMap">
    <w:name w:val="Document Map"/>
    <w:basedOn w:val="Normal"/>
    <w:link w:val="DocumentMapChar"/>
    <w:semiHidden/>
    <w:rsid w:val="00300569"/>
    <w:pPr>
      <w:shd w:val="clear" w:color="auto" w:fill="000080"/>
    </w:pPr>
    <w:rPr>
      <w:rFonts w:ascii="Tahoma" w:eastAsia="Times New Roman" w:hAnsi="Tahoma" w:cs="Times New Roman"/>
      <w:sz w:val="20"/>
      <w:szCs w:val="20"/>
      <w:lang w:val="x-none" w:eastAsia="x-none"/>
    </w:rPr>
  </w:style>
  <w:style w:type="character" w:customStyle="1" w:styleId="DocumentMapChar">
    <w:name w:val="Document Map Char"/>
    <w:basedOn w:val="DefaultParagraphFont"/>
    <w:link w:val="DocumentMap"/>
    <w:semiHidden/>
    <w:rsid w:val="00300569"/>
    <w:rPr>
      <w:rFonts w:ascii="Tahoma" w:eastAsia="Times New Roman" w:hAnsi="Tahoma" w:cs="Times New Roman"/>
      <w:sz w:val="20"/>
      <w:szCs w:val="20"/>
      <w:shd w:val="clear" w:color="auto" w:fill="000080"/>
      <w:lang w:val="x-none" w:eastAsia="x-none"/>
    </w:rPr>
  </w:style>
  <w:style w:type="table" w:styleId="TableGrid">
    <w:name w:val="Table Grid"/>
    <w:basedOn w:val="TableNormal"/>
    <w:uiPriority w:val="39"/>
    <w:rsid w:val="00300569"/>
    <w:rPr>
      <w:rFonts w:ascii="Times New Roman" w:eastAsia="Times New Roman" w:hAnsi="Times New Roman" w:cs="Times New Roman"/>
      <w:sz w:val="20"/>
      <w:szCs w:val="20"/>
      <w:lang w:eastAsia="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rsid w:val="00300569"/>
    <w:rPr>
      <w:color w:val="800080"/>
      <w:u w:val="single"/>
    </w:rPr>
  </w:style>
  <w:style w:type="character" w:customStyle="1" w:styleId="bdy">
    <w:name w:val="bdy"/>
    <w:basedOn w:val="DefaultParagraphFont"/>
    <w:rsid w:val="00300569"/>
  </w:style>
  <w:style w:type="paragraph" w:styleId="TableofFigures">
    <w:name w:val="table of figures"/>
    <w:basedOn w:val="Normal"/>
    <w:next w:val="Normal"/>
    <w:uiPriority w:val="99"/>
    <w:rsid w:val="00300569"/>
    <w:rPr>
      <w:rFonts w:ascii="Times New Roman" w:eastAsia="Times New Roman" w:hAnsi="Times New Roman" w:cs="Times New Roman"/>
      <w:sz w:val="24"/>
      <w:szCs w:val="24"/>
      <w:lang w:val="en-US"/>
    </w:rPr>
  </w:style>
  <w:style w:type="paragraph" w:styleId="List">
    <w:name w:val="List"/>
    <w:basedOn w:val="Normal"/>
    <w:rsid w:val="00300569"/>
    <w:pPr>
      <w:numPr>
        <w:numId w:val="4"/>
      </w:numPr>
      <w:contextualSpacing/>
    </w:pPr>
    <w:rPr>
      <w:rFonts w:ascii="Times New Roman" w:eastAsia="Times New Roman" w:hAnsi="Times New Roman" w:cs="Times New Roman"/>
      <w:sz w:val="24"/>
      <w:szCs w:val="24"/>
      <w:lang w:val="en-US"/>
    </w:rPr>
  </w:style>
  <w:style w:type="paragraph" w:styleId="NoSpacing">
    <w:name w:val="No Spacing"/>
    <w:link w:val="NoSpacingChar"/>
    <w:uiPriority w:val="1"/>
    <w:qFormat/>
    <w:rsid w:val="00300569"/>
    <w:rPr>
      <w:rFonts w:ascii="Calibri" w:eastAsia="Times New Roman" w:hAnsi="Calibri" w:cs="Times New Roman"/>
      <w:lang w:val="en-US"/>
    </w:rPr>
  </w:style>
  <w:style w:type="paragraph" w:styleId="PlainText">
    <w:name w:val="Plain Text"/>
    <w:aliases w:val=" Char, Char Char Char Char Char Char Char Char Char Char Char Char Char Char Char Char Char Char Char Char Char Char Char Char Char Char Char Char Char Char Char Char Char Char Char Char Char Char Char,Char Char"/>
    <w:basedOn w:val="Normal"/>
    <w:link w:val="PlainTextChar"/>
    <w:rsid w:val="00300569"/>
    <w:rPr>
      <w:rFonts w:ascii="Courier New" w:eastAsia="Times New Roman" w:hAnsi="Courier New" w:cs="Mangal"/>
      <w:sz w:val="20"/>
      <w:szCs w:val="20"/>
      <w:lang w:val="x-none" w:eastAsia="x-none" w:bidi="hi-IN"/>
    </w:rPr>
  </w:style>
  <w:style w:type="character" w:customStyle="1" w:styleId="PlainTextChar">
    <w:name w:val="Plain Text Char"/>
    <w:aliases w:val=" Char Char, Char Char Char Char Char Char Char Char Char Char Char Char Char Char Char Char Char Char Char Char Char Char Char Char Char Char Char Char Char Char Char Char Char Char Char Char Char Char Char Char,Char Char Char"/>
    <w:basedOn w:val="DefaultParagraphFont"/>
    <w:link w:val="PlainText"/>
    <w:rsid w:val="00300569"/>
    <w:rPr>
      <w:rFonts w:ascii="Courier New" w:eastAsia="Times New Roman" w:hAnsi="Courier New" w:cs="Mangal"/>
      <w:sz w:val="20"/>
      <w:szCs w:val="20"/>
      <w:lang w:val="x-none" w:eastAsia="x-none" w:bidi="hi-IN"/>
    </w:rPr>
  </w:style>
  <w:style w:type="paragraph" w:customStyle="1" w:styleId="Default">
    <w:name w:val="Default"/>
    <w:rsid w:val="00300569"/>
    <w:pPr>
      <w:autoSpaceDE w:val="0"/>
      <w:autoSpaceDN w:val="0"/>
      <w:adjustRightInd w:val="0"/>
    </w:pPr>
    <w:rPr>
      <w:rFonts w:ascii="Arial" w:eastAsia="Calibri" w:hAnsi="Arial" w:cs="Arial"/>
      <w:color w:val="000000"/>
      <w:sz w:val="24"/>
      <w:szCs w:val="24"/>
      <w:lang w:val="en-US"/>
    </w:rPr>
  </w:style>
  <w:style w:type="paragraph" w:styleId="BodyTextIndent3">
    <w:name w:val="Body Text Indent 3"/>
    <w:basedOn w:val="Normal"/>
    <w:link w:val="BodyTextIndent3Char"/>
    <w:uiPriority w:val="99"/>
    <w:semiHidden/>
    <w:unhideWhenUsed/>
    <w:rsid w:val="00300569"/>
    <w:pPr>
      <w:spacing w:after="120"/>
      <w:ind w:left="360"/>
    </w:pPr>
    <w:rPr>
      <w:rFonts w:ascii="Times New Roman" w:eastAsia="Times New Roman" w:hAnsi="Times New Roman" w:cs="Times New Roman"/>
      <w:sz w:val="16"/>
      <w:szCs w:val="16"/>
      <w:lang w:val="en-US"/>
    </w:rPr>
  </w:style>
  <w:style w:type="character" w:customStyle="1" w:styleId="BodyTextIndent3Char">
    <w:name w:val="Body Text Indent 3 Char"/>
    <w:basedOn w:val="DefaultParagraphFont"/>
    <w:link w:val="BodyTextIndent3"/>
    <w:uiPriority w:val="99"/>
    <w:semiHidden/>
    <w:rsid w:val="00300569"/>
    <w:rPr>
      <w:rFonts w:ascii="Times New Roman" w:eastAsia="Times New Roman" w:hAnsi="Times New Roman" w:cs="Times New Roman"/>
      <w:sz w:val="16"/>
      <w:szCs w:val="16"/>
      <w:lang w:val="en-US"/>
    </w:rPr>
  </w:style>
  <w:style w:type="character" w:customStyle="1" w:styleId="apple-style-span">
    <w:name w:val="apple-style-span"/>
    <w:rsid w:val="00300569"/>
  </w:style>
  <w:style w:type="paragraph" w:styleId="NormalWeb">
    <w:name w:val="Normal (Web)"/>
    <w:basedOn w:val="Normal"/>
    <w:uiPriority w:val="99"/>
    <w:semiHidden/>
    <w:unhideWhenUsed/>
    <w:rsid w:val="00300569"/>
    <w:pPr>
      <w:spacing w:before="100" w:beforeAutospacing="1" w:after="100" w:afterAutospacing="1"/>
    </w:pPr>
    <w:rPr>
      <w:rFonts w:ascii="Times New Roman" w:eastAsia="Times New Roman" w:hAnsi="Times New Roman" w:cs="Times New Roman"/>
      <w:sz w:val="24"/>
      <w:szCs w:val="24"/>
      <w:lang w:val="en-US"/>
    </w:rPr>
  </w:style>
  <w:style w:type="character" w:customStyle="1" w:styleId="apple-converted-space">
    <w:name w:val="apple-converted-space"/>
    <w:rsid w:val="00300569"/>
  </w:style>
  <w:style w:type="paragraph" w:customStyle="1" w:styleId="HeadingL2">
    <w:name w:val="Heading L2"/>
    <w:basedOn w:val="Normal"/>
    <w:next w:val="Heading2"/>
    <w:link w:val="HeadingL2Char"/>
    <w:qFormat/>
    <w:rsid w:val="00300569"/>
    <w:pPr>
      <w:widowControl w:val="0"/>
      <w:autoSpaceDE w:val="0"/>
      <w:autoSpaceDN w:val="0"/>
      <w:adjustRightInd w:val="0"/>
    </w:pPr>
    <w:rPr>
      <w:rFonts w:ascii="Times New Roman" w:eastAsia="Times New Roman" w:hAnsi="Times New Roman" w:cs="Times New Roman"/>
      <w:b/>
      <w:bCs/>
      <w:caps/>
      <w:color w:val="000000"/>
      <w:sz w:val="24"/>
      <w:szCs w:val="24"/>
      <w:lang w:val="en-US"/>
    </w:rPr>
  </w:style>
  <w:style w:type="character" w:customStyle="1" w:styleId="HeadingL2Char">
    <w:name w:val="Heading L2 Char"/>
    <w:link w:val="HeadingL2"/>
    <w:rsid w:val="00300569"/>
    <w:rPr>
      <w:rFonts w:ascii="Times New Roman" w:eastAsia="Times New Roman" w:hAnsi="Times New Roman" w:cs="Times New Roman"/>
      <w:b/>
      <w:bCs/>
      <w:caps/>
      <w:color w:val="000000"/>
      <w:sz w:val="24"/>
      <w:szCs w:val="24"/>
      <w:lang w:val="en-US"/>
    </w:rPr>
  </w:style>
  <w:style w:type="paragraph" w:styleId="TOC4">
    <w:name w:val="toc 4"/>
    <w:basedOn w:val="Normal"/>
    <w:next w:val="Normal"/>
    <w:autoRedefine/>
    <w:uiPriority w:val="39"/>
    <w:unhideWhenUsed/>
    <w:rsid w:val="00300569"/>
    <w:pPr>
      <w:spacing w:after="100" w:line="276" w:lineRule="auto"/>
      <w:ind w:left="660"/>
    </w:pPr>
    <w:rPr>
      <w:rFonts w:ascii="Calibri" w:eastAsia="Times New Roman" w:hAnsi="Calibri" w:cs="Times New Roman"/>
      <w:lang w:eastAsia="en-IN"/>
    </w:rPr>
  </w:style>
  <w:style w:type="paragraph" w:styleId="TOC5">
    <w:name w:val="toc 5"/>
    <w:basedOn w:val="Normal"/>
    <w:next w:val="Normal"/>
    <w:autoRedefine/>
    <w:uiPriority w:val="39"/>
    <w:unhideWhenUsed/>
    <w:rsid w:val="00300569"/>
    <w:pPr>
      <w:spacing w:after="100" w:line="276" w:lineRule="auto"/>
      <w:ind w:left="880"/>
    </w:pPr>
    <w:rPr>
      <w:rFonts w:ascii="Calibri" w:eastAsia="Times New Roman" w:hAnsi="Calibri" w:cs="Times New Roman"/>
      <w:lang w:eastAsia="en-IN"/>
    </w:rPr>
  </w:style>
  <w:style w:type="paragraph" w:styleId="TOC6">
    <w:name w:val="toc 6"/>
    <w:basedOn w:val="Normal"/>
    <w:next w:val="Normal"/>
    <w:autoRedefine/>
    <w:uiPriority w:val="39"/>
    <w:unhideWhenUsed/>
    <w:rsid w:val="00300569"/>
    <w:pPr>
      <w:spacing w:after="100" w:line="276" w:lineRule="auto"/>
      <w:ind w:left="1100"/>
    </w:pPr>
    <w:rPr>
      <w:rFonts w:ascii="Calibri" w:eastAsia="Times New Roman" w:hAnsi="Calibri" w:cs="Times New Roman"/>
      <w:lang w:eastAsia="en-IN"/>
    </w:rPr>
  </w:style>
  <w:style w:type="paragraph" w:styleId="TOC7">
    <w:name w:val="toc 7"/>
    <w:basedOn w:val="Normal"/>
    <w:next w:val="Normal"/>
    <w:autoRedefine/>
    <w:uiPriority w:val="39"/>
    <w:unhideWhenUsed/>
    <w:rsid w:val="00300569"/>
    <w:pPr>
      <w:spacing w:after="100" w:line="276" w:lineRule="auto"/>
      <w:ind w:left="1320"/>
    </w:pPr>
    <w:rPr>
      <w:rFonts w:ascii="Calibri" w:eastAsia="Times New Roman" w:hAnsi="Calibri" w:cs="Times New Roman"/>
      <w:lang w:eastAsia="en-IN"/>
    </w:rPr>
  </w:style>
  <w:style w:type="paragraph" w:styleId="TOC8">
    <w:name w:val="toc 8"/>
    <w:basedOn w:val="Normal"/>
    <w:next w:val="Normal"/>
    <w:autoRedefine/>
    <w:uiPriority w:val="39"/>
    <w:unhideWhenUsed/>
    <w:rsid w:val="00300569"/>
    <w:pPr>
      <w:spacing w:after="100" w:line="276" w:lineRule="auto"/>
      <w:ind w:left="1540"/>
    </w:pPr>
    <w:rPr>
      <w:rFonts w:ascii="Calibri" w:eastAsia="Times New Roman" w:hAnsi="Calibri" w:cs="Times New Roman"/>
      <w:lang w:eastAsia="en-IN"/>
    </w:rPr>
  </w:style>
  <w:style w:type="paragraph" w:styleId="TOC9">
    <w:name w:val="toc 9"/>
    <w:basedOn w:val="Normal"/>
    <w:next w:val="Normal"/>
    <w:autoRedefine/>
    <w:uiPriority w:val="39"/>
    <w:unhideWhenUsed/>
    <w:rsid w:val="00300569"/>
    <w:pPr>
      <w:spacing w:after="100" w:line="276" w:lineRule="auto"/>
      <w:ind w:left="1760"/>
    </w:pPr>
    <w:rPr>
      <w:rFonts w:ascii="Calibri" w:eastAsia="Times New Roman" w:hAnsi="Calibri" w:cs="Times New Roman"/>
      <w:lang w:eastAsia="en-IN"/>
    </w:rPr>
  </w:style>
  <w:style w:type="character" w:customStyle="1" w:styleId="NoSpacingChar">
    <w:name w:val="No Spacing Char"/>
    <w:link w:val="NoSpacing"/>
    <w:uiPriority w:val="1"/>
    <w:rsid w:val="00300569"/>
    <w:rPr>
      <w:rFonts w:ascii="Calibri" w:eastAsia="Times New Roman" w:hAnsi="Calibri" w:cs="Times New Roman"/>
      <w:lang w:val="en-US"/>
    </w:rPr>
  </w:style>
  <w:style w:type="character" w:customStyle="1" w:styleId="zmsearchresult">
    <w:name w:val="zmsearchresult"/>
    <w:basedOn w:val="DefaultParagraphFont"/>
    <w:rsid w:val="00300569"/>
  </w:style>
  <w:style w:type="paragraph" w:customStyle="1" w:styleId="CM7">
    <w:name w:val="CM7"/>
    <w:basedOn w:val="Default"/>
    <w:next w:val="Default"/>
    <w:uiPriority w:val="99"/>
    <w:rsid w:val="00300569"/>
    <w:pPr>
      <w:widowControl w:val="0"/>
    </w:pPr>
    <w:rPr>
      <w:rFonts w:eastAsia="Times New Roman"/>
      <w:color w:val="auto"/>
      <w:lang w:val="en-IN" w:eastAsia="en-IN"/>
    </w:rPr>
  </w:style>
  <w:style w:type="paragraph" w:customStyle="1" w:styleId="CM1">
    <w:name w:val="CM1"/>
    <w:basedOn w:val="Default"/>
    <w:next w:val="Default"/>
    <w:uiPriority w:val="99"/>
    <w:rsid w:val="00300569"/>
    <w:pPr>
      <w:widowControl w:val="0"/>
      <w:spacing w:line="256" w:lineRule="atLeast"/>
    </w:pPr>
    <w:rPr>
      <w:rFonts w:eastAsia="Times New Roman"/>
      <w:color w:val="auto"/>
      <w:lang w:val="en-IN" w:eastAsia="en-IN"/>
    </w:rPr>
  </w:style>
  <w:style w:type="paragraph" w:customStyle="1" w:styleId="CM8">
    <w:name w:val="CM8"/>
    <w:basedOn w:val="Default"/>
    <w:next w:val="Default"/>
    <w:uiPriority w:val="99"/>
    <w:rsid w:val="00300569"/>
    <w:pPr>
      <w:widowControl w:val="0"/>
    </w:pPr>
    <w:rPr>
      <w:rFonts w:eastAsia="Times New Roman"/>
      <w:color w:val="auto"/>
      <w:lang w:val="en-IN" w:eastAsia="en-IN"/>
    </w:rPr>
  </w:style>
  <w:style w:type="paragraph" w:customStyle="1" w:styleId="CM9">
    <w:name w:val="CM9"/>
    <w:basedOn w:val="Default"/>
    <w:next w:val="Default"/>
    <w:uiPriority w:val="99"/>
    <w:rsid w:val="00300569"/>
    <w:pPr>
      <w:widowControl w:val="0"/>
    </w:pPr>
    <w:rPr>
      <w:rFonts w:eastAsia="Times New Roman"/>
      <w:color w:val="auto"/>
      <w:lang w:val="en-IN" w:eastAsia="en-IN"/>
    </w:rPr>
  </w:style>
  <w:style w:type="paragraph" w:customStyle="1" w:styleId="CM10">
    <w:name w:val="CM10"/>
    <w:basedOn w:val="Default"/>
    <w:next w:val="Default"/>
    <w:uiPriority w:val="99"/>
    <w:rsid w:val="00300569"/>
    <w:pPr>
      <w:widowControl w:val="0"/>
    </w:pPr>
    <w:rPr>
      <w:rFonts w:eastAsia="Times New Roman"/>
      <w:color w:val="auto"/>
      <w:lang w:val="en-IN" w:eastAsia="en-IN"/>
    </w:rPr>
  </w:style>
  <w:style w:type="character" w:customStyle="1" w:styleId="Heading9Char">
    <w:name w:val="Heading 9 Char"/>
    <w:basedOn w:val="DefaultParagraphFont"/>
    <w:link w:val="Heading9"/>
    <w:uiPriority w:val="9"/>
    <w:rsid w:val="0053662E"/>
    <w:rPr>
      <w:rFonts w:ascii="Helvetica" w:eastAsia="Times New Roman" w:hAnsi="Helvetica" w:cs="Times New Roman"/>
      <w:i/>
      <w:sz w:val="18"/>
      <w:szCs w:val="20"/>
      <w:lang w:val="en-US"/>
    </w:rPr>
  </w:style>
  <w:style w:type="character" w:customStyle="1" w:styleId="Heading1Char1">
    <w:name w:val="Heading 1 Char1"/>
    <w:aliases w:val="1 Char,Sub Heading Char"/>
    <w:basedOn w:val="DefaultParagraphFont"/>
    <w:rsid w:val="0053662E"/>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2 Char,2Level Char,h2 Char"/>
    <w:basedOn w:val="DefaultParagraphFont"/>
    <w:semiHidden/>
    <w:rsid w:val="0053662E"/>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3 Char1,h3 Char1"/>
    <w:basedOn w:val="DefaultParagraphFont"/>
    <w:semiHidden/>
    <w:rsid w:val="0053662E"/>
    <w:rPr>
      <w:rFonts w:asciiTheme="majorHAnsi" w:eastAsiaTheme="majorEastAsia" w:hAnsiTheme="majorHAnsi" w:cstheme="majorBidi"/>
      <w:color w:val="1F4D78" w:themeColor="accent1" w:themeShade="7F"/>
      <w:sz w:val="24"/>
      <w:szCs w:val="24"/>
    </w:rPr>
  </w:style>
  <w:style w:type="character" w:customStyle="1" w:styleId="Heading4Char1">
    <w:name w:val="Heading 4 Char1"/>
    <w:aliases w:val="4 Char,h4 Char"/>
    <w:basedOn w:val="DefaultParagraphFont"/>
    <w:semiHidden/>
    <w:rsid w:val="0053662E"/>
    <w:rPr>
      <w:rFonts w:asciiTheme="majorHAnsi" w:eastAsiaTheme="majorEastAsia" w:hAnsiTheme="majorHAnsi" w:cstheme="majorBidi"/>
      <w:i/>
      <w:iCs/>
      <w:color w:val="2E74B5" w:themeColor="accent1" w:themeShade="BF"/>
      <w:sz w:val="24"/>
      <w:szCs w:val="24"/>
    </w:rPr>
  </w:style>
  <w:style w:type="character" w:customStyle="1" w:styleId="Heading5Char1">
    <w:name w:val="Heading 5 Char1"/>
    <w:aliases w:val="5 Char"/>
    <w:basedOn w:val="DefaultParagraphFont"/>
    <w:semiHidden/>
    <w:rsid w:val="0053662E"/>
    <w:rPr>
      <w:rFonts w:asciiTheme="majorHAnsi" w:eastAsiaTheme="majorEastAsia" w:hAnsiTheme="majorHAnsi" w:cstheme="majorBidi"/>
      <w:color w:val="2E74B5" w:themeColor="accent1" w:themeShade="BF"/>
      <w:sz w:val="24"/>
      <w:szCs w:val="24"/>
    </w:rPr>
  </w:style>
  <w:style w:type="character" w:customStyle="1" w:styleId="Heading8Char1">
    <w:name w:val="Heading 8 Char1"/>
    <w:aliases w:val="8 Char"/>
    <w:basedOn w:val="DefaultParagraphFont"/>
    <w:semiHidden/>
    <w:rsid w:val="0053662E"/>
    <w:rPr>
      <w:rFonts w:asciiTheme="majorHAnsi" w:eastAsiaTheme="majorEastAsia" w:hAnsiTheme="majorHAnsi" w:cstheme="majorBidi"/>
      <w:color w:val="272727" w:themeColor="text1" w:themeTint="D8"/>
      <w:sz w:val="21"/>
      <w:szCs w:val="21"/>
    </w:rPr>
  </w:style>
  <w:style w:type="paragraph" w:styleId="Title">
    <w:name w:val="Title"/>
    <w:basedOn w:val="Normal"/>
    <w:link w:val="TitleChar"/>
    <w:qFormat/>
    <w:rsid w:val="0053662E"/>
    <w:pPr>
      <w:jc w:val="center"/>
    </w:pPr>
    <w:rPr>
      <w:rFonts w:ascii="Times New Roman" w:eastAsia="Times New Roman" w:hAnsi="Times New Roman" w:cs="Times New Roman"/>
      <w:b/>
      <w:sz w:val="32"/>
      <w:szCs w:val="20"/>
      <w:lang w:val="en-AU"/>
    </w:rPr>
  </w:style>
  <w:style w:type="character" w:customStyle="1" w:styleId="TitleChar">
    <w:name w:val="Title Char"/>
    <w:basedOn w:val="DefaultParagraphFont"/>
    <w:link w:val="Title"/>
    <w:rsid w:val="0053662E"/>
    <w:rPr>
      <w:rFonts w:ascii="Times New Roman" w:eastAsia="Times New Roman" w:hAnsi="Times New Roman" w:cs="Times New Roman"/>
      <w:b/>
      <w:sz w:val="32"/>
      <w:szCs w:val="20"/>
      <w:lang w:val="en-AU"/>
    </w:rPr>
  </w:style>
  <w:style w:type="paragraph" w:styleId="Revision">
    <w:name w:val="Revision"/>
    <w:uiPriority w:val="99"/>
    <w:semiHidden/>
    <w:rsid w:val="0053662E"/>
    <w:rPr>
      <w:rFonts w:ascii="Calibri" w:eastAsia="Times New Roman" w:hAnsi="Calibri" w:cs="Times New Roman"/>
      <w:lang w:val="en-US"/>
    </w:rPr>
  </w:style>
  <w:style w:type="paragraph" w:customStyle="1" w:styleId="paragraph">
    <w:name w:val="paragraph"/>
    <w:basedOn w:val="Normal"/>
    <w:rsid w:val="0053662E"/>
    <w:pPr>
      <w:suppressAutoHyphens/>
      <w:spacing w:before="100"/>
    </w:pPr>
    <w:rPr>
      <w:rFonts w:ascii="Times New Roman" w:eastAsia="Times New Roman" w:hAnsi="Times New Roman" w:cs="Times"/>
      <w:sz w:val="24"/>
      <w:szCs w:val="20"/>
      <w:lang w:val="en-US" w:eastAsia="ar-SA"/>
    </w:rPr>
  </w:style>
  <w:style w:type="numbering" w:customStyle="1" w:styleId="Style4">
    <w:name w:val="Style4"/>
    <w:uiPriority w:val="99"/>
    <w:rsid w:val="007A44BE"/>
    <w:pPr>
      <w:numPr>
        <w:numId w:val="6"/>
      </w:numPr>
    </w:pPr>
  </w:style>
  <w:style w:type="numbering" w:customStyle="1" w:styleId="Style5">
    <w:name w:val="Style5"/>
    <w:uiPriority w:val="99"/>
    <w:rsid w:val="00BF269F"/>
    <w:pPr>
      <w:numPr>
        <w:numId w:val="7"/>
      </w:numPr>
    </w:pPr>
  </w:style>
  <w:style w:type="numbering" w:customStyle="1" w:styleId="Style6">
    <w:name w:val="Style6"/>
    <w:uiPriority w:val="99"/>
    <w:rsid w:val="0085584A"/>
    <w:pPr>
      <w:numPr>
        <w:numId w:val="8"/>
      </w:numPr>
    </w:pPr>
  </w:style>
  <w:style w:type="paragraph" w:customStyle="1" w:styleId="CoverPage">
    <w:name w:val="Cover Page"/>
    <w:basedOn w:val="Normal"/>
    <w:link w:val="CoverPageChar"/>
    <w:qFormat/>
    <w:rsid w:val="006B7C59"/>
    <w:pPr>
      <w:spacing w:line="276" w:lineRule="auto"/>
    </w:pPr>
    <w:rPr>
      <w:lang w:val="en-US"/>
    </w:rPr>
  </w:style>
  <w:style w:type="character" w:customStyle="1" w:styleId="CoverPageChar">
    <w:name w:val="Cover Page Char"/>
    <w:basedOn w:val="DefaultParagraphFont"/>
    <w:link w:val="CoverPage"/>
    <w:rsid w:val="006B7C59"/>
    <w:rPr>
      <w:lang w:val="en-US"/>
    </w:rPr>
  </w:style>
  <w:style w:type="numbering" w:customStyle="1" w:styleId="Style7">
    <w:name w:val="Style7"/>
    <w:uiPriority w:val="99"/>
    <w:rsid w:val="009C2DF1"/>
    <w:pPr>
      <w:numPr>
        <w:numId w:val="9"/>
      </w:numPr>
    </w:pPr>
  </w:style>
  <w:style w:type="numbering" w:customStyle="1" w:styleId="Style8">
    <w:name w:val="Style8"/>
    <w:uiPriority w:val="99"/>
    <w:rsid w:val="009C2DF1"/>
    <w:pPr>
      <w:numPr>
        <w:numId w:val="10"/>
      </w:numPr>
    </w:pPr>
  </w:style>
  <w:style w:type="numbering" w:customStyle="1" w:styleId="Style9">
    <w:name w:val="Style9"/>
    <w:uiPriority w:val="99"/>
    <w:rsid w:val="009C2DF1"/>
    <w:pPr>
      <w:numPr>
        <w:numId w:val="11"/>
      </w:numPr>
    </w:pPr>
  </w:style>
  <w:style w:type="numbering" w:customStyle="1" w:styleId="Style10">
    <w:name w:val="Style10"/>
    <w:uiPriority w:val="99"/>
    <w:rsid w:val="009C2DF1"/>
    <w:pPr>
      <w:numPr>
        <w:numId w:val="12"/>
      </w:numPr>
    </w:pPr>
  </w:style>
  <w:style w:type="numbering" w:customStyle="1" w:styleId="Style11">
    <w:name w:val="Style11"/>
    <w:uiPriority w:val="99"/>
    <w:rsid w:val="00974F64"/>
    <w:pPr>
      <w:numPr>
        <w:numId w:val="13"/>
      </w:numPr>
    </w:pPr>
  </w:style>
  <w:style w:type="numbering" w:customStyle="1" w:styleId="Style12">
    <w:name w:val="Style12"/>
    <w:uiPriority w:val="99"/>
    <w:rsid w:val="004504F3"/>
    <w:pPr>
      <w:numPr>
        <w:numId w:val="14"/>
      </w:numPr>
    </w:pPr>
  </w:style>
  <w:style w:type="character" w:customStyle="1" w:styleId="Style1Char">
    <w:name w:val="Style1 Char"/>
    <w:rsid w:val="00D07DAF"/>
    <w:rPr>
      <w:bCs/>
      <w:kern w:val="28"/>
      <w:szCs w:val="32"/>
      <w:lang w:val="en-IN"/>
    </w:rPr>
  </w:style>
  <w:style w:type="numbering" w:customStyle="1" w:styleId="Style13">
    <w:name w:val="Style13"/>
    <w:uiPriority w:val="99"/>
    <w:rsid w:val="00C239D0"/>
    <w:pPr>
      <w:numPr>
        <w:numId w:val="15"/>
      </w:numPr>
    </w:pPr>
  </w:style>
  <w:style w:type="numbering" w:customStyle="1" w:styleId="Style14">
    <w:name w:val="Style14"/>
    <w:uiPriority w:val="99"/>
    <w:rsid w:val="00C239D0"/>
    <w:pPr>
      <w:numPr>
        <w:numId w:val="16"/>
      </w:numPr>
    </w:pPr>
  </w:style>
  <w:style w:type="numbering" w:customStyle="1" w:styleId="Style15">
    <w:name w:val="Style15"/>
    <w:uiPriority w:val="99"/>
    <w:rsid w:val="00C239D0"/>
    <w:pPr>
      <w:numPr>
        <w:numId w:val="17"/>
      </w:numPr>
    </w:pPr>
  </w:style>
  <w:style w:type="numbering" w:customStyle="1" w:styleId="Style16">
    <w:name w:val="Style16"/>
    <w:uiPriority w:val="99"/>
    <w:rsid w:val="008B6221"/>
    <w:pPr>
      <w:numPr>
        <w:numId w:val="18"/>
      </w:numPr>
    </w:pPr>
  </w:style>
  <w:style w:type="numbering" w:customStyle="1" w:styleId="Style17">
    <w:name w:val="Style17"/>
    <w:uiPriority w:val="99"/>
    <w:rsid w:val="00A11147"/>
    <w:pPr>
      <w:numPr>
        <w:numId w:val="20"/>
      </w:numPr>
    </w:pPr>
  </w:style>
  <w:style w:type="numbering" w:customStyle="1" w:styleId="Style18">
    <w:name w:val="Style18"/>
    <w:uiPriority w:val="99"/>
    <w:rsid w:val="004D1F73"/>
    <w:pPr>
      <w:numPr>
        <w:numId w:val="21"/>
      </w:numPr>
    </w:pPr>
  </w:style>
  <w:style w:type="numbering" w:customStyle="1" w:styleId="Style19">
    <w:name w:val="Style19"/>
    <w:uiPriority w:val="99"/>
    <w:rsid w:val="0048614C"/>
    <w:pPr>
      <w:numPr>
        <w:numId w:val="22"/>
      </w:numPr>
    </w:pPr>
  </w:style>
  <w:style w:type="numbering" w:customStyle="1" w:styleId="Style20">
    <w:name w:val="Style20"/>
    <w:uiPriority w:val="99"/>
    <w:rsid w:val="008B13FD"/>
    <w:pPr>
      <w:numPr>
        <w:numId w:val="23"/>
      </w:numPr>
    </w:pPr>
  </w:style>
  <w:style w:type="character" w:styleId="LineNumber">
    <w:name w:val="line number"/>
    <w:basedOn w:val="DefaultParagraphFont"/>
    <w:uiPriority w:val="99"/>
    <w:semiHidden/>
    <w:unhideWhenUsed/>
    <w:rsid w:val="004972F9"/>
  </w:style>
  <w:style w:type="paragraph" w:customStyle="1" w:styleId="Style1a">
    <w:name w:val="Style 1"/>
    <w:uiPriority w:val="99"/>
    <w:rsid w:val="00F72CAB"/>
    <w:pPr>
      <w:widowControl w:val="0"/>
      <w:autoSpaceDE w:val="0"/>
      <w:autoSpaceDN w:val="0"/>
      <w:adjustRightInd w:val="0"/>
      <w:ind w:left="0" w:firstLine="0"/>
      <w:jc w:val="left"/>
    </w:pPr>
    <w:rPr>
      <w:rFonts w:ascii="Times New Roman" w:eastAsia="Times New Roman" w:hAnsi="Times New Roman" w:cs="Times New Roman"/>
      <w:sz w:val="20"/>
      <w:szCs w:val="20"/>
      <w:lang w:val="en-US" w:eastAsia="de-CH"/>
    </w:rPr>
  </w:style>
  <w:style w:type="paragraph" w:customStyle="1" w:styleId="Heading-3">
    <w:name w:val="Heading-3"/>
    <w:basedOn w:val="Heading3"/>
    <w:next w:val="Heading3"/>
    <w:rsid w:val="00436ACB"/>
    <w:pPr>
      <w:keepNext w:val="0"/>
      <w:keepLines w:val="0"/>
      <w:numPr>
        <w:ilvl w:val="1"/>
        <w:numId w:val="25"/>
      </w:numPr>
      <w:spacing w:before="120" w:after="240"/>
    </w:pPr>
    <w:rPr>
      <w:rFonts w:asciiTheme="minorHAnsi" w:hAnsiTheme="minorHAnsi"/>
      <w:sz w:val="22"/>
    </w:rPr>
  </w:style>
  <w:style w:type="paragraph" w:customStyle="1" w:styleId="customheader-3">
    <w:name w:val="custom header-3"/>
    <w:basedOn w:val="Heading3"/>
    <w:link w:val="customheader-3Char"/>
    <w:qFormat/>
    <w:rsid w:val="00436ACB"/>
    <w:pPr>
      <w:keepNext w:val="0"/>
      <w:keepLines w:val="0"/>
      <w:numPr>
        <w:numId w:val="25"/>
      </w:numPr>
      <w:spacing w:after="240"/>
    </w:pPr>
    <w:rPr>
      <w:lang w:eastAsia="en-IN"/>
    </w:rPr>
  </w:style>
  <w:style w:type="character" w:customStyle="1" w:styleId="customheader-3Char">
    <w:name w:val="custom header-3 Char"/>
    <w:basedOn w:val="Heading3Char"/>
    <w:link w:val="customheader-3"/>
    <w:rsid w:val="00436ACB"/>
    <w:rPr>
      <w:rFonts w:asciiTheme="majorHAnsi" w:eastAsiaTheme="majorEastAsia" w:hAnsiTheme="majorHAnsi" w:cstheme="majorBidi"/>
      <w:sz w:val="24"/>
      <w:szCs w:val="24"/>
      <w:lang w:eastAsia="en-IN"/>
    </w:rPr>
  </w:style>
  <w:style w:type="paragraph" w:styleId="Index1">
    <w:name w:val="index 1"/>
    <w:basedOn w:val="Normal"/>
    <w:next w:val="Normal"/>
    <w:autoRedefine/>
    <w:uiPriority w:val="99"/>
    <w:unhideWhenUsed/>
    <w:rsid w:val="00065E7F"/>
    <w:pPr>
      <w:tabs>
        <w:tab w:val="right" w:pos="9742"/>
      </w:tabs>
      <w:spacing w:after="120"/>
      <w:ind w:left="220" w:hanging="220"/>
      <w:jc w:val="left"/>
    </w:pPr>
    <w:rPr>
      <w:rFonts w:ascii="Times New Roman" w:hAnsi="Times New Roman" w:cs="Times New Roman"/>
      <w:i/>
      <w:noProof/>
      <w:sz w:val="24"/>
      <w:szCs w:val="24"/>
      <w:lang w:val="en-US"/>
    </w:rPr>
  </w:style>
  <w:style w:type="paragraph" w:styleId="Index2">
    <w:name w:val="index 2"/>
    <w:basedOn w:val="Normal"/>
    <w:next w:val="Normal"/>
    <w:autoRedefine/>
    <w:uiPriority w:val="99"/>
    <w:unhideWhenUsed/>
    <w:rsid w:val="0004004B"/>
    <w:pPr>
      <w:ind w:left="440" w:hanging="220"/>
      <w:jc w:val="left"/>
    </w:pPr>
    <w:rPr>
      <w:sz w:val="18"/>
      <w:szCs w:val="18"/>
    </w:rPr>
  </w:style>
  <w:style w:type="paragraph" w:styleId="Index3">
    <w:name w:val="index 3"/>
    <w:basedOn w:val="Normal"/>
    <w:next w:val="Normal"/>
    <w:autoRedefine/>
    <w:uiPriority w:val="99"/>
    <w:unhideWhenUsed/>
    <w:rsid w:val="0004004B"/>
    <w:pPr>
      <w:ind w:left="660" w:hanging="220"/>
      <w:jc w:val="left"/>
    </w:pPr>
    <w:rPr>
      <w:sz w:val="18"/>
      <w:szCs w:val="18"/>
    </w:rPr>
  </w:style>
  <w:style w:type="paragraph" w:styleId="Index4">
    <w:name w:val="index 4"/>
    <w:basedOn w:val="Normal"/>
    <w:next w:val="Normal"/>
    <w:autoRedefine/>
    <w:uiPriority w:val="99"/>
    <w:unhideWhenUsed/>
    <w:rsid w:val="0004004B"/>
    <w:pPr>
      <w:ind w:left="880" w:hanging="220"/>
      <w:jc w:val="left"/>
    </w:pPr>
    <w:rPr>
      <w:sz w:val="18"/>
      <w:szCs w:val="18"/>
    </w:rPr>
  </w:style>
  <w:style w:type="paragraph" w:styleId="Index5">
    <w:name w:val="index 5"/>
    <w:basedOn w:val="Normal"/>
    <w:next w:val="Normal"/>
    <w:autoRedefine/>
    <w:uiPriority w:val="99"/>
    <w:unhideWhenUsed/>
    <w:rsid w:val="0004004B"/>
    <w:pPr>
      <w:ind w:left="1100" w:hanging="220"/>
      <w:jc w:val="left"/>
    </w:pPr>
    <w:rPr>
      <w:sz w:val="18"/>
      <w:szCs w:val="18"/>
    </w:rPr>
  </w:style>
  <w:style w:type="paragraph" w:styleId="Index6">
    <w:name w:val="index 6"/>
    <w:basedOn w:val="Normal"/>
    <w:next w:val="Normal"/>
    <w:autoRedefine/>
    <w:uiPriority w:val="99"/>
    <w:unhideWhenUsed/>
    <w:rsid w:val="0004004B"/>
    <w:pPr>
      <w:ind w:left="1320" w:hanging="220"/>
      <w:jc w:val="left"/>
    </w:pPr>
    <w:rPr>
      <w:sz w:val="18"/>
      <w:szCs w:val="18"/>
    </w:rPr>
  </w:style>
  <w:style w:type="paragraph" w:styleId="Index7">
    <w:name w:val="index 7"/>
    <w:basedOn w:val="Normal"/>
    <w:next w:val="Normal"/>
    <w:autoRedefine/>
    <w:uiPriority w:val="99"/>
    <w:unhideWhenUsed/>
    <w:rsid w:val="0004004B"/>
    <w:pPr>
      <w:ind w:left="1540" w:hanging="220"/>
      <w:jc w:val="left"/>
    </w:pPr>
    <w:rPr>
      <w:sz w:val="18"/>
      <w:szCs w:val="18"/>
    </w:rPr>
  </w:style>
  <w:style w:type="paragraph" w:styleId="Index8">
    <w:name w:val="index 8"/>
    <w:basedOn w:val="Normal"/>
    <w:next w:val="Normal"/>
    <w:autoRedefine/>
    <w:uiPriority w:val="99"/>
    <w:unhideWhenUsed/>
    <w:rsid w:val="0004004B"/>
    <w:pPr>
      <w:ind w:left="1760" w:hanging="220"/>
      <w:jc w:val="left"/>
    </w:pPr>
    <w:rPr>
      <w:sz w:val="18"/>
      <w:szCs w:val="18"/>
    </w:rPr>
  </w:style>
  <w:style w:type="paragraph" w:styleId="Index9">
    <w:name w:val="index 9"/>
    <w:basedOn w:val="Normal"/>
    <w:next w:val="Normal"/>
    <w:autoRedefine/>
    <w:uiPriority w:val="99"/>
    <w:unhideWhenUsed/>
    <w:rsid w:val="0004004B"/>
    <w:pPr>
      <w:ind w:left="1980" w:hanging="220"/>
      <w:jc w:val="left"/>
    </w:pPr>
    <w:rPr>
      <w:sz w:val="18"/>
      <w:szCs w:val="18"/>
    </w:rPr>
  </w:style>
  <w:style w:type="paragraph" w:styleId="IndexHeading">
    <w:name w:val="index heading"/>
    <w:basedOn w:val="Normal"/>
    <w:next w:val="Index1"/>
    <w:uiPriority w:val="99"/>
    <w:unhideWhenUsed/>
    <w:rsid w:val="0004004B"/>
    <w:pPr>
      <w:pBdr>
        <w:top w:val="single" w:sz="12" w:space="0" w:color="auto"/>
      </w:pBdr>
      <w:spacing w:before="360" w:after="240"/>
      <w:jc w:val="left"/>
    </w:pPr>
    <w:rPr>
      <w:b/>
      <w:bCs/>
      <w:i/>
      <w:iCs/>
      <w:sz w:val="26"/>
      <w:szCs w:val="26"/>
    </w:rPr>
  </w:style>
  <w:style w:type="character" w:customStyle="1" w:styleId="mw-headline">
    <w:name w:val="mw-headline"/>
    <w:basedOn w:val="DefaultParagraphFont"/>
    <w:rsid w:val="00E455DD"/>
  </w:style>
  <w:style w:type="paragraph" w:customStyle="1" w:styleId="custheader3">
    <w:name w:val="cust_header 3"/>
    <w:basedOn w:val="customheader-3"/>
    <w:link w:val="custheader3Char"/>
    <w:qFormat/>
    <w:rsid w:val="00620E6E"/>
    <w:rPr>
      <w:rFonts w:asciiTheme="minorHAnsi" w:eastAsia="Times New Roman" w:hAnsiTheme="minorHAnsi"/>
      <w:sz w:val="22"/>
      <w:lang w:val="en-US"/>
    </w:rPr>
  </w:style>
  <w:style w:type="character" w:customStyle="1" w:styleId="custheader3Char">
    <w:name w:val="cust_header 3 Char"/>
    <w:basedOn w:val="customheader-3Char"/>
    <w:link w:val="custheader3"/>
    <w:rsid w:val="00620E6E"/>
    <w:rPr>
      <w:rFonts w:asciiTheme="majorHAnsi" w:eastAsia="Times New Roman" w:hAnsiTheme="majorHAnsi" w:cstheme="majorBidi"/>
      <w:sz w:val="24"/>
      <w:szCs w:val="24"/>
      <w:lang w:val="en-US" w:eastAsia="en-IN"/>
    </w:rPr>
  </w:style>
  <w:style w:type="character" w:styleId="SubtleEmphasis">
    <w:name w:val="Subtle Emphasis"/>
    <w:basedOn w:val="DefaultParagraphFont"/>
    <w:uiPriority w:val="19"/>
    <w:qFormat/>
    <w:rsid w:val="00BC437B"/>
    <w:rPr>
      <w:i/>
      <w:iCs/>
      <w:color w:val="404040" w:themeColor="text1" w:themeTint="BF"/>
    </w:rPr>
  </w:style>
  <w:style w:type="paragraph" w:customStyle="1" w:styleId="Custom-BoldHeading3">
    <w:name w:val="Custom-Bold Heading3"/>
    <w:basedOn w:val="Heading3"/>
    <w:link w:val="Custom-BoldHeading3Char"/>
    <w:qFormat/>
    <w:rsid w:val="001D334F"/>
    <w:rPr>
      <w:rFonts w:asciiTheme="minorHAnsi" w:hAnsiTheme="minorHAnsi"/>
      <w:b/>
      <w:sz w:val="22"/>
      <w:lang w:bidi="hi-IN"/>
    </w:rPr>
  </w:style>
  <w:style w:type="paragraph" w:customStyle="1" w:styleId="Custom-BoldHeading-4">
    <w:name w:val="Custom-Bold Heading-4"/>
    <w:basedOn w:val="Heading4"/>
    <w:link w:val="Custom-BoldHeading-4Char"/>
    <w:qFormat/>
    <w:rsid w:val="0092165F"/>
    <w:rPr>
      <w:b/>
    </w:rPr>
  </w:style>
  <w:style w:type="character" w:customStyle="1" w:styleId="Custom-BoldHeading3Char">
    <w:name w:val="Custom-Bold Heading3 Char"/>
    <w:basedOn w:val="Heading3Char"/>
    <w:link w:val="Custom-BoldHeading3"/>
    <w:rsid w:val="001D334F"/>
    <w:rPr>
      <w:rFonts w:asciiTheme="majorHAnsi" w:eastAsiaTheme="majorEastAsia" w:hAnsiTheme="majorHAnsi" w:cstheme="majorBidi"/>
      <w:b/>
      <w:sz w:val="24"/>
      <w:szCs w:val="24"/>
      <w:lang w:bidi="hi-IN"/>
    </w:rPr>
  </w:style>
  <w:style w:type="character" w:customStyle="1" w:styleId="Custom-BoldHeading-4Char">
    <w:name w:val="Custom-Bold Heading-4 Char"/>
    <w:basedOn w:val="Heading4Char"/>
    <w:link w:val="Custom-BoldHeading-4"/>
    <w:rsid w:val="0092165F"/>
    <w:rPr>
      <w:rFonts w:eastAsia="Times New Roman" w:cs="Times New Roman"/>
      <w:b/>
      <w:szCs w:val="20"/>
      <w:lang w:val="x-none" w:eastAsia="x-none"/>
    </w:rPr>
  </w:style>
  <w:style w:type="paragraph" w:styleId="FootnoteText">
    <w:name w:val="footnote text"/>
    <w:basedOn w:val="Normal"/>
    <w:link w:val="FootnoteTextChar"/>
    <w:uiPriority w:val="99"/>
    <w:semiHidden/>
    <w:unhideWhenUsed/>
    <w:rsid w:val="00D215EA"/>
    <w:pPr>
      <w:spacing w:after="200" w:line="276" w:lineRule="auto"/>
      <w:jc w:val="left"/>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semiHidden/>
    <w:rsid w:val="00D215EA"/>
    <w:rPr>
      <w:rFonts w:ascii="Calibri" w:eastAsia="Calibri" w:hAnsi="Calibri" w:cs="Times New Roman"/>
      <w:sz w:val="20"/>
      <w:szCs w:val="20"/>
      <w:lang w:val="en-US"/>
    </w:rPr>
  </w:style>
  <w:style w:type="character" w:styleId="FootnoteReference">
    <w:name w:val="footnote reference"/>
    <w:uiPriority w:val="99"/>
    <w:semiHidden/>
    <w:unhideWhenUsed/>
    <w:rsid w:val="00D215EA"/>
    <w:rPr>
      <w:vertAlign w:val="superscript"/>
    </w:rPr>
  </w:style>
  <w:style w:type="paragraph" w:customStyle="1" w:styleId="BulletLevel1">
    <w:name w:val="Bullet Level 1"/>
    <w:basedOn w:val="Normal"/>
    <w:qFormat/>
    <w:rsid w:val="00C428D0"/>
    <w:pPr>
      <w:numPr>
        <w:numId w:val="27"/>
      </w:numPr>
      <w:spacing w:after="200" w:line="276" w:lineRule="auto"/>
    </w:pPr>
    <w:rPr>
      <w:rFonts w:ascii="Times New Roman" w:eastAsia="Calibri" w:hAnsi="Times New Roman" w:cs="Times New Roman"/>
      <w:sz w:val="24"/>
      <w:lang w:val="en-GB"/>
    </w:rPr>
  </w:style>
  <w:style w:type="paragraph" w:customStyle="1" w:styleId="Custom-Heading-4">
    <w:name w:val="Custom-Heading-4"/>
    <w:basedOn w:val="Heading4"/>
    <w:qFormat/>
    <w:rsid w:val="00011F43"/>
    <w:pPr>
      <w:numPr>
        <w:ilvl w:val="0"/>
        <w:numId w:val="0"/>
      </w:numPr>
      <w:ind w:left="3096" w:right="0" w:hanging="360"/>
    </w:pPr>
  </w:style>
  <w:style w:type="paragraph" w:customStyle="1" w:styleId="WW-PlainText">
    <w:name w:val="WW-Plain Text"/>
    <w:basedOn w:val="Normal"/>
    <w:rsid w:val="00434241"/>
    <w:pPr>
      <w:suppressAutoHyphens/>
      <w:jc w:val="left"/>
    </w:pPr>
    <w:rPr>
      <w:rFonts w:ascii="Courier New" w:eastAsia="Times New Roman" w:hAnsi="Courier New" w:cs="Times New Roman"/>
      <w:sz w:val="20"/>
      <w:szCs w:val="20"/>
      <w:lang w:val="en-US"/>
    </w:rPr>
  </w:style>
  <w:style w:type="character" w:customStyle="1" w:styleId="UnresolvedMention1">
    <w:name w:val="Unresolved Mention1"/>
    <w:basedOn w:val="DefaultParagraphFont"/>
    <w:uiPriority w:val="99"/>
    <w:rsid w:val="00FA0730"/>
    <w:rPr>
      <w:color w:val="605E5C"/>
      <w:shd w:val="clear" w:color="auto" w:fill="E1DFDD"/>
    </w:rPr>
  </w:style>
  <w:style w:type="table" w:customStyle="1" w:styleId="TableGrid1">
    <w:name w:val="Table Grid1"/>
    <w:basedOn w:val="TableNormal"/>
    <w:uiPriority w:val="39"/>
    <w:rsid w:val="003F2E61"/>
    <w:pPr>
      <w:ind w:left="0" w:firstLine="0"/>
      <w:jc w:val="left"/>
    </w:pPr>
    <w:rPr>
      <w:rFonts w:ascii="Calibri" w:eastAsia="Calibri" w:hAnsi="Calibri" w:cs="Times New Roman"/>
      <w:sz w:val="20"/>
      <w:szCs w:val="20"/>
      <w:lang w:bidi="gu-I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arkedcontent">
    <w:name w:val="markedcontent"/>
    <w:basedOn w:val="DefaultParagraphFont"/>
    <w:rsid w:val="00131DDB"/>
  </w:style>
  <w:style w:type="paragraph" w:styleId="BodyText3">
    <w:name w:val="Body Text 3"/>
    <w:basedOn w:val="Normal"/>
    <w:link w:val="BodyText3Char"/>
    <w:uiPriority w:val="99"/>
    <w:semiHidden/>
    <w:unhideWhenUsed/>
    <w:rsid w:val="001D5B62"/>
    <w:pPr>
      <w:spacing w:after="120"/>
    </w:pPr>
    <w:rPr>
      <w:sz w:val="16"/>
      <w:szCs w:val="16"/>
    </w:rPr>
  </w:style>
  <w:style w:type="character" w:customStyle="1" w:styleId="BodyText3Char">
    <w:name w:val="Body Text 3 Char"/>
    <w:basedOn w:val="DefaultParagraphFont"/>
    <w:link w:val="BodyText3"/>
    <w:uiPriority w:val="99"/>
    <w:semiHidden/>
    <w:rsid w:val="001D5B62"/>
    <w:rPr>
      <w:sz w:val="16"/>
      <w:szCs w:val="16"/>
    </w:rPr>
  </w:style>
  <w:style w:type="character" w:customStyle="1" w:styleId="CaptionChar">
    <w:name w:val="Caption Char"/>
    <w:aliases w:val="Fig Char"/>
    <w:link w:val="Caption"/>
    <w:locked/>
    <w:rsid w:val="003F09B4"/>
    <w:rPr>
      <w:rFonts w:ascii="Times New Roman" w:eastAsia="Times New Roman" w:hAnsi="Times New Roman" w:cs="Times New Roman"/>
      <w:b/>
      <w:szCs w:val="20"/>
      <w:lang w:val="en-GB" w:eastAsia="fr-FR"/>
    </w:rPr>
  </w:style>
  <w:style w:type="paragraph" w:styleId="List2">
    <w:name w:val="List 2"/>
    <w:basedOn w:val="Normal"/>
    <w:uiPriority w:val="99"/>
    <w:unhideWhenUsed/>
    <w:rsid w:val="00D263F8"/>
    <w:pPr>
      <w:spacing w:after="160" w:line="259" w:lineRule="auto"/>
      <w:ind w:left="720" w:hanging="360"/>
      <w:contextualSpacing/>
      <w:jc w:val="left"/>
    </w:pPr>
  </w:style>
  <w:style w:type="paragraph" w:styleId="EnvelopeReturn">
    <w:name w:val="envelope return"/>
    <w:basedOn w:val="Normal"/>
    <w:uiPriority w:val="99"/>
    <w:unhideWhenUsed/>
    <w:rsid w:val="00FF3FA7"/>
    <w:pPr>
      <w:jc w:val="left"/>
    </w:pPr>
    <w:rPr>
      <w:rFonts w:asciiTheme="majorHAnsi" w:eastAsiaTheme="majorEastAsia" w:hAnsiTheme="majorHAnsi" w:cstheme="majorBidi"/>
      <w:sz w:val="20"/>
      <w:szCs w:val="20"/>
    </w:rPr>
  </w:style>
  <w:style w:type="character" w:customStyle="1" w:styleId="ListParagraphChar">
    <w:name w:val="List Paragraph Char"/>
    <w:link w:val="ListParagraph"/>
    <w:uiPriority w:val="34"/>
    <w:locked/>
    <w:rsid w:val="00FA35AB"/>
  </w:style>
  <w:style w:type="paragraph" w:customStyle="1" w:styleId="TableParagraph">
    <w:name w:val="Table Paragraph"/>
    <w:basedOn w:val="Normal"/>
    <w:uiPriority w:val="1"/>
    <w:qFormat/>
    <w:rsid w:val="000F4714"/>
    <w:pPr>
      <w:widowControl w:val="0"/>
      <w:autoSpaceDE w:val="0"/>
      <w:autoSpaceDN w:val="0"/>
      <w:spacing w:line="265" w:lineRule="exact"/>
      <w:ind w:left="107"/>
      <w:jc w:val="left"/>
    </w:pPr>
    <w:rPr>
      <w:rFonts w:ascii="Calibri" w:eastAsia="Calibri" w:hAnsi="Calibri" w:cs="Calibri"/>
      <w:lang w:val="en-US"/>
    </w:rPr>
  </w:style>
  <w:style w:type="paragraph" w:customStyle="1" w:styleId="Style21">
    <w:name w:val="Style21"/>
    <w:basedOn w:val="BodyText2"/>
    <w:next w:val="BodyText2"/>
    <w:link w:val="Style21Char"/>
    <w:qFormat/>
    <w:rsid w:val="005D1748"/>
    <w:pPr>
      <w:widowControl w:val="0"/>
      <w:ind w:left="720" w:hanging="720"/>
    </w:pPr>
    <w:rPr>
      <w:b/>
      <w:bCs/>
      <w:sz w:val="24"/>
    </w:rPr>
  </w:style>
  <w:style w:type="character" w:customStyle="1" w:styleId="Style21Char">
    <w:name w:val="Style21 Char"/>
    <w:basedOn w:val="BodyText2Char"/>
    <w:link w:val="Style21"/>
    <w:rsid w:val="00800147"/>
    <w:rPr>
      <w:rFonts w:ascii="Times New Roman" w:eastAsia="Times New Roman" w:hAnsi="Times New Roman" w:cs="Times New Roman"/>
      <w:b/>
      <w:bCs/>
      <w:sz w:val="24"/>
      <w:szCs w:val="20"/>
      <w:lang w:val="en-US"/>
    </w:rPr>
  </w:style>
  <w:style w:type="character" w:styleId="UnresolvedMention">
    <w:name w:val="Unresolved Mention"/>
    <w:basedOn w:val="DefaultParagraphFont"/>
    <w:uiPriority w:val="99"/>
    <w:semiHidden/>
    <w:unhideWhenUsed/>
    <w:rsid w:val="009009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783715">
      <w:bodyDiv w:val="1"/>
      <w:marLeft w:val="0"/>
      <w:marRight w:val="0"/>
      <w:marTop w:val="0"/>
      <w:marBottom w:val="0"/>
      <w:divBdr>
        <w:top w:val="none" w:sz="0" w:space="0" w:color="auto"/>
        <w:left w:val="none" w:sz="0" w:space="0" w:color="auto"/>
        <w:bottom w:val="none" w:sz="0" w:space="0" w:color="auto"/>
        <w:right w:val="none" w:sz="0" w:space="0" w:color="auto"/>
      </w:divBdr>
    </w:div>
    <w:div w:id="521944903">
      <w:bodyDiv w:val="1"/>
      <w:marLeft w:val="0"/>
      <w:marRight w:val="0"/>
      <w:marTop w:val="0"/>
      <w:marBottom w:val="0"/>
      <w:divBdr>
        <w:top w:val="none" w:sz="0" w:space="0" w:color="auto"/>
        <w:left w:val="none" w:sz="0" w:space="0" w:color="auto"/>
        <w:bottom w:val="none" w:sz="0" w:space="0" w:color="auto"/>
        <w:right w:val="none" w:sz="0" w:space="0" w:color="auto"/>
      </w:divBdr>
    </w:div>
    <w:div w:id="988090613">
      <w:bodyDiv w:val="1"/>
      <w:marLeft w:val="0"/>
      <w:marRight w:val="0"/>
      <w:marTop w:val="0"/>
      <w:marBottom w:val="0"/>
      <w:divBdr>
        <w:top w:val="none" w:sz="0" w:space="0" w:color="auto"/>
        <w:left w:val="none" w:sz="0" w:space="0" w:color="auto"/>
        <w:bottom w:val="none" w:sz="0" w:space="0" w:color="auto"/>
        <w:right w:val="none" w:sz="0" w:space="0" w:color="auto"/>
      </w:divBdr>
    </w:div>
    <w:div w:id="1110508447">
      <w:bodyDiv w:val="1"/>
      <w:marLeft w:val="0"/>
      <w:marRight w:val="0"/>
      <w:marTop w:val="0"/>
      <w:marBottom w:val="0"/>
      <w:divBdr>
        <w:top w:val="none" w:sz="0" w:space="0" w:color="auto"/>
        <w:left w:val="none" w:sz="0" w:space="0" w:color="auto"/>
        <w:bottom w:val="none" w:sz="0" w:space="0" w:color="auto"/>
        <w:right w:val="none" w:sz="0" w:space="0" w:color="auto"/>
      </w:divBdr>
    </w:div>
    <w:div w:id="1776749282">
      <w:bodyDiv w:val="1"/>
      <w:marLeft w:val="0"/>
      <w:marRight w:val="0"/>
      <w:marTop w:val="0"/>
      <w:marBottom w:val="0"/>
      <w:divBdr>
        <w:top w:val="none" w:sz="0" w:space="0" w:color="auto"/>
        <w:left w:val="none" w:sz="0" w:space="0" w:color="auto"/>
        <w:bottom w:val="none" w:sz="0" w:space="0" w:color="auto"/>
        <w:right w:val="none" w:sz="0" w:space="0" w:color="auto"/>
      </w:divBdr>
    </w:div>
    <w:div w:id="192815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mailto:purchase@iterindia." TargetMode="External"/><Relationship Id="rId2" Type="http://schemas.openxmlformats.org/officeDocument/2006/relationships/customXml" Target="../customXml/item2.xml"/><Relationship Id="rId16" Type="http://schemas.openxmlformats.org/officeDocument/2006/relationships/hyperlink" Target="mailto:accounts@iterindia.i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0.jpeg"/><Relationship Id="rId5" Type="http://schemas.openxmlformats.org/officeDocument/2006/relationships/settings" Target="settings.xml"/><Relationship Id="rId15" Type="http://schemas.openxmlformats.org/officeDocument/2006/relationships/hyperlink" Target="mailto:accounts@iterindia.in" TargetMode="Externa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bidplus.gem.gov.in/showbidDocument/7880887"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hyperlink" Target="https://bidplus.gem.gov.in/showbidDocument/7880887"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hyperlink" Target="https://bidplus.gem.gov.in/showbidDocument/7880887"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Vancouver.XSL" StyleName="Vancouver" Version="1"/>
</file>

<file path=customXml/item2.xml><?xml version="1.0" encoding="utf-8"?>
<b:Sources xmlns:b="http://schemas.openxmlformats.org/officeDocument/2006/bibliography" xmlns="http://schemas.openxmlformats.org/officeDocument/2006/bibliography" SelectedStyle="\Vancouver.XSL" StyleName="Vancouver" Version="1"/>
</file>

<file path=customXml/itemProps1.xml><?xml version="1.0" encoding="utf-8"?>
<ds:datastoreItem xmlns:ds="http://schemas.openxmlformats.org/officeDocument/2006/customXml" ds:itemID="{1F4068C0-2C9C-403D-B615-B7F4F268DF9D}">
  <ds:schemaRefs>
    <ds:schemaRef ds:uri="http://schemas.openxmlformats.org/officeDocument/2006/bibliography"/>
  </ds:schemaRefs>
</ds:datastoreItem>
</file>

<file path=customXml/itemProps2.xml><?xml version="1.0" encoding="utf-8"?>
<ds:datastoreItem xmlns:ds="http://schemas.openxmlformats.org/officeDocument/2006/customXml" ds:itemID="{72A80D27-0DAA-4934-800A-43DA60663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16006</Words>
  <Characters>91235</Characters>
  <Application>Microsoft Office Word</Application>
  <DocSecurity>0</DocSecurity>
  <Lines>760</Lines>
  <Paragraphs>214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107027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sandip.gajjar@iterindia.in</dc:creator>
  <cp:keywords/>
  <dc:description/>
  <cp:lastModifiedBy>Hemant Hadiel</cp:lastModifiedBy>
  <cp:revision>4</cp:revision>
  <cp:lastPrinted>2025-03-05T05:19:00Z</cp:lastPrinted>
  <dcterms:created xsi:type="dcterms:W3CDTF">2025-05-26T04:55:00Z</dcterms:created>
  <dcterms:modified xsi:type="dcterms:W3CDTF">2025-05-26T05:51:00Z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358117408</vt:i4>
  </property>
</Properties>
</file>